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86746" w14:textId="77777777" w:rsidR="00B77502" w:rsidRPr="0044240B" w:rsidRDefault="00B77502" w:rsidP="00B77502">
      <w:pPr>
        <w:pBdr>
          <w:top w:val="nil"/>
          <w:left w:val="nil"/>
          <w:bottom w:val="nil"/>
          <w:right w:val="nil"/>
          <w:between w:val="nil"/>
        </w:pBdr>
        <w:spacing w:after="0"/>
        <w:contextualSpacing/>
        <w:jc w:val="center"/>
        <w:rPr>
          <w:color w:val="000000"/>
          <w:sz w:val="24"/>
          <w:szCs w:val="24"/>
        </w:rPr>
      </w:pPr>
      <w:bookmarkStart w:id="0" w:name="_Hlk172110707"/>
    </w:p>
    <w:p w14:paraId="20DECAAA" w14:textId="77777777" w:rsidR="00B77502" w:rsidRPr="0044240B" w:rsidRDefault="00B77502" w:rsidP="00B77502">
      <w:pPr>
        <w:pBdr>
          <w:top w:val="nil"/>
          <w:left w:val="nil"/>
          <w:bottom w:val="nil"/>
          <w:right w:val="nil"/>
          <w:between w:val="nil"/>
        </w:pBdr>
        <w:spacing w:after="0"/>
        <w:contextualSpacing/>
        <w:jc w:val="center"/>
        <w:rPr>
          <w:color w:val="000000"/>
          <w:sz w:val="24"/>
          <w:szCs w:val="24"/>
        </w:rPr>
      </w:pPr>
    </w:p>
    <w:p w14:paraId="1E119442" w14:textId="77777777" w:rsidR="00B77502" w:rsidRPr="0044240B" w:rsidRDefault="00B77502" w:rsidP="00B77502">
      <w:pPr>
        <w:pBdr>
          <w:top w:val="nil"/>
          <w:left w:val="nil"/>
          <w:bottom w:val="nil"/>
          <w:right w:val="nil"/>
          <w:between w:val="nil"/>
        </w:pBdr>
        <w:spacing w:after="0"/>
        <w:contextualSpacing/>
        <w:jc w:val="center"/>
        <w:rPr>
          <w:color w:val="000000"/>
          <w:sz w:val="24"/>
          <w:szCs w:val="24"/>
        </w:rPr>
      </w:pPr>
    </w:p>
    <w:p w14:paraId="237159CE" w14:textId="77777777" w:rsidR="00B77502" w:rsidRPr="0044240B" w:rsidRDefault="00B77502" w:rsidP="00B77502">
      <w:pPr>
        <w:pBdr>
          <w:top w:val="nil"/>
          <w:left w:val="nil"/>
          <w:bottom w:val="nil"/>
          <w:right w:val="nil"/>
          <w:between w:val="nil"/>
        </w:pBdr>
        <w:spacing w:after="0"/>
        <w:contextualSpacing/>
        <w:jc w:val="center"/>
        <w:rPr>
          <w:color w:val="000000"/>
          <w:sz w:val="24"/>
          <w:szCs w:val="24"/>
        </w:rPr>
      </w:pPr>
    </w:p>
    <w:p w14:paraId="4E8F05A8" w14:textId="77777777" w:rsidR="00B77502" w:rsidRPr="0044240B" w:rsidRDefault="00B77502" w:rsidP="00B77502">
      <w:pPr>
        <w:pBdr>
          <w:top w:val="nil"/>
          <w:left w:val="nil"/>
          <w:bottom w:val="nil"/>
          <w:right w:val="nil"/>
          <w:between w:val="nil"/>
        </w:pBdr>
        <w:spacing w:after="0"/>
        <w:contextualSpacing/>
        <w:jc w:val="center"/>
        <w:rPr>
          <w:color w:val="000000"/>
          <w:sz w:val="24"/>
          <w:szCs w:val="24"/>
        </w:rPr>
      </w:pPr>
    </w:p>
    <w:p w14:paraId="5FD8E55B" w14:textId="77777777" w:rsidR="00B77502" w:rsidRPr="0044240B" w:rsidRDefault="00B77502" w:rsidP="00B77502">
      <w:pPr>
        <w:pBdr>
          <w:top w:val="nil"/>
          <w:left w:val="nil"/>
          <w:bottom w:val="nil"/>
          <w:right w:val="nil"/>
          <w:between w:val="nil"/>
        </w:pBdr>
        <w:spacing w:after="0"/>
        <w:contextualSpacing/>
        <w:jc w:val="center"/>
        <w:rPr>
          <w:color w:val="000000"/>
          <w:sz w:val="24"/>
          <w:szCs w:val="24"/>
        </w:rPr>
      </w:pPr>
    </w:p>
    <w:p w14:paraId="1EE3C068" w14:textId="77777777" w:rsidR="00B77502" w:rsidRPr="0044240B" w:rsidRDefault="00B77502" w:rsidP="00B77502">
      <w:pPr>
        <w:pBdr>
          <w:top w:val="nil"/>
          <w:left w:val="nil"/>
          <w:bottom w:val="nil"/>
          <w:right w:val="nil"/>
          <w:between w:val="nil"/>
        </w:pBdr>
        <w:spacing w:after="0"/>
        <w:contextualSpacing/>
        <w:jc w:val="center"/>
        <w:rPr>
          <w:color w:val="000000"/>
          <w:sz w:val="24"/>
          <w:szCs w:val="24"/>
        </w:rPr>
      </w:pPr>
    </w:p>
    <w:p w14:paraId="22592249" w14:textId="77777777" w:rsidR="00B77502" w:rsidRPr="0044240B" w:rsidRDefault="00B77502" w:rsidP="00B77502">
      <w:pPr>
        <w:pBdr>
          <w:top w:val="nil"/>
          <w:left w:val="nil"/>
          <w:bottom w:val="nil"/>
          <w:right w:val="nil"/>
          <w:between w:val="nil"/>
        </w:pBdr>
        <w:spacing w:after="0"/>
        <w:contextualSpacing/>
        <w:jc w:val="center"/>
        <w:rPr>
          <w:color w:val="000000"/>
          <w:sz w:val="24"/>
          <w:szCs w:val="24"/>
        </w:rPr>
      </w:pPr>
    </w:p>
    <w:p w14:paraId="50850F74" w14:textId="77777777" w:rsidR="00B77502" w:rsidRPr="0044240B" w:rsidRDefault="00B77502" w:rsidP="00B77502">
      <w:pPr>
        <w:pBdr>
          <w:top w:val="nil"/>
          <w:left w:val="nil"/>
          <w:bottom w:val="nil"/>
          <w:right w:val="nil"/>
          <w:between w:val="nil"/>
        </w:pBdr>
        <w:spacing w:after="0"/>
        <w:contextualSpacing/>
        <w:jc w:val="center"/>
        <w:rPr>
          <w:color w:val="000000"/>
          <w:sz w:val="24"/>
          <w:szCs w:val="24"/>
        </w:rPr>
      </w:pPr>
    </w:p>
    <w:p w14:paraId="5208A920" w14:textId="20BF61E3" w:rsidR="00A9770C" w:rsidRPr="00D95AAD" w:rsidRDefault="00AB5471" w:rsidP="00893A1E">
      <w:pPr>
        <w:pStyle w:val="P68B1DB1-Normal1"/>
        <w:spacing w:after="0"/>
        <w:contextualSpacing/>
        <w:jc w:val="center"/>
        <w:rPr>
          <w:szCs w:val="24"/>
        </w:rPr>
      </w:pPr>
      <w:r w:rsidRPr="00D95AAD">
        <w:rPr>
          <w:szCs w:val="24"/>
        </w:rPr>
        <w:t>TENDER DOCUMENTATION</w:t>
      </w:r>
    </w:p>
    <w:p w14:paraId="314D07EB" w14:textId="6DA30E3C" w:rsidR="00A9770C" w:rsidRPr="00D95AAD" w:rsidRDefault="00FB1B37">
      <w:pPr>
        <w:pStyle w:val="P68B1DB1-Normal1"/>
        <w:spacing w:after="0"/>
        <w:contextualSpacing/>
        <w:jc w:val="center"/>
        <w:rPr>
          <w:szCs w:val="24"/>
        </w:rPr>
      </w:pPr>
      <w:r w:rsidRPr="00D95AAD">
        <w:rPr>
          <w:szCs w:val="24"/>
        </w:rPr>
        <w:t xml:space="preserve">regarding the granting of large eligible producer status for </w:t>
      </w:r>
    </w:p>
    <w:p w14:paraId="73358D4C" w14:textId="5F7FE9C9" w:rsidR="00A9770C" w:rsidRPr="00D95AAD" w:rsidRDefault="00AB5471">
      <w:pPr>
        <w:pStyle w:val="P68B1DB1-Normal1"/>
        <w:spacing w:after="0"/>
        <w:contextualSpacing/>
        <w:jc w:val="center"/>
        <w:rPr>
          <w:szCs w:val="24"/>
        </w:rPr>
      </w:pPr>
      <w:r w:rsidRPr="00D95AAD">
        <w:rPr>
          <w:szCs w:val="24"/>
        </w:rPr>
        <w:t xml:space="preserve">investors developing onshore wind power </w:t>
      </w:r>
      <w:r w:rsidR="00FB1B37" w:rsidRPr="00D95AAD">
        <w:rPr>
          <w:szCs w:val="24"/>
        </w:rPr>
        <w:t>plants</w:t>
      </w:r>
      <w:r w:rsidR="00171912" w:rsidRPr="00D95AAD">
        <w:rPr>
          <w:szCs w:val="24"/>
        </w:rPr>
        <w:t>,</w:t>
      </w:r>
    </w:p>
    <w:p w14:paraId="687A8F06" w14:textId="45F2D40C" w:rsidR="00A9770C" w:rsidRPr="00D95AAD" w:rsidRDefault="00AB5471">
      <w:pPr>
        <w:pStyle w:val="P68B1DB1-Normal1"/>
        <w:spacing w:after="0"/>
        <w:contextualSpacing/>
        <w:jc w:val="center"/>
        <w:rPr>
          <w:szCs w:val="24"/>
        </w:rPr>
      </w:pPr>
      <w:r w:rsidRPr="00D95AAD">
        <w:rPr>
          <w:szCs w:val="24"/>
        </w:rPr>
        <w:t xml:space="preserve">with </w:t>
      </w:r>
      <w:r w:rsidR="00FB1B37" w:rsidRPr="00D95AAD">
        <w:rPr>
          <w:szCs w:val="24"/>
        </w:rPr>
        <w:t xml:space="preserve">a supported </w:t>
      </w:r>
      <w:r w:rsidRPr="00D95AAD">
        <w:rPr>
          <w:szCs w:val="24"/>
        </w:rPr>
        <w:t xml:space="preserve">capacity </w:t>
      </w:r>
      <w:r w:rsidR="00FB1B37" w:rsidRPr="00D95AAD">
        <w:rPr>
          <w:szCs w:val="24"/>
        </w:rPr>
        <w:t>of</w:t>
      </w:r>
      <w:r w:rsidRPr="00D95AAD">
        <w:rPr>
          <w:szCs w:val="24"/>
        </w:rPr>
        <w:t xml:space="preserve"> up to 105 MW, </w:t>
      </w:r>
    </w:p>
    <w:p w14:paraId="00559AB7" w14:textId="75EEF1C1" w:rsidR="00A9770C" w:rsidRPr="00D95AAD" w:rsidRDefault="00AB5471" w:rsidP="00893A1E">
      <w:pPr>
        <w:pStyle w:val="P68B1DB1-Normal1"/>
        <w:spacing w:after="0"/>
        <w:contextualSpacing/>
        <w:jc w:val="center"/>
        <w:rPr>
          <w:szCs w:val="24"/>
        </w:rPr>
      </w:pPr>
      <w:r w:rsidRPr="00D95AAD">
        <w:rPr>
          <w:szCs w:val="24"/>
        </w:rPr>
        <w:t>to be installed on sites selected by them</w:t>
      </w:r>
    </w:p>
    <w:p w14:paraId="0890FC9D" w14:textId="77777777" w:rsidR="00893A1E" w:rsidRPr="00D95AAD" w:rsidRDefault="00893A1E" w:rsidP="00893A1E">
      <w:pPr>
        <w:pStyle w:val="P68B1DB1-Normal1"/>
        <w:spacing w:after="0"/>
        <w:contextualSpacing/>
        <w:jc w:val="center"/>
        <w:rPr>
          <w:szCs w:val="24"/>
        </w:rPr>
      </w:pPr>
    </w:p>
    <w:p w14:paraId="7A1B1602" w14:textId="6ABD80A8" w:rsidR="00E6667A" w:rsidRPr="00D95AAD" w:rsidRDefault="00E6667A" w:rsidP="00893A1E">
      <w:pPr>
        <w:spacing w:after="0"/>
        <w:rPr>
          <w:b/>
          <w:color w:val="000000"/>
          <w:sz w:val="24"/>
          <w:szCs w:val="24"/>
        </w:rPr>
      </w:pPr>
    </w:p>
    <w:p w14:paraId="6CCE0DD9" w14:textId="77777777" w:rsidR="00893A1E" w:rsidRPr="00D95AAD" w:rsidRDefault="00893A1E">
      <w:pPr>
        <w:pStyle w:val="P68B1DB1-Normal3"/>
        <w:pBdr>
          <w:top w:val="nil"/>
          <w:left w:val="nil"/>
          <w:bottom w:val="nil"/>
          <w:right w:val="nil"/>
          <w:between w:val="nil"/>
        </w:pBdr>
        <w:spacing w:after="0"/>
        <w:contextualSpacing/>
        <w:jc w:val="both"/>
        <w:rPr>
          <w:szCs w:val="24"/>
        </w:rPr>
      </w:pPr>
    </w:p>
    <w:p w14:paraId="7C0758FA" w14:textId="6BABD6ED" w:rsidR="00AC0BE3" w:rsidRPr="00D95AAD" w:rsidRDefault="00AC0BE3">
      <w:pPr>
        <w:pStyle w:val="P68B1DB1-Normal3"/>
        <w:pBdr>
          <w:top w:val="nil"/>
          <w:left w:val="nil"/>
          <w:bottom w:val="nil"/>
          <w:right w:val="nil"/>
          <w:between w:val="nil"/>
        </w:pBdr>
        <w:spacing w:after="0"/>
        <w:contextualSpacing/>
        <w:jc w:val="both"/>
        <w:rPr>
          <w:szCs w:val="24"/>
        </w:rPr>
      </w:pPr>
      <w:r w:rsidRPr="00D95AAD">
        <w:rPr>
          <w:szCs w:val="24"/>
        </w:rPr>
        <w:br w:type="page"/>
      </w:r>
    </w:p>
    <w:p w14:paraId="4CE653B2" w14:textId="37F63977" w:rsidR="00A9770C" w:rsidRPr="00D95AAD" w:rsidRDefault="00AB5471">
      <w:pPr>
        <w:pStyle w:val="P68B1DB1-Normal3"/>
        <w:pBdr>
          <w:top w:val="nil"/>
          <w:left w:val="nil"/>
          <w:bottom w:val="nil"/>
          <w:right w:val="nil"/>
          <w:between w:val="nil"/>
        </w:pBdr>
        <w:spacing w:after="0"/>
        <w:contextualSpacing/>
        <w:jc w:val="both"/>
        <w:rPr>
          <w:szCs w:val="24"/>
        </w:rPr>
      </w:pPr>
      <w:r w:rsidRPr="00D95AAD">
        <w:rPr>
          <w:szCs w:val="24"/>
        </w:rPr>
        <w:lastRenderedPageBreak/>
        <w:t>DISCLAIMER</w:t>
      </w:r>
    </w:p>
    <w:p w14:paraId="5AD9BA15" w14:textId="77777777" w:rsidR="00A9770C" w:rsidRPr="00D95AAD" w:rsidRDefault="00A9770C">
      <w:pPr>
        <w:pBdr>
          <w:top w:val="nil"/>
          <w:left w:val="nil"/>
          <w:bottom w:val="nil"/>
          <w:right w:val="nil"/>
          <w:between w:val="nil"/>
        </w:pBdr>
        <w:spacing w:after="0"/>
        <w:contextualSpacing/>
        <w:jc w:val="both"/>
        <w:rPr>
          <w:color w:val="000000"/>
          <w:sz w:val="24"/>
          <w:szCs w:val="24"/>
        </w:rPr>
      </w:pPr>
    </w:p>
    <w:p w14:paraId="2DB4F419" w14:textId="0570354C" w:rsidR="00A9770C" w:rsidRPr="00D95AAD" w:rsidRDefault="00AB5471">
      <w:pPr>
        <w:pStyle w:val="P68B1DB1-Normal2"/>
        <w:spacing w:after="0"/>
        <w:contextualSpacing/>
        <w:jc w:val="both"/>
        <w:rPr>
          <w:color w:val="000000"/>
          <w:szCs w:val="24"/>
        </w:rPr>
      </w:pPr>
      <w:r w:rsidRPr="00D95AAD">
        <w:rPr>
          <w:color w:val="000000"/>
          <w:szCs w:val="24"/>
        </w:rPr>
        <w:t xml:space="preserve">This tender documentation </w:t>
      </w:r>
      <w:r w:rsidRPr="00D95AAD">
        <w:rPr>
          <w:szCs w:val="24"/>
        </w:rPr>
        <w:t>on granting of large eligible producer</w:t>
      </w:r>
      <w:r w:rsidR="00B65FFF" w:rsidRPr="00D95AAD">
        <w:rPr>
          <w:szCs w:val="24"/>
        </w:rPr>
        <w:t xml:space="preserve"> status</w:t>
      </w:r>
      <w:r w:rsidRPr="00D95AAD">
        <w:rPr>
          <w:szCs w:val="24"/>
        </w:rPr>
        <w:t xml:space="preserve"> to investors developing onshore wind power plants with a </w:t>
      </w:r>
      <w:r w:rsidR="00B65FFF" w:rsidRPr="00D95AAD">
        <w:rPr>
          <w:szCs w:val="24"/>
        </w:rPr>
        <w:t xml:space="preserve">supported </w:t>
      </w:r>
      <w:r w:rsidRPr="00D95AAD">
        <w:rPr>
          <w:szCs w:val="24"/>
        </w:rPr>
        <w:t xml:space="preserve">capacity </w:t>
      </w:r>
      <w:r w:rsidR="00B65FFF" w:rsidRPr="00D95AAD">
        <w:rPr>
          <w:szCs w:val="24"/>
        </w:rPr>
        <w:t>of</w:t>
      </w:r>
      <w:r w:rsidRPr="00D95AAD">
        <w:rPr>
          <w:szCs w:val="24"/>
        </w:rPr>
        <w:t xml:space="preserve"> up to 105 MW (</w:t>
      </w:r>
      <w:r w:rsidR="00171912" w:rsidRPr="00D95AAD">
        <w:rPr>
          <w:szCs w:val="24"/>
        </w:rPr>
        <w:t>„</w:t>
      </w:r>
      <w:r w:rsidR="00B65FFF" w:rsidRPr="00D95AAD">
        <w:rPr>
          <w:b/>
          <w:szCs w:val="24"/>
        </w:rPr>
        <w:t>T</w:t>
      </w:r>
      <w:r w:rsidRPr="00D95AAD">
        <w:rPr>
          <w:b/>
          <w:szCs w:val="24"/>
        </w:rPr>
        <w:t xml:space="preserve">ender </w:t>
      </w:r>
      <w:r w:rsidR="008444FD" w:rsidRPr="00D95AAD">
        <w:rPr>
          <w:b/>
          <w:szCs w:val="24"/>
        </w:rPr>
        <w:t>D</w:t>
      </w:r>
      <w:r w:rsidRPr="00D95AAD">
        <w:rPr>
          <w:b/>
          <w:szCs w:val="24"/>
        </w:rPr>
        <w:t>ocumentation</w:t>
      </w:r>
      <w:r w:rsidRPr="00D95AAD">
        <w:rPr>
          <w:bCs/>
          <w:iCs/>
          <w:color w:val="000000"/>
          <w:szCs w:val="24"/>
        </w:rPr>
        <w:t>”) has been prepared by the consultancy team on behalf of the Ministry of Energy and the Tender Committee</w:t>
      </w:r>
      <w:r w:rsidRPr="00D95AAD">
        <w:rPr>
          <w:b/>
          <w:i/>
          <w:color w:val="000000"/>
          <w:szCs w:val="24"/>
        </w:rPr>
        <w:t xml:space="preserve"> </w:t>
      </w:r>
      <w:r w:rsidR="00171912" w:rsidRPr="00D95AAD">
        <w:rPr>
          <w:bCs/>
          <w:iCs/>
          <w:color w:val="000000"/>
          <w:szCs w:val="24"/>
        </w:rPr>
        <w:t>(„</w:t>
      </w:r>
      <w:r w:rsidR="00B65FFF" w:rsidRPr="00D95AAD">
        <w:rPr>
          <w:b/>
          <w:color w:val="000000"/>
          <w:szCs w:val="24"/>
        </w:rPr>
        <w:t>T</w:t>
      </w:r>
      <w:r w:rsidRPr="00D95AAD">
        <w:rPr>
          <w:b/>
          <w:color w:val="000000"/>
          <w:szCs w:val="24"/>
        </w:rPr>
        <w:t>ender</w:t>
      </w:r>
      <w:r w:rsidR="00B65FFF" w:rsidRPr="00D95AAD">
        <w:rPr>
          <w:b/>
          <w:color w:val="000000"/>
          <w:szCs w:val="24"/>
        </w:rPr>
        <w:t xml:space="preserve"> </w:t>
      </w:r>
      <w:r w:rsidR="00B65FFF" w:rsidRPr="00D95AAD">
        <w:rPr>
          <w:b/>
          <w:iCs/>
          <w:color w:val="000000"/>
          <w:szCs w:val="24"/>
        </w:rPr>
        <w:t>C</w:t>
      </w:r>
      <w:r w:rsidRPr="00D95AAD">
        <w:rPr>
          <w:b/>
          <w:iCs/>
          <w:color w:val="000000"/>
          <w:szCs w:val="24"/>
        </w:rPr>
        <w:t>ommi</w:t>
      </w:r>
      <w:r w:rsidR="008444FD" w:rsidRPr="00D95AAD">
        <w:rPr>
          <w:b/>
          <w:iCs/>
          <w:color w:val="000000"/>
          <w:szCs w:val="24"/>
        </w:rPr>
        <w:t>ssion</w:t>
      </w:r>
      <w:r w:rsidRPr="00D95AAD">
        <w:rPr>
          <w:bCs/>
          <w:iCs/>
          <w:color w:val="000000"/>
          <w:szCs w:val="24"/>
        </w:rPr>
        <w:t xml:space="preserve">”) </w:t>
      </w:r>
      <w:r w:rsidRPr="00D95AAD">
        <w:rPr>
          <w:b/>
          <w:iCs/>
          <w:color w:val="000000"/>
          <w:szCs w:val="24"/>
        </w:rPr>
        <w:t>(</w:t>
      </w:r>
      <w:r w:rsidR="00B65FFF" w:rsidRPr="00D95AAD">
        <w:rPr>
          <w:bCs/>
          <w:iCs/>
          <w:color w:val="000000"/>
          <w:szCs w:val="24"/>
        </w:rPr>
        <w:t>collectively</w:t>
      </w:r>
      <w:r w:rsidR="00B65FFF" w:rsidRPr="00D95AAD">
        <w:rPr>
          <w:b/>
          <w:iCs/>
          <w:color w:val="000000"/>
          <w:szCs w:val="24"/>
        </w:rPr>
        <w:t xml:space="preserve"> </w:t>
      </w:r>
      <w:r w:rsidR="00171912" w:rsidRPr="00D95AAD">
        <w:rPr>
          <w:bCs/>
          <w:iCs/>
          <w:color w:val="000000"/>
          <w:szCs w:val="24"/>
        </w:rPr>
        <w:t>„</w:t>
      </w:r>
      <w:r w:rsidRPr="00D95AAD">
        <w:rPr>
          <w:b/>
          <w:i/>
          <w:color w:val="000000"/>
          <w:szCs w:val="24"/>
        </w:rPr>
        <w:t>Moldov</w:t>
      </w:r>
      <w:r w:rsidR="00B65FFF" w:rsidRPr="00D95AAD">
        <w:rPr>
          <w:b/>
          <w:i/>
          <w:color w:val="000000"/>
          <w:szCs w:val="24"/>
        </w:rPr>
        <w:t xml:space="preserve">an </w:t>
      </w:r>
      <w:r w:rsidRPr="00D95AAD">
        <w:rPr>
          <w:b/>
          <w:i/>
          <w:color w:val="000000"/>
          <w:szCs w:val="24"/>
        </w:rPr>
        <w:t>Authorities</w:t>
      </w:r>
      <w:r w:rsidRPr="00D95AAD">
        <w:rPr>
          <w:iCs/>
          <w:color w:val="000000"/>
          <w:szCs w:val="24"/>
        </w:rPr>
        <w:t>”</w:t>
      </w:r>
      <w:r w:rsidR="00171912" w:rsidRPr="00D95AAD">
        <w:rPr>
          <w:iCs/>
          <w:color w:val="000000"/>
          <w:szCs w:val="24"/>
        </w:rPr>
        <w:t>)</w:t>
      </w:r>
      <w:r w:rsidRPr="00D95AAD">
        <w:rPr>
          <w:iCs/>
          <w:color w:val="000000"/>
          <w:szCs w:val="24"/>
        </w:rPr>
        <w:t xml:space="preserve"> and </w:t>
      </w:r>
      <w:r w:rsidR="00B65FFF" w:rsidRPr="00D95AAD">
        <w:rPr>
          <w:iCs/>
          <w:color w:val="000000"/>
          <w:szCs w:val="24"/>
        </w:rPr>
        <w:t xml:space="preserve">is </w:t>
      </w:r>
      <w:r w:rsidRPr="00D95AAD">
        <w:rPr>
          <w:iCs/>
          <w:color w:val="000000"/>
          <w:szCs w:val="24"/>
        </w:rPr>
        <w:t>made available to potential investors.</w:t>
      </w:r>
    </w:p>
    <w:p w14:paraId="1354565E" w14:textId="77777777" w:rsidR="00A9770C" w:rsidRPr="00D95AAD" w:rsidRDefault="00A9770C">
      <w:pPr>
        <w:spacing w:after="0"/>
        <w:contextualSpacing/>
        <w:jc w:val="both"/>
        <w:rPr>
          <w:color w:val="000000"/>
          <w:sz w:val="24"/>
          <w:szCs w:val="24"/>
        </w:rPr>
      </w:pPr>
    </w:p>
    <w:p w14:paraId="6E6396E1" w14:textId="413D28DA" w:rsidR="00A9770C" w:rsidRPr="00D95AAD" w:rsidRDefault="00AB5471">
      <w:pPr>
        <w:pStyle w:val="P68B1DB1-Normal4"/>
        <w:pBdr>
          <w:top w:val="nil"/>
          <w:left w:val="nil"/>
          <w:bottom w:val="nil"/>
          <w:right w:val="nil"/>
          <w:between w:val="nil"/>
        </w:pBdr>
        <w:spacing w:after="0"/>
        <w:contextualSpacing/>
        <w:jc w:val="both"/>
        <w:rPr>
          <w:szCs w:val="24"/>
        </w:rPr>
      </w:pPr>
      <w:r w:rsidRPr="00D95AAD">
        <w:rPr>
          <w:szCs w:val="24"/>
        </w:rPr>
        <w:t xml:space="preserve">Each </w:t>
      </w:r>
      <w:r w:rsidR="00B65FFF" w:rsidRPr="00D95AAD">
        <w:rPr>
          <w:szCs w:val="24"/>
        </w:rPr>
        <w:t xml:space="preserve">recipient </w:t>
      </w:r>
      <w:r w:rsidRPr="00D95AAD">
        <w:rPr>
          <w:szCs w:val="24"/>
        </w:rPr>
        <w:t xml:space="preserve">of this </w:t>
      </w:r>
      <w:r w:rsidR="00B65FFF" w:rsidRPr="00D95AAD">
        <w:rPr>
          <w:szCs w:val="24"/>
        </w:rPr>
        <w:t>T</w:t>
      </w:r>
      <w:r w:rsidRPr="00D95AAD">
        <w:rPr>
          <w:szCs w:val="24"/>
        </w:rPr>
        <w:t xml:space="preserve">ender </w:t>
      </w:r>
      <w:r w:rsidR="00B65FFF" w:rsidRPr="00D95AAD">
        <w:rPr>
          <w:szCs w:val="24"/>
        </w:rPr>
        <w:t>D</w:t>
      </w:r>
      <w:r w:rsidRPr="00D95AAD">
        <w:rPr>
          <w:szCs w:val="24"/>
        </w:rPr>
        <w:t xml:space="preserve">ocumentation must rely on </w:t>
      </w:r>
      <w:r w:rsidR="00B65FFF" w:rsidRPr="00D95AAD">
        <w:rPr>
          <w:szCs w:val="24"/>
        </w:rPr>
        <w:t xml:space="preserve">their </w:t>
      </w:r>
      <w:r w:rsidRPr="00D95AAD">
        <w:rPr>
          <w:szCs w:val="24"/>
        </w:rPr>
        <w:t xml:space="preserve">own investigations and assessments </w:t>
      </w:r>
      <w:r w:rsidR="00B65FFF" w:rsidRPr="00D95AAD">
        <w:rPr>
          <w:szCs w:val="24"/>
        </w:rPr>
        <w:t xml:space="preserve">to form their </w:t>
      </w:r>
      <w:r w:rsidRPr="00D95AAD">
        <w:rPr>
          <w:szCs w:val="24"/>
        </w:rPr>
        <w:t xml:space="preserve">own conclusions </w:t>
      </w:r>
      <w:r w:rsidR="00B65FFF" w:rsidRPr="00D95AAD">
        <w:rPr>
          <w:szCs w:val="24"/>
        </w:rPr>
        <w:t>regarding t</w:t>
      </w:r>
      <w:r w:rsidR="00D14B3B" w:rsidRPr="00D95AAD">
        <w:rPr>
          <w:szCs w:val="24"/>
        </w:rPr>
        <w:t>he</w:t>
      </w:r>
      <w:r w:rsidR="00B65FFF" w:rsidRPr="00D95AAD">
        <w:rPr>
          <w:szCs w:val="24"/>
        </w:rPr>
        <w:t xml:space="preserve"> </w:t>
      </w:r>
      <w:r w:rsidRPr="00D95AAD">
        <w:rPr>
          <w:szCs w:val="24"/>
        </w:rPr>
        <w:t xml:space="preserve">project, including </w:t>
      </w:r>
      <w:r w:rsidR="00B65FFF" w:rsidRPr="00D95AAD">
        <w:rPr>
          <w:szCs w:val="24"/>
        </w:rPr>
        <w:t xml:space="preserve">consideration </w:t>
      </w:r>
      <w:r w:rsidR="005E03D9" w:rsidRPr="00D95AAD">
        <w:rPr>
          <w:szCs w:val="24"/>
        </w:rPr>
        <w:t>of applicable law</w:t>
      </w:r>
      <w:r w:rsidRPr="00D95AAD">
        <w:rPr>
          <w:szCs w:val="24"/>
        </w:rPr>
        <w:t>. In making an investment decision, potential investors must rely on their own analysis of the project, including the merits and risks involved.</w:t>
      </w:r>
    </w:p>
    <w:p w14:paraId="1E411593" w14:textId="77777777" w:rsidR="00A9770C" w:rsidRPr="00D95AAD" w:rsidRDefault="00A9770C">
      <w:pPr>
        <w:pBdr>
          <w:top w:val="nil"/>
          <w:left w:val="nil"/>
          <w:bottom w:val="nil"/>
          <w:right w:val="nil"/>
          <w:between w:val="nil"/>
        </w:pBdr>
        <w:spacing w:after="0"/>
        <w:contextualSpacing/>
        <w:jc w:val="both"/>
        <w:rPr>
          <w:color w:val="000000"/>
          <w:sz w:val="24"/>
          <w:szCs w:val="24"/>
        </w:rPr>
      </w:pPr>
    </w:p>
    <w:p w14:paraId="7DA01857" w14:textId="69657773" w:rsidR="00A9770C" w:rsidRPr="00D95AAD" w:rsidRDefault="00AB5471">
      <w:pPr>
        <w:pStyle w:val="P68B1DB1-Normal4"/>
        <w:pBdr>
          <w:top w:val="nil"/>
          <w:left w:val="nil"/>
          <w:bottom w:val="nil"/>
          <w:right w:val="nil"/>
          <w:between w:val="nil"/>
        </w:pBdr>
        <w:spacing w:after="0"/>
        <w:contextualSpacing/>
        <w:jc w:val="both"/>
        <w:rPr>
          <w:szCs w:val="24"/>
        </w:rPr>
      </w:pPr>
      <w:r w:rsidRPr="00D95AAD">
        <w:rPr>
          <w:szCs w:val="24"/>
        </w:rPr>
        <w:t xml:space="preserve">Potential investors must not </w:t>
      </w:r>
      <w:r w:rsidR="005E03D9" w:rsidRPr="00D95AAD">
        <w:rPr>
          <w:szCs w:val="24"/>
        </w:rPr>
        <w:t xml:space="preserve">construe </w:t>
      </w:r>
      <w:r w:rsidRPr="00D95AAD">
        <w:rPr>
          <w:szCs w:val="24"/>
        </w:rPr>
        <w:t>the content of th</w:t>
      </w:r>
      <w:r w:rsidR="005E03D9" w:rsidRPr="00D95AAD">
        <w:rPr>
          <w:szCs w:val="24"/>
        </w:rPr>
        <w:t>is T</w:t>
      </w:r>
      <w:r w:rsidRPr="00D95AAD">
        <w:rPr>
          <w:szCs w:val="24"/>
        </w:rPr>
        <w:t xml:space="preserve">ender </w:t>
      </w:r>
      <w:r w:rsidR="005E03D9" w:rsidRPr="00D95AAD">
        <w:rPr>
          <w:szCs w:val="24"/>
        </w:rPr>
        <w:t>D</w:t>
      </w:r>
      <w:r w:rsidRPr="00D95AAD">
        <w:rPr>
          <w:szCs w:val="24"/>
        </w:rPr>
        <w:t xml:space="preserve">ocumentation as tax or legal advice. Any potential investor should consult with its own legal, business, technical and </w:t>
      </w:r>
      <w:r w:rsidR="005E03D9" w:rsidRPr="00D95AAD">
        <w:rPr>
          <w:szCs w:val="24"/>
        </w:rPr>
        <w:t xml:space="preserve">tax </w:t>
      </w:r>
      <w:r w:rsidRPr="00D95AAD">
        <w:rPr>
          <w:szCs w:val="24"/>
        </w:rPr>
        <w:t xml:space="preserve">advisers to determine the appropriateness and consequences of submitting a </w:t>
      </w:r>
      <w:r w:rsidR="005E03D9" w:rsidRPr="00D95AAD">
        <w:rPr>
          <w:szCs w:val="24"/>
        </w:rPr>
        <w:t>bid for a project in</w:t>
      </w:r>
      <w:r w:rsidRPr="00D95AAD">
        <w:rPr>
          <w:szCs w:val="24"/>
        </w:rPr>
        <w:t xml:space="preserve"> this tender</w:t>
      </w:r>
      <w:r w:rsidR="005E03D9" w:rsidRPr="00D95AAD">
        <w:rPr>
          <w:szCs w:val="24"/>
        </w:rPr>
        <w:t xml:space="preserve"> procedure</w:t>
      </w:r>
      <w:r w:rsidRPr="00D95AAD">
        <w:rPr>
          <w:szCs w:val="24"/>
        </w:rPr>
        <w:t xml:space="preserve">. </w:t>
      </w:r>
    </w:p>
    <w:p w14:paraId="11AAD9DE" w14:textId="77777777" w:rsidR="00A9770C" w:rsidRPr="00D95AAD" w:rsidRDefault="00A9770C">
      <w:pPr>
        <w:pBdr>
          <w:top w:val="nil"/>
          <w:left w:val="nil"/>
          <w:bottom w:val="nil"/>
          <w:right w:val="nil"/>
          <w:between w:val="nil"/>
        </w:pBdr>
        <w:spacing w:after="0"/>
        <w:contextualSpacing/>
        <w:jc w:val="both"/>
        <w:rPr>
          <w:color w:val="000000"/>
          <w:sz w:val="24"/>
          <w:szCs w:val="24"/>
        </w:rPr>
      </w:pPr>
    </w:p>
    <w:p w14:paraId="670363C1" w14:textId="46D8F265" w:rsidR="00A9770C" w:rsidRPr="00D95AAD" w:rsidRDefault="00AB5471" w:rsidP="00D95AAD">
      <w:pPr>
        <w:pStyle w:val="P68B1DB1-Normal2"/>
        <w:pBdr>
          <w:top w:val="nil"/>
          <w:left w:val="nil"/>
          <w:bottom w:val="nil"/>
          <w:right w:val="nil"/>
          <w:between w:val="nil"/>
        </w:pBdr>
        <w:spacing w:after="0"/>
        <w:contextualSpacing/>
        <w:jc w:val="both"/>
      </w:pPr>
      <w:r w:rsidRPr="00D95AAD">
        <w:rPr>
          <w:color w:val="000000"/>
          <w:szCs w:val="24"/>
        </w:rPr>
        <w:t xml:space="preserve">The provision of this </w:t>
      </w:r>
      <w:r w:rsidR="005E03D9" w:rsidRPr="00D95AAD">
        <w:rPr>
          <w:color w:val="000000"/>
          <w:szCs w:val="24"/>
        </w:rPr>
        <w:t>T</w:t>
      </w:r>
      <w:r w:rsidRPr="00D95AAD">
        <w:rPr>
          <w:color w:val="000000"/>
          <w:szCs w:val="24"/>
        </w:rPr>
        <w:t xml:space="preserve">ender </w:t>
      </w:r>
      <w:r w:rsidR="005E03D9" w:rsidRPr="00D95AAD">
        <w:rPr>
          <w:color w:val="000000"/>
          <w:szCs w:val="24"/>
        </w:rPr>
        <w:t>D</w:t>
      </w:r>
      <w:r w:rsidRPr="00D95AAD">
        <w:rPr>
          <w:color w:val="000000"/>
          <w:szCs w:val="24"/>
        </w:rPr>
        <w:t xml:space="preserve">ocumentation does not imply that the information contained herein is </w:t>
      </w:r>
      <w:r w:rsidR="005E03D9" w:rsidRPr="00D95AAD">
        <w:rPr>
          <w:color w:val="000000"/>
          <w:szCs w:val="24"/>
        </w:rPr>
        <w:t>accurate in</w:t>
      </w:r>
      <w:r w:rsidRPr="00D95AAD">
        <w:rPr>
          <w:color w:val="000000"/>
          <w:szCs w:val="24"/>
        </w:rPr>
        <w:t xml:space="preserve"> any other time after that date. The Moldovan </w:t>
      </w:r>
      <w:r w:rsidR="005E03D9" w:rsidRPr="00D95AAD">
        <w:rPr>
          <w:color w:val="000000"/>
          <w:szCs w:val="24"/>
        </w:rPr>
        <w:t>A</w:t>
      </w:r>
      <w:r w:rsidRPr="00D95AAD">
        <w:rPr>
          <w:color w:val="000000"/>
          <w:szCs w:val="24"/>
        </w:rPr>
        <w:t xml:space="preserve">uthorities reserve the right to </w:t>
      </w:r>
      <w:r w:rsidR="005E03D9" w:rsidRPr="00D95AAD">
        <w:rPr>
          <w:color w:val="000000"/>
          <w:szCs w:val="24"/>
        </w:rPr>
        <w:t xml:space="preserve">supplement </w:t>
      </w:r>
      <w:r w:rsidRPr="00D95AAD">
        <w:rPr>
          <w:color w:val="000000"/>
          <w:szCs w:val="24"/>
        </w:rPr>
        <w:t xml:space="preserve">or amend the Tender Documentation </w:t>
      </w:r>
      <w:r w:rsidR="005E03D9" w:rsidRPr="00D95AAD">
        <w:rPr>
          <w:color w:val="000000"/>
          <w:szCs w:val="24"/>
        </w:rPr>
        <w:t>as provided</w:t>
      </w:r>
      <w:r w:rsidRPr="00D95AAD">
        <w:rPr>
          <w:color w:val="000000"/>
          <w:szCs w:val="24"/>
        </w:rPr>
        <w:t xml:space="preserve"> in this Tender Documentation. Neither the Moldovan </w:t>
      </w:r>
      <w:r w:rsidR="005E03D9" w:rsidRPr="00D95AAD">
        <w:rPr>
          <w:color w:val="000000"/>
          <w:szCs w:val="24"/>
        </w:rPr>
        <w:t>A</w:t>
      </w:r>
      <w:r w:rsidRPr="00D95AAD">
        <w:rPr>
          <w:color w:val="000000"/>
          <w:szCs w:val="24"/>
        </w:rPr>
        <w:t xml:space="preserve">uthorities nor their consultants </w:t>
      </w:r>
      <w:r w:rsidR="005E03D9" w:rsidRPr="00D95AAD">
        <w:rPr>
          <w:color w:val="000000"/>
          <w:szCs w:val="24"/>
        </w:rPr>
        <w:t xml:space="preserve">have any obligations </w:t>
      </w:r>
      <w:r w:rsidRPr="00D95AAD">
        <w:rPr>
          <w:color w:val="000000"/>
          <w:szCs w:val="24"/>
        </w:rPr>
        <w:t xml:space="preserve">to update or otherwise revise the information in this </w:t>
      </w:r>
      <w:r w:rsidR="00050556" w:rsidRPr="00D95AAD">
        <w:rPr>
          <w:color w:val="000000"/>
          <w:szCs w:val="24"/>
        </w:rPr>
        <w:t>T</w:t>
      </w:r>
      <w:r w:rsidRPr="00D95AAD">
        <w:rPr>
          <w:color w:val="000000"/>
          <w:szCs w:val="24"/>
        </w:rPr>
        <w:t xml:space="preserve">ender </w:t>
      </w:r>
      <w:r w:rsidR="00050556" w:rsidRPr="00D95AAD">
        <w:rPr>
          <w:color w:val="000000"/>
          <w:szCs w:val="24"/>
        </w:rPr>
        <w:t>D</w:t>
      </w:r>
      <w:r w:rsidRPr="00D95AAD">
        <w:rPr>
          <w:color w:val="000000"/>
          <w:szCs w:val="24"/>
        </w:rPr>
        <w:t>ocumentation, including, but not limited to any projections, including any revisions reflecting changes in economic conditions or other circumstances occurring after the date of</w:t>
      </w:r>
      <w:r w:rsidR="00050556" w:rsidRPr="00D95AAD">
        <w:rPr>
          <w:color w:val="000000"/>
          <w:szCs w:val="24"/>
        </w:rPr>
        <w:t xml:space="preserve"> publication of</w:t>
      </w:r>
      <w:r w:rsidRPr="00D95AAD">
        <w:rPr>
          <w:color w:val="000000"/>
          <w:szCs w:val="24"/>
        </w:rPr>
        <w:t xml:space="preserve"> this document or reflecting the occurrence of unforeseen events, even if the </w:t>
      </w:r>
      <w:r w:rsidR="00050556" w:rsidRPr="00D95AAD">
        <w:rPr>
          <w:color w:val="000000"/>
          <w:szCs w:val="24"/>
        </w:rPr>
        <w:t>assumptions underlying them do not materialize</w:t>
      </w:r>
      <w:r w:rsidRPr="00D95AAD">
        <w:rPr>
          <w:color w:val="000000"/>
          <w:szCs w:val="24"/>
        </w:rPr>
        <w:t>.</w:t>
      </w:r>
      <w:r w:rsidRPr="00D95AAD">
        <w:rPr>
          <w:szCs w:val="24"/>
        </w:rPr>
        <w:br w:type="page"/>
      </w:r>
      <w:bookmarkStart w:id="1" w:name="_gjdgxs" w:colFirst="0" w:colLast="0"/>
      <w:bookmarkStart w:id="2" w:name="_30j0zll" w:colFirst="0" w:colLast="0"/>
      <w:bookmarkEnd w:id="1"/>
      <w:bookmarkEnd w:id="2"/>
    </w:p>
    <w:p w14:paraId="46161281" w14:textId="3C28F895" w:rsidR="00A9770C" w:rsidRPr="00D95AAD" w:rsidRDefault="00AB5471">
      <w:pPr>
        <w:pStyle w:val="P68B1DB1-Normal3"/>
        <w:pBdr>
          <w:top w:val="nil"/>
          <w:left w:val="nil"/>
          <w:bottom w:val="nil"/>
          <w:right w:val="nil"/>
          <w:between w:val="nil"/>
        </w:pBdr>
        <w:spacing w:after="0"/>
        <w:contextualSpacing/>
        <w:jc w:val="both"/>
        <w:rPr>
          <w:szCs w:val="24"/>
        </w:rPr>
      </w:pPr>
      <w:r w:rsidRPr="00D95AAD">
        <w:rPr>
          <w:szCs w:val="24"/>
        </w:rPr>
        <w:lastRenderedPageBreak/>
        <w:t xml:space="preserve">GENERAL PROVISIONS </w:t>
      </w:r>
    </w:p>
    <w:p w14:paraId="08E8A7B4" w14:textId="77777777" w:rsidR="00A9770C" w:rsidRPr="00D95AAD" w:rsidRDefault="00A9770C">
      <w:pPr>
        <w:pBdr>
          <w:top w:val="nil"/>
          <w:left w:val="nil"/>
          <w:bottom w:val="nil"/>
          <w:right w:val="nil"/>
          <w:between w:val="nil"/>
        </w:pBdr>
        <w:spacing w:after="0"/>
        <w:contextualSpacing/>
        <w:jc w:val="both"/>
        <w:rPr>
          <w:b/>
          <w:color w:val="000000"/>
          <w:sz w:val="24"/>
          <w:szCs w:val="24"/>
        </w:rPr>
      </w:pPr>
    </w:p>
    <w:p w14:paraId="7E0E6D92" w14:textId="06A0BA90" w:rsidR="00A9770C" w:rsidRPr="00D95AAD" w:rsidRDefault="00050556">
      <w:pPr>
        <w:pStyle w:val="P68B1DB1-Heading15"/>
        <w:numPr>
          <w:ilvl w:val="0"/>
          <w:numId w:val="39"/>
        </w:numPr>
        <w:spacing w:before="0" w:after="0" w:line="240" w:lineRule="auto"/>
        <w:contextualSpacing/>
        <w:rPr>
          <w:szCs w:val="24"/>
        </w:rPr>
      </w:pPr>
      <w:r w:rsidRPr="00D95AAD">
        <w:rPr>
          <w:szCs w:val="24"/>
        </w:rPr>
        <w:t xml:space="preserve">Context </w:t>
      </w:r>
      <w:r w:rsidR="00AB5471" w:rsidRPr="00D95AAD">
        <w:rPr>
          <w:szCs w:val="24"/>
        </w:rPr>
        <w:t xml:space="preserve">and </w:t>
      </w:r>
      <w:r w:rsidR="003A35DD" w:rsidRPr="00D95AAD">
        <w:rPr>
          <w:szCs w:val="24"/>
        </w:rPr>
        <w:t>L</w:t>
      </w:r>
      <w:r w:rsidR="00AB5471" w:rsidRPr="00D95AAD">
        <w:rPr>
          <w:szCs w:val="24"/>
        </w:rPr>
        <w:t xml:space="preserve">egal </w:t>
      </w:r>
      <w:r w:rsidR="003A35DD" w:rsidRPr="00D95AAD">
        <w:rPr>
          <w:szCs w:val="24"/>
        </w:rPr>
        <w:t>B</w:t>
      </w:r>
      <w:r w:rsidR="00AB5471" w:rsidRPr="00D95AAD">
        <w:rPr>
          <w:szCs w:val="24"/>
        </w:rPr>
        <w:t>asis</w:t>
      </w:r>
    </w:p>
    <w:p w14:paraId="0FAC0651" w14:textId="77777777" w:rsidR="00A9770C" w:rsidRPr="00D95AAD" w:rsidRDefault="00A9770C">
      <w:pPr>
        <w:spacing w:after="0"/>
        <w:contextualSpacing/>
        <w:rPr>
          <w:sz w:val="24"/>
          <w:szCs w:val="24"/>
        </w:rPr>
      </w:pPr>
    </w:p>
    <w:p w14:paraId="4A38D823" w14:textId="53A63941" w:rsidR="00A9770C" w:rsidRPr="00D95AAD" w:rsidRDefault="00AB5471">
      <w:pPr>
        <w:pStyle w:val="P68B1DB1-Heading26"/>
        <w:numPr>
          <w:ilvl w:val="1"/>
          <w:numId w:val="39"/>
        </w:numPr>
        <w:spacing w:after="0" w:line="240" w:lineRule="auto"/>
        <w:ind w:left="567" w:hanging="567"/>
        <w:contextualSpacing/>
        <w:rPr>
          <w:szCs w:val="24"/>
        </w:rPr>
      </w:pPr>
      <w:bookmarkStart w:id="3" w:name="_1fob9te" w:colFirst="0" w:colLast="0"/>
      <w:bookmarkEnd w:id="3"/>
      <w:r w:rsidRPr="00D95AAD">
        <w:rPr>
          <w:szCs w:val="24"/>
        </w:rPr>
        <w:t xml:space="preserve">The </w:t>
      </w:r>
      <w:r w:rsidR="00050556" w:rsidRPr="00D95AAD">
        <w:rPr>
          <w:szCs w:val="24"/>
        </w:rPr>
        <w:t xml:space="preserve">Tender </w:t>
      </w:r>
      <w:r w:rsidR="008444FD" w:rsidRPr="00D95AAD">
        <w:rPr>
          <w:szCs w:val="24"/>
        </w:rPr>
        <w:t xml:space="preserve">Commission </w:t>
      </w:r>
      <w:r w:rsidRPr="00D95AAD">
        <w:rPr>
          <w:szCs w:val="24"/>
        </w:rPr>
        <w:t>has prepared this Tender Documentation on the basis of</w:t>
      </w:r>
      <w:r w:rsidR="00050556" w:rsidRPr="00D95AAD">
        <w:rPr>
          <w:szCs w:val="24"/>
        </w:rPr>
        <w:t xml:space="preserve"> the</w:t>
      </w:r>
      <w:r w:rsidRPr="00D95AAD">
        <w:rPr>
          <w:szCs w:val="24"/>
        </w:rPr>
        <w:t xml:space="preserve"> Law on the promotion of the use of energy from renewable sources</w:t>
      </w:r>
      <w:r w:rsidR="00F64F9F" w:rsidRPr="00D95AAD">
        <w:rPr>
          <w:i/>
          <w:iCs/>
          <w:szCs w:val="24"/>
        </w:rPr>
        <w:t xml:space="preserve"> </w:t>
      </w:r>
      <w:r w:rsidR="00F64F9F" w:rsidRPr="00D95AAD">
        <w:rPr>
          <w:szCs w:val="24"/>
        </w:rPr>
        <w:t>No 10/2016</w:t>
      </w:r>
      <w:r w:rsidRPr="00D95AAD">
        <w:rPr>
          <w:iCs/>
          <w:szCs w:val="24"/>
        </w:rPr>
        <w:t>,</w:t>
      </w:r>
      <w:r w:rsidRPr="00D95AAD">
        <w:rPr>
          <w:szCs w:val="24"/>
        </w:rPr>
        <w:t xml:space="preserve"> as amended (</w:t>
      </w:r>
      <w:r w:rsidR="00050556" w:rsidRPr="00D95AAD">
        <w:rPr>
          <w:bCs/>
          <w:szCs w:val="24"/>
        </w:rPr>
        <w:t>„</w:t>
      </w:r>
      <w:r w:rsidRPr="00D95AAD">
        <w:rPr>
          <w:b/>
          <w:szCs w:val="24"/>
        </w:rPr>
        <w:t xml:space="preserve">Renewable Energy </w:t>
      </w:r>
      <w:r w:rsidR="00050556" w:rsidRPr="00D95AAD">
        <w:rPr>
          <w:b/>
          <w:szCs w:val="24"/>
        </w:rPr>
        <w:t>Law</w:t>
      </w:r>
      <w:r w:rsidRPr="00D95AAD">
        <w:rPr>
          <w:bCs/>
          <w:szCs w:val="24"/>
        </w:rPr>
        <w:t>”)</w:t>
      </w:r>
      <w:r w:rsidRPr="00D95AAD">
        <w:rPr>
          <w:szCs w:val="24"/>
        </w:rPr>
        <w:t>, Law on electricity</w:t>
      </w:r>
      <w:r w:rsidR="00F64F9F" w:rsidRPr="00D95AAD">
        <w:rPr>
          <w:szCs w:val="24"/>
        </w:rPr>
        <w:t xml:space="preserve"> No 107/2016</w:t>
      </w:r>
      <w:r w:rsidRPr="00D95AAD">
        <w:rPr>
          <w:szCs w:val="24"/>
        </w:rPr>
        <w:t>, as amended (</w:t>
      </w:r>
      <w:r w:rsidR="00050556" w:rsidRPr="00D95AAD">
        <w:rPr>
          <w:bCs/>
          <w:szCs w:val="24"/>
        </w:rPr>
        <w:t>„</w:t>
      </w:r>
      <w:r w:rsidR="00A15177" w:rsidRPr="00D95AAD">
        <w:rPr>
          <w:b/>
          <w:szCs w:val="24"/>
        </w:rPr>
        <w:t>E</w:t>
      </w:r>
      <w:r w:rsidR="008444FD" w:rsidRPr="00D95AAD">
        <w:rPr>
          <w:b/>
          <w:szCs w:val="24"/>
        </w:rPr>
        <w:t>lectricit</w:t>
      </w:r>
      <w:r w:rsidR="00A15177" w:rsidRPr="00D95AAD">
        <w:rPr>
          <w:b/>
          <w:szCs w:val="24"/>
        </w:rPr>
        <w:t xml:space="preserve">y </w:t>
      </w:r>
      <w:r w:rsidR="00050556" w:rsidRPr="00D95AAD">
        <w:rPr>
          <w:b/>
          <w:szCs w:val="24"/>
        </w:rPr>
        <w:t>Law</w:t>
      </w:r>
      <w:r w:rsidRPr="00D95AAD">
        <w:rPr>
          <w:bCs/>
          <w:szCs w:val="24"/>
        </w:rPr>
        <w:t>”</w:t>
      </w:r>
      <w:r w:rsidRPr="00D95AAD">
        <w:rPr>
          <w:szCs w:val="24"/>
        </w:rPr>
        <w:t>), Government Decision approving the Regulation on the conduct of tenders to offer the status of large eligible producer</w:t>
      </w:r>
      <w:r w:rsidR="0063737B" w:rsidRPr="00D95AAD">
        <w:rPr>
          <w:i/>
          <w:iCs/>
          <w:szCs w:val="24"/>
        </w:rPr>
        <w:t xml:space="preserve"> </w:t>
      </w:r>
      <w:r w:rsidR="0063737B" w:rsidRPr="00D95AAD">
        <w:rPr>
          <w:szCs w:val="24"/>
        </w:rPr>
        <w:t>No 690/2018</w:t>
      </w:r>
      <w:r w:rsidRPr="00D95AAD">
        <w:rPr>
          <w:szCs w:val="24"/>
        </w:rPr>
        <w:t>, as amended (</w:t>
      </w:r>
      <w:r w:rsidR="00050556" w:rsidRPr="00D95AAD">
        <w:rPr>
          <w:szCs w:val="24"/>
        </w:rPr>
        <w:t>„</w:t>
      </w:r>
      <w:r w:rsidR="00050556" w:rsidRPr="00D95AAD">
        <w:rPr>
          <w:b/>
          <w:szCs w:val="24"/>
        </w:rPr>
        <w:t>Tender</w:t>
      </w:r>
      <w:r w:rsidRPr="00D95AAD">
        <w:rPr>
          <w:b/>
          <w:szCs w:val="24"/>
        </w:rPr>
        <w:t xml:space="preserve"> Regulation</w:t>
      </w:r>
      <w:r w:rsidRPr="00D95AAD">
        <w:rPr>
          <w:bCs/>
          <w:szCs w:val="24"/>
        </w:rPr>
        <w:t>”).</w:t>
      </w:r>
    </w:p>
    <w:p w14:paraId="116EE92A" w14:textId="77777777" w:rsidR="00A9770C" w:rsidRPr="00D95AAD" w:rsidRDefault="00A9770C">
      <w:pPr>
        <w:spacing w:after="0"/>
        <w:contextualSpacing/>
        <w:rPr>
          <w:sz w:val="24"/>
          <w:szCs w:val="24"/>
        </w:rPr>
      </w:pPr>
    </w:p>
    <w:p w14:paraId="06FB5F2C" w14:textId="1FA46035" w:rsidR="00A9770C" w:rsidRPr="00D95AAD" w:rsidRDefault="00AB5471">
      <w:pPr>
        <w:pStyle w:val="P68B1DB1-Heading15"/>
        <w:numPr>
          <w:ilvl w:val="0"/>
          <w:numId w:val="38"/>
        </w:numPr>
        <w:spacing w:before="0" w:after="0" w:line="240" w:lineRule="auto"/>
        <w:contextualSpacing/>
        <w:rPr>
          <w:szCs w:val="24"/>
        </w:rPr>
      </w:pPr>
      <w:r w:rsidRPr="00D95AAD">
        <w:rPr>
          <w:szCs w:val="24"/>
        </w:rPr>
        <w:t>Content of the Tender Documentation</w:t>
      </w:r>
    </w:p>
    <w:p w14:paraId="5F9B1D28" w14:textId="77777777" w:rsidR="00A9770C" w:rsidRPr="00D95AAD" w:rsidRDefault="00A9770C">
      <w:pPr>
        <w:spacing w:after="0"/>
        <w:contextualSpacing/>
        <w:rPr>
          <w:sz w:val="24"/>
          <w:szCs w:val="24"/>
        </w:rPr>
      </w:pPr>
    </w:p>
    <w:p w14:paraId="747EC16B" w14:textId="4EC1C091"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050556" w:rsidRPr="00D95AAD">
        <w:rPr>
          <w:szCs w:val="24"/>
        </w:rPr>
        <w:t>T</w:t>
      </w:r>
      <w:r w:rsidRPr="00D95AAD">
        <w:rPr>
          <w:szCs w:val="24"/>
        </w:rPr>
        <w:t xml:space="preserve">ender </w:t>
      </w:r>
      <w:r w:rsidR="00050556" w:rsidRPr="00D95AAD">
        <w:rPr>
          <w:szCs w:val="24"/>
        </w:rPr>
        <w:t>D</w:t>
      </w:r>
      <w:r w:rsidRPr="00D95AAD">
        <w:rPr>
          <w:szCs w:val="24"/>
        </w:rPr>
        <w:t>ocumentation consist</w:t>
      </w:r>
      <w:r w:rsidR="003A35DD" w:rsidRPr="00D95AAD">
        <w:rPr>
          <w:szCs w:val="24"/>
        </w:rPr>
        <w:t>s</w:t>
      </w:r>
      <w:r w:rsidRPr="00D95AAD">
        <w:rPr>
          <w:szCs w:val="24"/>
        </w:rPr>
        <w:t xml:space="preserve"> of the following parts:</w:t>
      </w:r>
    </w:p>
    <w:p w14:paraId="3DCF2D0B" w14:textId="7A055FE7" w:rsidR="00A9770C" w:rsidRPr="00D95AAD" w:rsidRDefault="00AB5471">
      <w:pPr>
        <w:pStyle w:val="P68B1DB1-Heading37"/>
        <w:numPr>
          <w:ilvl w:val="2"/>
          <w:numId w:val="37"/>
        </w:numPr>
        <w:spacing w:after="0" w:line="240" w:lineRule="auto"/>
        <w:ind w:left="567" w:firstLine="0"/>
        <w:contextualSpacing/>
        <w:rPr>
          <w:szCs w:val="24"/>
        </w:rPr>
      </w:pPr>
      <w:r w:rsidRPr="00D95AAD">
        <w:rPr>
          <w:szCs w:val="24"/>
        </w:rPr>
        <w:t>Part I.</w:t>
      </w:r>
      <w:r w:rsidRPr="00D95AAD">
        <w:rPr>
          <w:szCs w:val="24"/>
        </w:rPr>
        <w:tab/>
      </w:r>
      <w:r w:rsidR="003A35DD" w:rsidRPr="00D95AAD">
        <w:rPr>
          <w:szCs w:val="24"/>
        </w:rPr>
        <w:tab/>
      </w:r>
      <w:r w:rsidRPr="00D95AAD">
        <w:rPr>
          <w:szCs w:val="24"/>
        </w:rPr>
        <w:t xml:space="preserve">Instructions for </w:t>
      </w:r>
      <w:r w:rsidR="003A35DD" w:rsidRPr="00D95AAD">
        <w:rPr>
          <w:szCs w:val="24"/>
        </w:rPr>
        <w:t>I</w:t>
      </w:r>
      <w:r w:rsidRPr="00D95AAD">
        <w:rPr>
          <w:szCs w:val="24"/>
        </w:rPr>
        <w:t>nvestors</w:t>
      </w:r>
    </w:p>
    <w:p w14:paraId="4FFFCC8C" w14:textId="01CD2DBF" w:rsidR="00A9770C" w:rsidRPr="00D95AAD" w:rsidRDefault="00AB5471">
      <w:pPr>
        <w:pStyle w:val="P68B1DB1-Heading37"/>
        <w:numPr>
          <w:ilvl w:val="2"/>
          <w:numId w:val="37"/>
        </w:numPr>
        <w:spacing w:after="0" w:line="240" w:lineRule="auto"/>
        <w:ind w:left="567" w:firstLine="0"/>
        <w:contextualSpacing/>
        <w:rPr>
          <w:szCs w:val="24"/>
        </w:rPr>
      </w:pPr>
      <w:r w:rsidRPr="00D95AAD">
        <w:rPr>
          <w:szCs w:val="24"/>
        </w:rPr>
        <w:t xml:space="preserve">Part II. </w:t>
      </w:r>
      <w:r w:rsidRPr="00D95AAD">
        <w:rPr>
          <w:szCs w:val="24"/>
        </w:rPr>
        <w:tab/>
      </w:r>
      <w:r w:rsidR="003A35DD" w:rsidRPr="00D95AAD">
        <w:rPr>
          <w:szCs w:val="24"/>
        </w:rPr>
        <w:t xml:space="preserve">Eligibility </w:t>
      </w:r>
      <w:r w:rsidRPr="00D95AAD">
        <w:rPr>
          <w:szCs w:val="24"/>
        </w:rPr>
        <w:t xml:space="preserve">and </w:t>
      </w:r>
      <w:r w:rsidR="003A35DD" w:rsidRPr="00D95AAD">
        <w:rPr>
          <w:szCs w:val="24"/>
        </w:rPr>
        <w:t>Q</w:t>
      </w:r>
      <w:r w:rsidRPr="00D95AAD">
        <w:rPr>
          <w:szCs w:val="24"/>
        </w:rPr>
        <w:t xml:space="preserve">ualification </w:t>
      </w:r>
      <w:r w:rsidR="003A35DD" w:rsidRPr="00D95AAD">
        <w:rPr>
          <w:szCs w:val="24"/>
        </w:rPr>
        <w:t>C</w:t>
      </w:r>
      <w:r w:rsidRPr="00D95AAD">
        <w:rPr>
          <w:szCs w:val="24"/>
        </w:rPr>
        <w:t xml:space="preserve">riteria </w:t>
      </w:r>
    </w:p>
    <w:p w14:paraId="2356F0A0" w14:textId="3760A498" w:rsidR="00A9770C" w:rsidRPr="00D95AAD" w:rsidRDefault="00AB5471">
      <w:pPr>
        <w:pStyle w:val="P68B1DB1-Heading37"/>
        <w:numPr>
          <w:ilvl w:val="2"/>
          <w:numId w:val="37"/>
        </w:numPr>
        <w:spacing w:after="0" w:line="240" w:lineRule="auto"/>
        <w:ind w:left="567" w:firstLine="0"/>
        <w:contextualSpacing/>
        <w:rPr>
          <w:szCs w:val="24"/>
        </w:rPr>
      </w:pPr>
      <w:r w:rsidRPr="00D95AAD">
        <w:rPr>
          <w:szCs w:val="24"/>
        </w:rPr>
        <w:t>Part III.</w:t>
      </w:r>
      <w:r w:rsidRPr="00D95AAD">
        <w:rPr>
          <w:szCs w:val="24"/>
        </w:rPr>
        <w:tab/>
        <w:t xml:space="preserve">Evaluation of </w:t>
      </w:r>
      <w:r w:rsidR="003A35DD" w:rsidRPr="00D95AAD">
        <w:rPr>
          <w:szCs w:val="24"/>
        </w:rPr>
        <w:t>F</w:t>
      </w:r>
      <w:r w:rsidRPr="00D95AAD">
        <w:rPr>
          <w:szCs w:val="24"/>
        </w:rPr>
        <w:t xml:space="preserve">inancial </w:t>
      </w:r>
      <w:r w:rsidR="003D6DF9" w:rsidRPr="00D95AAD">
        <w:rPr>
          <w:szCs w:val="24"/>
        </w:rPr>
        <w:t>Bid</w:t>
      </w:r>
    </w:p>
    <w:p w14:paraId="5959F4D4" w14:textId="11973B82" w:rsidR="00A9770C" w:rsidRPr="00D95AAD" w:rsidRDefault="00AB5471">
      <w:pPr>
        <w:pStyle w:val="P68B1DB1-Heading37"/>
        <w:numPr>
          <w:ilvl w:val="2"/>
          <w:numId w:val="37"/>
        </w:numPr>
        <w:spacing w:after="0" w:line="240" w:lineRule="auto"/>
        <w:ind w:left="567" w:firstLine="0"/>
        <w:contextualSpacing/>
        <w:rPr>
          <w:szCs w:val="24"/>
        </w:rPr>
      </w:pPr>
      <w:r w:rsidRPr="00D95AAD">
        <w:rPr>
          <w:szCs w:val="24"/>
        </w:rPr>
        <w:t>Part IV.</w:t>
      </w:r>
      <w:r w:rsidRPr="00D95AAD">
        <w:rPr>
          <w:szCs w:val="24"/>
        </w:rPr>
        <w:tab/>
        <w:t xml:space="preserve">Obligations after </w:t>
      </w:r>
      <w:r w:rsidR="003A35DD" w:rsidRPr="00D95AAD">
        <w:rPr>
          <w:szCs w:val="24"/>
        </w:rPr>
        <w:t>G</w:t>
      </w:r>
      <w:r w:rsidRPr="00D95AAD">
        <w:rPr>
          <w:szCs w:val="24"/>
        </w:rPr>
        <w:t xml:space="preserve">ranting the </w:t>
      </w:r>
      <w:r w:rsidR="003A35DD" w:rsidRPr="00D95AAD">
        <w:rPr>
          <w:szCs w:val="24"/>
        </w:rPr>
        <w:t>E</w:t>
      </w:r>
      <w:r w:rsidRPr="00D95AAD">
        <w:rPr>
          <w:szCs w:val="24"/>
        </w:rPr>
        <w:t xml:space="preserve">ligible </w:t>
      </w:r>
      <w:r w:rsidR="003A35DD" w:rsidRPr="00D95AAD">
        <w:rPr>
          <w:szCs w:val="24"/>
        </w:rPr>
        <w:t>Producer Status</w:t>
      </w:r>
    </w:p>
    <w:p w14:paraId="6B124686" w14:textId="71D29E00" w:rsidR="00A9770C" w:rsidRPr="00D95AAD" w:rsidRDefault="00AB5471">
      <w:pPr>
        <w:pStyle w:val="P68B1DB1-Heading37"/>
        <w:numPr>
          <w:ilvl w:val="2"/>
          <w:numId w:val="37"/>
        </w:numPr>
        <w:spacing w:after="0" w:line="240" w:lineRule="auto"/>
        <w:ind w:left="567" w:firstLine="0"/>
        <w:contextualSpacing/>
        <w:rPr>
          <w:szCs w:val="24"/>
        </w:rPr>
      </w:pPr>
      <w:r w:rsidRPr="00D95AAD">
        <w:rPr>
          <w:szCs w:val="24"/>
        </w:rPr>
        <w:t>Part V.</w:t>
      </w:r>
      <w:r w:rsidR="003A35DD" w:rsidRPr="00D95AAD">
        <w:rPr>
          <w:szCs w:val="24"/>
        </w:rPr>
        <w:tab/>
      </w:r>
      <w:r w:rsidRPr="00D95AAD">
        <w:rPr>
          <w:szCs w:val="24"/>
        </w:rPr>
        <w:tab/>
        <w:t>Annexes</w:t>
      </w:r>
    </w:p>
    <w:p w14:paraId="3596D111" w14:textId="77777777" w:rsidR="00A9770C" w:rsidRPr="00D95AAD" w:rsidRDefault="00A9770C">
      <w:pPr>
        <w:spacing w:after="0"/>
        <w:contextualSpacing/>
        <w:rPr>
          <w:sz w:val="24"/>
          <w:szCs w:val="24"/>
        </w:rPr>
      </w:pPr>
    </w:p>
    <w:p w14:paraId="085A34B2" w14:textId="622A45A8" w:rsidR="00A9770C" w:rsidRPr="00D95AAD" w:rsidRDefault="00AB5471">
      <w:pPr>
        <w:pStyle w:val="P68B1DB1-ListParagraph8"/>
        <w:numPr>
          <w:ilvl w:val="1"/>
          <w:numId w:val="38"/>
        </w:numPr>
        <w:spacing w:after="0"/>
        <w:jc w:val="both"/>
        <w:rPr>
          <w:szCs w:val="24"/>
        </w:rPr>
      </w:pPr>
      <w:r w:rsidRPr="00D95AAD">
        <w:rPr>
          <w:szCs w:val="24"/>
        </w:rPr>
        <w:t xml:space="preserve">The </w:t>
      </w:r>
      <w:r w:rsidR="003A35DD" w:rsidRPr="00D95AAD">
        <w:rPr>
          <w:szCs w:val="24"/>
        </w:rPr>
        <w:t>T</w:t>
      </w:r>
      <w:r w:rsidRPr="00D95AAD">
        <w:rPr>
          <w:szCs w:val="24"/>
        </w:rPr>
        <w:t xml:space="preserve">ender </w:t>
      </w:r>
      <w:r w:rsidR="003A35DD" w:rsidRPr="00D95AAD">
        <w:rPr>
          <w:szCs w:val="24"/>
        </w:rPr>
        <w:t>C</w:t>
      </w:r>
      <w:r w:rsidRPr="00D95AAD">
        <w:rPr>
          <w:szCs w:val="24"/>
        </w:rPr>
        <w:t>ommi</w:t>
      </w:r>
      <w:r w:rsidR="008444FD" w:rsidRPr="00D95AAD">
        <w:rPr>
          <w:szCs w:val="24"/>
        </w:rPr>
        <w:t>ssion</w:t>
      </w:r>
      <w:r w:rsidRPr="00D95AAD">
        <w:rPr>
          <w:szCs w:val="24"/>
        </w:rPr>
        <w:t xml:space="preserve"> shall not be responsible for the completeness of the Tender Documentation, the replies to requests for clarification or any add</w:t>
      </w:r>
      <w:r w:rsidR="003A35DD" w:rsidRPr="00D95AAD">
        <w:rPr>
          <w:szCs w:val="24"/>
        </w:rPr>
        <w:t xml:space="preserve">itional documents </w:t>
      </w:r>
      <w:r w:rsidRPr="00D95AAD">
        <w:rPr>
          <w:szCs w:val="24"/>
        </w:rPr>
        <w:t>to the Tender Document</w:t>
      </w:r>
      <w:r w:rsidR="003A35DD" w:rsidRPr="00D95AAD">
        <w:rPr>
          <w:szCs w:val="24"/>
        </w:rPr>
        <w:t>ation</w:t>
      </w:r>
      <w:r w:rsidRPr="00D95AAD">
        <w:rPr>
          <w:szCs w:val="24"/>
        </w:rPr>
        <w:t xml:space="preserve">, </w:t>
      </w:r>
      <w:r w:rsidR="003A35DD" w:rsidRPr="00D95AAD">
        <w:rPr>
          <w:szCs w:val="24"/>
        </w:rPr>
        <w:t xml:space="preserve">except when </w:t>
      </w:r>
      <w:r w:rsidRPr="00D95AAD">
        <w:rPr>
          <w:szCs w:val="24"/>
        </w:rPr>
        <w:t xml:space="preserve">the information was </w:t>
      </w:r>
      <w:r w:rsidR="003A35DD" w:rsidRPr="00D95AAD">
        <w:rPr>
          <w:szCs w:val="24"/>
        </w:rPr>
        <w:t xml:space="preserve">issued by </w:t>
      </w:r>
      <w:r w:rsidRPr="00D95AAD">
        <w:rPr>
          <w:szCs w:val="24"/>
        </w:rPr>
        <w:t xml:space="preserve">the Tender </w:t>
      </w:r>
      <w:r w:rsidR="003A35DD" w:rsidRPr="00D95AAD">
        <w:rPr>
          <w:szCs w:val="24"/>
        </w:rPr>
        <w:t>Commi</w:t>
      </w:r>
      <w:r w:rsidR="008444FD" w:rsidRPr="00D95AAD">
        <w:rPr>
          <w:szCs w:val="24"/>
        </w:rPr>
        <w:t>ssion</w:t>
      </w:r>
      <w:r w:rsidRPr="00D95AAD">
        <w:rPr>
          <w:szCs w:val="24"/>
        </w:rPr>
        <w:t>.</w:t>
      </w:r>
    </w:p>
    <w:p w14:paraId="77CEB21C" w14:textId="77777777" w:rsidR="00A9770C" w:rsidRPr="00D95AAD" w:rsidRDefault="00A9770C">
      <w:pPr>
        <w:pStyle w:val="ListParagraph"/>
        <w:spacing w:after="0"/>
        <w:ind w:left="360"/>
        <w:rPr>
          <w:sz w:val="24"/>
          <w:szCs w:val="24"/>
        </w:rPr>
      </w:pPr>
    </w:p>
    <w:p w14:paraId="2DD7F6B4" w14:textId="414561BC" w:rsidR="00A9770C" w:rsidRPr="00D95AAD" w:rsidRDefault="00AB5471">
      <w:pPr>
        <w:pStyle w:val="P68B1DB1-Normal3"/>
        <w:pBdr>
          <w:top w:val="nil"/>
          <w:left w:val="nil"/>
          <w:bottom w:val="nil"/>
          <w:right w:val="nil"/>
          <w:between w:val="nil"/>
        </w:pBdr>
        <w:spacing w:after="0"/>
        <w:contextualSpacing/>
        <w:rPr>
          <w:szCs w:val="24"/>
        </w:rPr>
      </w:pPr>
      <w:r w:rsidRPr="00D95AAD">
        <w:rPr>
          <w:szCs w:val="24"/>
        </w:rPr>
        <w:t>PART 1 – INSTRUCTIONS TO INVESTORS</w:t>
      </w:r>
    </w:p>
    <w:p w14:paraId="183B343E" w14:textId="77777777" w:rsidR="00A9770C" w:rsidRPr="00D95AAD" w:rsidRDefault="00A9770C">
      <w:pPr>
        <w:spacing w:after="0"/>
        <w:ind w:left="567" w:hanging="567"/>
        <w:contextualSpacing/>
        <w:rPr>
          <w:sz w:val="24"/>
          <w:szCs w:val="24"/>
        </w:rPr>
      </w:pPr>
    </w:p>
    <w:p w14:paraId="320A4BBE" w14:textId="0ABF1CBF" w:rsidR="00A9770C" w:rsidRPr="00D95AAD" w:rsidRDefault="00AB5471">
      <w:pPr>
        <w:pStyle w:val="P68B1DB1-ListParagraph9"/>
        <w:numPr>
          <w:ilvl w:val="0"/>
          <w:numId w:val="38"/>
        </w:numPr>
        <w:spacing w:after="0"/>
        <w:rPr>
          <w:szCs w:val="24"/>
        </w:rPr>
      </w:pPr>
      <w:r w:rsidRPr="00D95AAD">
        <w:rPr>
          <w:szCs w:val="24"/>
        </w:rPr>
        <w:t xml:space="preserve">Terms </w:t>
      </w:r>
      <w:r w:rsidR="003A35DD" w:rsidRPr="00D95AAD">
        <w:rPr>
          <w:szCs w:val="24"/>
        </w:rPr>
        <w:t>U</w:t>
      </w:r>
      <w:r w:rsidRPr="00D95AAD">
        <w:rPr>
          <w:szCs w:val="24"/>
        </w:rPr>
        <w:t>sed</w:t>
      </w:r>
    </w:p>
    <w:p w14:paraId="4ACA2D63" w14:textId="1E0E90E1" w:rsidR="00A9770C" w:rsidRPr="00D95AAD" w:rsidRDefault="00A9770C">
      <w:pPr>
        <w:spacing w:after="0"/>
        <w:contextualSpacing/>
        <w:rPr>
          <w:sz w:val="24"/>
          <w:szCs w:val="24"/>
        </w:rPr>
      </w:pPr>
    </w:p>
    <w:p w14:paraId="15F499DC" w14:textId="60BE6F47" w:rsidR="00A9770C" w:rsidRPr="00D95AAD" w:rsidRDefault="00AB5471">
      <w:pPr>
        <w:pStyle w:val="P68B1DB1-Heading26"/>
        <w:numPr>
          <w:ilvl w:val="1"/>
          <w:numId w:val="38"/>
        </w:numPr>
        <w:spacing w:after="0" w:line="240" w:lineRule="auto"/>
        <w:contextualSpacing/>
        <w:rPr>
          <w:szCs w:val="24"/>
        </w:rPr>
      </w:pPr>
      <w:r w:rsidRPr="00D95AAD">
        <w:rPr>
          <w:szCs w:val="24"/>
        </w:rPr>
        <w:t>The terms used in th</w:t>
      </w:r>
      <w:r w:rsidR="003A35DD" w:rsidRPr="00D95AAD">
        <w:rPr>
          <w:szCs w:val="24"/>
        </w:rPr>
        <w:t>is</w:t>
      </w:r>
      <w:r w:rsidRPr="00D95AAD">
        <w:rPr>
          <w:szCs w:val="24"/>
        </w:rPr>
        <w:t xml:space="preserve"> Tender Documentation have the following definitions:</w:t>
      </w:r>
    </w:p>
    <w:p w14:paraId="768C41E9" w14:textId="77777777"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5A5E35ED" w14:textId="6809AF9A" w:rsidR="00A9770C" w:rsidRPr="00D95AAD" w:rsidRDefault="003A35DD">
      <w:pPr>
        <w:pStyle w:val="P68B1DB1-Normal10"/>
        <w:numPr>
          <w:ilvl w:val="0"/>
          <w:numId w:val="14"/>
        </w:numPr>
        <w:pBdr>
          <w:top w:val="nil"/>
          <w:left w:val="nil"/>
          <w:bottom w:val="nil"/>
          <w:right w:val="nil"/>
          <w:between w:val="nil"/>
        </w:pBdr>
        <w:spacing w:after="0"/>
        <w:ind w:left="567" w:hanging="567"/>
        <w:contextualSpacing/>
        <w:jc w:val="both"/>
        <w:rPr>
          <w:szCs w:val="24"/>
          <w:highlight w:val="none"/>
        </w:rPr>
      </w:pPr>
      <w:r w:rsidRPr="00D95AAD">
        <w:rPr>
          <w:b/>
          <w:i/>
          <w:szCs w:val="24"/>
          <w:highlight w:val="none"/>
        </w:rPr>
        <w:t>P</w:t>
      </w:r>
      <w:r w:rsidR="00AB5471" w:rsidRPr="00D95AAD">
        <w:rPr>
          <w:b/>
          <w:i/>
          <w:szCs w:val="24"/>
          <w:highlight w:val="none"/>
        </w:rPr>
        <w:t>ermissive</w:t>
      </w:r>
      <w:r w:rsidR="00AB5471" w:rsidRPr="00D95AAD">
        <w:rPr>
          <w:b/>
          <w:szCs w:val="24"/>
          <w:highlight w:val="none"/>
        </w:rPr>
        <w:t xml:space="preserve"> </w:t>
      </w:r>
      <w:r w:rsidRPr="00D95AAD">
        <w:rPr>
          <w:b/>
          <w:szCs w:val="24"/>
          <w:highlight w:val="none"/>
        </w:rPr>
        <w:t>A</w:t>
      </w:r>
      <w:r w:rsidR="00AB5471" w:rsidRPr="00D95AAD">
        <w:rPr>
          <w:b/>
          <w:bCs/>
          <w:szCs w:val="24"/>
          <w:highlight w:val="none"/>
        </w:rPr>
        <w:t>ct</w:t>
      </w:r>
      <w:r w:rsidR="00AB5471" w:rsidRPr="00D95AAD">
        <w:rPr>
          <w:szCs w:val="24"/>
          <w:highlight w:val="none"/>
        </w:rPr>
        <w:t xml:space="preserve"> means a document or </w:t>
      </w:r>
      <w:r w:rsidRPr="00D95AAD">
        <w:rPr>
          <w:szCs w:val="24"/>
          <w:highlight w:val="none"/>
        </w:rPr>
        <w:t>certificate issued by the</w:t>
      </w:r>
      <w:r w:rsidR="00AB5471" w:rsidRPr="00D95AAD">
        <w:rPr>
          <w:szCs w:val="24"/>
          <w:highlight w:val="none"/>
        </w:rPr>
        <w:t xml:space="preserve"> </w:t>
      </w:r>
      <w:r w:rsidRPr="00D95AAD">
        <w:rPr>
          <w:szCs w:val="24"/>
          <w:highlight w:val="none"/>
        </w:rPr>
        <w:t>C</w:t>
      </w:r>
      <w:r w:rsidR="00AB5471" w:rsidRPr="00D95AAD">
        <w:rPr>
          <w:szCs w:val="24"/>
          <w:highlight w:val="none"/>
        </w:rPr>
        <w:t xml:space="preserve">ompetent </w:t>
      </w:r>
      <w:r w:rsidRPr="00D95AAD">
        <w:rPr>
          <w:szCs w:val="24"/>
          <w:highlight w:val="none"/>
        </w:rPr>
        <w:t>A</w:t>
      </w:r>
      <w:r w:rsidR="00AB5471" w:rsidRPr="00D95AAD">
        <w:rPr>
          <w:szCs w:val="24"/>
          <w:highlight w:val="none"/>
        </w:rPr>
        <w:t>uthority</w:t>
      </w:r>
      <w:r w:rsidRPr="00D95AAD">
        <w:rPr>
          <w:szCs w:val="24"/>
          <w:highlight w:val="none"/>
        </w:rPr>
        <w:t>, which certifies</w:t>
      </w:r>
      <w:r w:rsidR="00AB5471" w:rsidRPr="00D95AAD">
        <w:rPr>
          <w:szCs w:val="24"/>
          <w:highlight w:val="none"/>
        </w:rPr>
        <w:t xml:space="preserve"> certain legal facts and</w:t>
      </w:r>
      <w:r w:rsidRPr="00D95AAD">
        <w:rPr>
          <w:szCs w:val="24"/>
          <w:highlight w:val="none"/>
        </w:rPr>
        <w:t xml:space="preserve"> the fulfillment of</w:t>
      </w:r>
      <w:r w:rsidR="00AB5471" w:rsidRPr="00D95AAD">
        <w:rPr>
          <w:szCs w:val="24"/>
          <w:highlight w:val="none"/>
        </w:rPr>
        <w:t xml:space="preserve"> conditions</w:t>
      </w:r>
      <w:r w:rsidRPr="00D95AAD">
        <w:rPr>
          <w:szCs w:val="24"/>
          <w:highlight w:val="none"/>
        </w:rPr>
        <w:t xml:space="preserve"> established</w:t>
      </w:r>
      <w:r w:rsidR="00AB5471" w:rsidRPr="00D95AAD">
        <w:rPr>
          <w:szCs w:val="24"/>
          <w:highlight w:val="none"/>
        </w:rPr>
        <w:t xml:space="preserve"> by law, </w:t>
      </w:r>
      <w:r w:rsidRPr="00D95AAD">
        <w:rPr>
          <w:szCs w:val="24"/>
          <w:highlight w:val="none"/>
        </w:rPr>
        <w:t>granting</w:t>
      </w:r>
      <w:r w:rsidR="00AB5471" w:rsidRPr="00D95AAD">
        <w:rPr>
          <w:szCs w:val="24"/>
          <w:highlight w:val="none"/>
        </w:rPr>
        <w:t xml:space="preserve"> the applicant </w:t>
      </w:r>
      <w:r w:rsidRPr="00D95AAD">
        <w:rPr>
          <w:szCs w:val="24"/>
          <w:highlight w:val="none"/>
        </w:rPr>
        <w:t xml:space="preserve">a series </w:t>
      </w:r>
      <w:r w:rsidR="00AB5471" w:rsidRPr="00D95AAD">
        <w:rPr>
          <w:szCs w:val="24"/>
          <w:highlight w:val="none"/>
        </w:rPr>
        <w:t xml:space="preserve">of rights and obligations </w:t>
      </w:r>
      <w:r w:rsidRPr="00D95AAD">
        <w:rPr>
          <w:szCs w:val="24"/>
          <w:highlight w:val="none"/>
        </w:rPr>
        <w:t>for the</w:t>
      </w:r>
      <w:r w:rsidR="00AB5471" w:rsidRPr="00D95AAD">
        <w:rPr>
          <w:szCs w:val="24"/>
          <w:highlight w:val="none"/>
        </w:rPr>
        <w:t xml:space="preserve"> initiat</w:t>
      </w:r>
      <w:r w:rsidRPr="00D95AAD">
        <w:rPr>
          <w:szCs w:val="24"/>
          <w:highlight w:val="none"/>
        </w:rPr>
        <w:t>ion</w:t>
      </w:r>
      <w:r w:rsidR="00AB5471" w:rsidRPr="00D95AAD">
        <w:rPr>
          <w:szCs w:val="24"/>
          <w:highlight w:val="none"/>
        </w:rPr>
        <w:t xml:space="preserve">, </w:t>
      </w:r>
      <w:r w:rsidRPr="00D95AAD">
        <w:rPr>
          <w:szCs w:val="24"/>
          <w:highlight w:val="none"/>
        </w:rPr>
        <w:t>conduct</w:t>
      </w:r>
      <w:r w:rsidR="00AB5471" w:rsidRPr="00D95AAD">
        <w:rPr>
          <w:szCs w:val="24"/>
          <w:highlight w:val="none"/>
        </w:rPr>
        <w:t xml:space="preserve"> and/or </w:t>
      </w:r>
      <w:r w:rsidR="00AD4D62" w:rsidRPr="00D95AAD">
        <w:rPr>
          <w:szCs w:val="24"/>
          <w:highlight w:val="none"/>
        </w:rPr>
        <w:t>termination of the entrepreneurial</w:t>
      </w:r>
      <w:r w:rsidR="00AB5471" w:rsidRPr="00D95AAD">
        <w:rPr>
          <w:szCs w:val="24"/>
          <w:highlight w:val="none"/>
        </w:rPr>
        <w:t xml:space="preserve"> activit</w:t>
      </w:r>
      <w:r w:rsidR="00AD4D62" w:rsidRPr="00D95AAD">
        <w:rPr>
          <w:szCs w:val="24"/>
          <w:highlight w:val="none"/>
        </w:rPr>
        <w:t>ies</w:t>
      </w:r>
      <w:r w:rsidR="00AB5471" w:rsidRPr="00D95AAD">
        <w:rPr>
          <w:szCs w:val="24"/>
          <w:highlight w:val="none"/>
        </w:rPr>
        <w:t xml:space="preserve"> or actions</w:t>
      </w:r>
      <w:r w:rsidR="00AD4D62" w:rsidRPr="00D95AAD">
        <w:rPr>
          <w:szCs w:val="24"/>
          <w:highlight w:val="none"/>
        </w:rPr>
        <w:t xml:space="preserve"> related and essential to this activity</w:t>
      </w:r>
      <w:r w:rsidR="00AB5471" w:rsidRPr="00D95AAD">
        <w:rPr>
          <w:szCs w:val="24"/>
          <w:highlight w:val="none"/>
        </w:rPr>
        <w:t>; the permi</w:t>
      </w:r>
      <w:r w:rsidR="00AD4D62" w:rsidRPr="00D95AAD">
        <w:rPr>
          <w:szCs w:val="24"/>
          <w:highlight w:val="none"/>
        </w:rPr>
        <w:t>ssive act</w:t>
      </w:r>
      <w:r w:rsidR="00AB5471" w:rsidRPr="00D95AAD">
        <w:rPr>
          <w:szCs w:val="24"/>
          <w:highlight w:val="none"/>
        </w:rPr>
        <w:t xml:space="preserve"> may</w:t>
      </w:r>
      <w:r w:rsidR="00AD4D62" w:rsidRPr="00D95AAD">
        <w:rPr>
          <w:szCs w:val="24"/>
          <w:highlight w:val="none"/>
        </w:rPr>
        <w:t xml:space="preserve"> be referred toa</w:t>
      </w:r>
      <w:r w:rsidR="00AB5471" w:rsidRPr="00D95AAD">
        <w:rPr>
          <w:szCs w:val="24"/>
          <w:highlight w:val="none"/>
        </w:rPr>
        <w:t xml:space="preserve"> </w:t>
      </w:r>
      <w:r w:rsidR="00475E34" w:rsidRPr="00D95AAD">
        <w:rPr>
          <w:szCs w:val="24"/>
          <w:highlight w:val="none"/>
        </w:rPr>
        <w:t>license</w:t>
      </w:r>
      <w:r w:rsidR="00AB5471" w:rsidRPr="00D95AAD">
        <w:rPr>
          <w:szCs w:val="24"/>
          <w:highlight w:val="none"/>
        </w:rPr>
        <w:t xml:space="preserve">, </w:t>
      </w:r>
      <w:r w:rsidR="00475E34" w:rsidRPr="00D95AAD">
        <w:rPr>
          <w:szCs w:val="24"/>
          <w:highlight w:val="none"/>
        </w:rPr>
        <w:t>authorization</w:t>
      </w:r>
      <w:r w:rsidR="00AB5471" w:rsidRPr="00D95AAD">
        <w:rPr>
          <w:szCs w:val="24"/>
          <w:highlight w:val="none"/>
        </w:rPr>
        <w:t xml:space="preserve">, </w:t>
      </w:r>
      <w:r w:rsidR="00AD4D62" w:rsidRPr="00D95AAD">
        <w:rPr>
          <w:szCs w:val="24"/>
          <w:highlight w:val="none"/>
        </w:rPr>
        <w:t>permit</w:t>
      </w:r>
      <w:r w:rsidR="00AB5471" w:rsidRPr="00D95AAD">
        <w:rPr>
          <w:szCs w:val="24"/>
          <w:highlight w:val="none"/>
        </w:rPr>
        <w:t xml:space="preserve"> certificate, endorsement, approval, patent, attestation of qualification.</w:t>
      </w:r>
    </w:p>
    <w:p w14:paraId="3F6CE5B0" w14:textId="77777777" w:rsidR="00A9770C" w:rsidRPr="00D95AAD" w:rsidRDefault="00A9770C">
      <w:pPr>
        <w:pBdr>
          <w:top w:val="nil"/>
          <w:left w:val="nil"/>
          <w:bottom w:val="nil"/>
          <w:right w:val="nil"/>
          <w:between w:val="nil"/>
        </w:pBdr>
        <w:spacing w:after="0"/>
        <w:ind w:left="567"/>
        <w:contextualSpacing/>
        <w:jc w:val="both"/>
        <w:rPr>
          <w:b/>
          <w:color w:val="000000"/>
          <w:sz w:val="24"/>
          <w:szCs w:val="24"/>
        </w:rPr>
      </w:pPr>
    </w:p>
    <w:p w14:paraId="6A885111" w14:textId="478DB59E" w:rsidR="00A9770C" w:rsidRPr="00D95AAD" w:rsidRDefault="00AD4D62">
      <w:pPr>
        <w:pStyle w:val="P68B1DB1-Normal4"/>
        <w:numPr>
          <w:ilvl w:val="0"/>
          <w:numId w:val="14"/>
        </w:numPr>
        <w:pBdr>
          <w:top w:val="nil"/>
          <w:left w:val="nil"/>
          <w:bottom w:val="nil"/>
          <w:right w:val="nil"/>
          <w:between w:val="nil"/>
        </w:pBdr>
        <w:spacing w:after="0"/>
        <w:ind w:left="567" w:hanging="567"/>
        <w:contextualSpacing/>
        <w:jc w:val="both"/>
        <w:rPr>
          <w:szCs w:val="24"/>
        </w:rPr>
      </w:pPr>
      <w:r w:rsidRPr="00D95AAD">
        <w:rPr>
          <w:b/>
          <w:i/>
          <w:szCs w:val="24"/>
        </w:rPr>
        <w:t>Announcement of the Initiation of the Tender Procedure</w:t>
      </w:r>
      <w:r w:rsidRPr="00D95AAD">
        <w:rPr>
          <w:b/>
          <w:szCs w:val="24"/>
        </w:rPr>
        <w:t xml:space="preserve"> </w:t>
      </w:r>
      <w:r w:rsidRPr="00D95AAD">
        <w:rPr>
          <w:szCs w:val="24"/>
        </w:rPr>
        <w:t>means the announcement regarding the initiation of a tender process by the Tendering Commi</w:t>
      </w:r>
      <w:r w:rsidR="008444FD" w:rsidRPr="00D95AAD">
        <w:rPr>
          <w:szCs w:val="24"/>
        </w:rPr>
        <w:t>ssion</w:t>
      </w:r>
      <w:r w:rsidRPr="00D95AAD">
        <w:rPr>
          <w:szCs w:val="24"/>
        </w:rPr>
        <w:t xml:space="preserve"> for the selection of onshore wind projects inviting Investors to submit </w:t>
      </w:r>
      <w:r w:rsidR="003D6DF9" w:rsidRPr="00D95AAD">
        <w:rPr>
          <w:szCs w:val="24"/>
        </w:rPr>
        <w:t>Bids</w:t>
      </w:r>
      <w:r w:rsidR="003B1247" w:rsidRPr="00D95AAD">
        <w:rPr>
          <w:szCs w:val="24"/>
        </w:rPr>
        <w:t xml:space="preserve"> </w:t>
      </w:r>
      <w:r w:rsidRPr="00D95AAD">
        <w:rPr>
          <w:szCs w:val="24"/>
        </w:rPr>
        <w:t xml:space="preserve">in accordance with this Tender Documentation. </w:t>
      </w:r>
    </w:p>
    <w:p w14:paraId="19794DA5" w14:textId="77777777" w:rsidR="00A9770C" w:rsidRPr="00D95AAD" w:rsidRDefault="00A9770C">
      <w:pPr>
        <w:pBdr>
          <w:top w:val="nil"/>
          <w:left w:val="nil"/>
          <w:bottom w:val="nil"/>
          <w:right w:val="nil"/>
          <w:between w:val="nil"/>
        </w:pBdr>
        <w:spacing w:after="0"/>
        <w:ind w:left="567"/>
        <w:contextualSpacing/>
        <w:jc w:val="both"/>
        <w:rPr>
          <w:b/>
          <w:color w:val="000000"/>
          <w:sz w:val="24"/>
          <w:szCs w:val="24"/>
        </w:rPr>
      </w:pPr>
    </w:p>
    <w:p w14:paraId="09073B25" w14:textId="66A569EC" w:rsidR="00A9770C" w:rsidRPr="00D95AAD" w:rsidRDefault="00AB5471">
      <w:pPr>
        <w:pStyle w:val="P68B1DB1-Normal4"/>
        <w:numPr>
          <w:ilvl w:val="0"/>
          <w:numId w:val="14"/>
        </w:numPr>
        <w:pBdr>
          <w:top w:val="nil"/>
          <w:left w:val="nil"/>
          <w:bottom w:val="nil"/>
          <w:right w:val="nil"/>
          <w:between w:val="nil"/>
        </w:pBdr>
        <w:spacing w:after="0"/>
        <w:ind w:left="567" w:hanging="567"/>
        <w:contextualSpacing/>
        <w:jc w:val="both"/>
        <w:rPr>
          <w:b/>
          <w:szCs w:val="24"/>
        </w:rPr>
      </w:pPr>
      <w:r w:rsidRPr="00D95AAD">
        <w:rPr>
          <w:b/>
          <w:i/>
          <w:szCs w:val="24"/>
        </w:rPr>
        <w:t>Proposed</w:t>
      </w:r>
      <w:r w:rsidR="00AD4D62" w:rsidRPr="00D95AAD">
        <w:rPr>
          <w:b/>
          <w:i/>
          <w:szCs w:val="24"/>
        </w:rPr>
        <w:t xml:space="preserve"> </w:t>
      </w:r>
      <w:r w:rsidR="00AD4D62" w:rsidRPr="00D95AAD">
        <w:rPr>
          <w:b/>
          <w:bCs/>
          <w:i/>
          <w:iCs/>
          <w:szCs w:val="24"/>
        </w:rPr>
        <w:t>S</w:t>
      </w:r>
      <w:r w:rsidRPr="00D95AAD">
        <w:rPr>
          <w:b/>
          <w:bCs/>
          <w:i/>
          <w:iCs/>
          <w:szCs w:val="24"/>
        </w:rPr>
        <w:t>ite</w:t>
      </w:r>
      <w:r w:rsidRPr="00D95AAD">
        <w:rPr>
          <w:b/>
          <w:szCs w:val="24"/>
        </w:rPr>
        <w:t xml:space="preserve"> </w:t>
      </w:r>
      <w:r w:rsidRPr="00D95AAD">
        <w:rPr>
          <w:szCs w:val="24"/>
        </w:rPr>
        <w:t xml:space="preserve">means the site identified and selected by the Investor for the development of a </w:t>
      </w:r>
      <w:r w:rsidR="00AD4D62" w:rsidRPr="00D95AAD">
        <w:rPr>
          <w:szCs w:val="24"/>
        </w:rPr>
        <w:t>P</w:t>
      </w:r>
      <w:r w:rsidRPr="00D95AAD">
        <w:rPr>
          <w:szCs w:val="24"/>
        </w:rPr>
        <w:t xml:space="preserve">roject as part of its </w:t>
      </w:r>
      <w:r w:rsidR="008444FD" w:rsidRPr="00D95AAD">
        <w:rPr>
          <w:szCs w:val="24"/>
        </w:rPr>
        <w:t>T</w:t>
      </w:r>
      <w:r w:rsidRPr="00D95AAD">
        <w:rPr>
          <w:szCs w:val="24"/>
        </w:rPr>
        <w:t xml:space="preserve">echnical </w:t>
      </w:r>
      <w:r w:rsidR="003D6DF9" w:rsidRPr="00D95AAD">
        <w:rPr>
          <w:szCs w:val="24"/>
        </w:rPr>
        <w:t>Bid</w:t>
      </w:r>
      <w:r w:rsidRPr="00D95AAD">
        <w:rPr>
          <w:szCs w:val="24"/>
        </w:rPr>
        <w:t xml:space="preserve"> in accordance with this tender procedure. A </w:t>
      </w:r>
      <w:r w:rsidR="003D6DF9" w:rsidRPr="00D95AAD">
        <w:rPr>
          <w:szCs w:val="24"/>
        </w:rPr>
        <w:t>Proposed</w:t>
      </w:r>
      <w:r w:rsidR="008444FD" w:rsidRPr="00D95AAD">
        <w:rPr>
          <w:szCs w:val="24"/>
        </w:rPr>
        <w:t xml:space="preserve"> S</w:t>
      </w:r>
      <w:r w:rsidRPr="00D95AAD">
        <w:rPr>
          <w:szCs w:val="24"/>
        </w:rPr>
        <w:t xml:space="preserve">ite shall be considered as a separate site if it corresponds to a single network connection </w:t>
      </w:r>
      <w:r w:rsidR="00F5008B" w:rsidRPr="00D95AAD">
        <w:rPr>
          <w:szCs w:val="24"/>
        </w:rPr>
        <w:t>point,</w:t>
      </w:r>
      <w:r w:rsidRPr="00D95AAD">
        <w:rPr>
          <w:szCs w:val="24"/>
        </w:rPr>
        <w:t xml:space="preserve"> and </w:t>
      </w:r>
      <w:r w:rsidR="00AD4D62" w:rsidRPr="00D95AAD">
        <w:rPr>
          <w:szCs w:val="24"/>
        </w:rPr>
        <w:t xml:space="preserve">it </w:t>
      </w:r>
      <w:r w:rsidRPr="00D95AAD">
        <w:rPr>
          <w:szCs w:val="24"/>
        </w:rPr>
        <w:t xml:space="preserve">is allocated to the </w:t>
      </w:r>
      <w:r w:rsidR="00AD4D62" w:rsidRPr="00D95AAD">
        <w:rPr>
          <w:szCs w:val="24"/>
        </w:rPr>
        <w:t>P</w:t>
      </w:r>
      <w:r w:rsidRPr="00D95AAD">
        <w:rPr>
          <w:szCs w:val="24"/>
        </w:rPr>
        <w:t xml:space="preserve">roject according to the related </w:t>
      </w:r>
      <w:r w:rsidR="00AD4D62" w:rsidRPr="00D95AAD">
        <w:rPr>
          <w:szCs w:val="24"/>
        </w:rPr>
        <w:t>construction authorization</w:t>
      </w:r>
      <w:r w:rsidRPr="00D95AAD">
        <w:rPr>
          <w:szCs w:val="24"/>
        </w:rPr>
        <w:t>(s)</w:t>
      </w:r>
      <w:r w:rsidRPr="00D95AAD">
        <w:rPr>
          <w:b/>
          <w:szCs w:val="24"/>
        </w:rPr>
        <w:t xml:space="preserve">. </w:t>
      </w:r>
    </w:p>
    <w:p w14:paraId="5455736C" w14:textId="77777777" w:rsidR="00A9770C" w:rsidRPr="00D95AAD" w:rsidRDefault="00A9770C">
      <w:pPr>
        <w:pBdr>
          <w:top w:val="nil"/>
          <w:left w:val="nil"/>
          <w:bottom w:val="nil"/>
          <w:right w:val="nil"/>
          <w:between w:val="nil"/>
        </w:pBdr>
        <w:spacing w:after="0"/>
        <w:ind w:left="567" w:hanging="567"/>
        <w:contextualSpacing/>
        <w:jc w:val="both"/>
        <w:rPr>
          <w:b/>
          <w:color w:val="000000"/>
          <w:sz w:val="24"/>
          <w:szCs w:val="24"/>
        </w:rPr>
      </w:pPr>
    </w:p>
    <w:p w14:paraId="72D1792B" w14:textId="14E57877" w:rsidR="00A9770C" w:rsidRPr="00D95AAD" w:rsidRDefault="00AB5471">
      <w:pPr>
        <w:pStyle w:val="P68B1DB1-Normal4"/>
        <w:numPr>
          <w:ilvl w:val="0"/>
          <w:numId w:val="14"/>
        </w:numPr>
        <w:pBdr>
          <w:top w:val="nil"/>
          <w:left w:val="nil"/>
          <w:bottom w:val="nil"/>
          <w:right w:val="nil"/>
          <w:between w:val="nil"/>
        </w:pBdr>
        <w:spacing w:after="0"/>
        <w:ind w:left="567" w:hanging="567"/>
        <w:contextualSpacing/>
        <w:jc w:val="both"/>
        <w:rPr>
          <w:szCs w:val="24"/>
        </w:rPr>
      </w:pPr>
      <w:r w:rsidRPr="00D95AAD">
        <w:rPr>
          <w:b/>
          <w:i/>
          <w:szCs w:val="24"/>
        </w:rPr>
        <w:t>Competent authority</w:t>
      </w:r>
      <w:r w:rsidRPr="00D95AAD">
        <w:rPr>
          <w:b/>
          <w:szCs w:val="24"/>
        </w:rPr>
        <w:t xml:space="preserve"> </w:t>
      </w:r>
      <w:r w:rsidRPr="00D95AAD">
        <w:rPr>
          <w:szCs w:val="24"/>
        </w:rPr>
        <w:t xml:space="preserve">means any organisational structure or body set up by a legislative act acting </w:t>
      </w:r>
      <w:r w:rsidR="00AD4D62" w:rsidRPr="00D95AAD">
        <w:rPr>
          <w:szCs w:val="24"/>
        </w:rPr>
        <w:t>under</w:t>
      </w:r>
      <w:r w:rsidRPr="00D95AAD">
        <w:rPr>
          <w:szCs w:val="24"/>
        </w:rPr>
        <w:t xml:space="preserve"> public authority for the purpose of public interest, including, but </w:t>
      </w:r>
      <w:r w:rsidR="00AD4D62" w:rsidRPr="00D95AAD">
        <w:rPr>
          <w:szCs w:val="24"/>
        </w:rPr>
        <w:t>not limited to,</w:t>
      </w:r>
      <w:r w:rsidRPr="00D95AAD">
        <w:rPr>
          <w:szCs w:val="24"/>
        </w:rPr>
        <w:t xml:space="preserve"> specialised central public administration</w:t>
      </w:r>
      <w:r w:rsidR="005B63D0" w:rsidRPr="00D95AAD">
        <w:rPr>
          <w:szCs w:val="24"/>
        </w:rPr>
        <w:t xml:space="preserve"> authorities</w:t>
      </w:r>
      <w:r w:rsidRPr="00D95AAD">
        <w:rPr>
          <w:szCs w:val="24"/>
        </w:rPr>
        <w:t>, autonomous public authorities, authorities of territorial units with special legal status, local government authorities or other official body vested by a legislative act, with specific tasks and legal powers for the regulation, supervision and control of a particular area of activity, as well as for the adoption and implementation of the necessary decisions in that field. (</w:t>
      </w:r>
      <w:r w:rsidR="00E6667A" w:rsidRPr="00D95AAD">
        <w:rPr>
          <w:szCs w:val="24"/>
        </w:rPr>
        <w:t>I</w:t>
      </w:r>
      <w:r w:rsidRPr="00D95AAD">
        <w:rPr>
          <w:szCs w:val="24"/>
        </w:rPr>
        <w:t>n each case, to the extent that each of the above has jurisdiction over this tender procedure).</w:t>
      </w:r>
    </w:p>
    <w:p w14:paraId="69225E0E" w14:textId="77777777" w:rsidR="00A9770C" w:rsidRPr="00D95AAD" w:rsidRDefault="00A9770C">
      <w:pPr>
        <w:pBdr>
          <w:top w:val="nil"/>
          <w:left w:val="nil"/>
          <w:bottom w:val="nil"/>
          <w:right w:val="nil"/>
          <w:between w:val="nil"/>
        </w:pBdr>
        <w:spacing w:after="0"/>
        <w:ind w:left="567" w:hanging="567"/>
        <w:contextualSpacing/>
        <w:jc w:val="both"/>
        <w:rPr>
          <w:b/>
          <w:i/>
          <w:color w:val="000000"/>
          <w:sz w:val="24"/>
          <w:szCs w:val="24"/>
        </w:rPr>
      </w:pPr>
    </w:p>
    <w:p w14:paraId="667F2D9A" w14:textId="3124168E" w:rsidR="00A9770C" w:rsidRPr="00D95AAD" w:rsidRDefault="00AB5471">
      <w:pPr>
        <w:pStyle w:val="P68B1DB1-Normal10"/>
        <w:numPr>
          <w:ilvl w:val="0"/>
          <w:numId w:val="14"/>
        </w:numPr>
        <w:pBdr>
          <w:top w:val="nil"/>
          <w:left w:val="nil"/>
          <w:bottom w:val="nil"/>
          <w:right w:val="nil"/>
          <w:between w:val="nil"/>
        </w:pBdr>
        <w:spacing w:after="0"/>
        <w:ind w:left="567" w:hanging="567"/>
        <w:contextualSpacing/>
        <w:jc w:val="both"/>
        <w:rPr>
          <w:i/>
          <w:szCs w:val="24"/>
          <w:highlight w:val="none"/>
        </w:rPr>
      </w:pPr>
      <w:r w:rsidRPr="00D95AAD">
        <w:rPr>
          <w:b/>
          <w:i/>
          <w:szCs w:val="24"/>
          <w:highlight w:val="none"/>
        </w:rPr>
        <w:lastRenderedPageBreak/>
        <w:t xml:space="preserve">Foreign competent </w:t>
      </w:r>
      <w:r w:rsidRPr="00D95AAD">
        <w:rPr>
          <w:b/>
          <w:bCs/>
          <w:i/>
          <w:iCs/>
          <w:szCs w:val="24"/>
          <w:highlight w:val="none"/>
        </w:rPr>
        <w:t>authority</w:t>
      </w:r>
      <w:r w:rsidRPr="00D95AAD">
        <w:rPr>
          <w:szCs w:val="24"/>
          <w:highlight w:val="none"/>
        </w:rPr>
        <w:t xml:space="preserve"> means any </w:t>
      </w:r>
      <w:r w:rsidR="005D44BC" w:rsidRPr="00D95AAD">
        <w:rPr>
          <w:szCs w:val="24"/>
          <w:highlight w:val="none"/>
        </w:rPr>
        <w:t>C</w:t>
      </w:r>
      <w:r w:rsidRPr="00D95AAD">
        <w:rPr>
          <w:szCs w:val="24"/>
          <w:highlight w:val="none"/>
        </w:rPr>
        <w:t>ompetent authority (as defined in this Tender Document</w:t>
      </w:r>
      <w:r w:rsidR="003D6DF9" w:rsidRPr="00D95AAD">
        <w:rPr>
          <w:szCs w:val="24"/>
          <w:highlight w:val="none"/>
        </w:rPr>
        <w:t>ation</w:t>
      </w:r>
      <w:r w:rsidRPr="00D95AAD">
        <w:rPr>
          <w:szCs w:val="24"/>
          <w:highlight w:val="none"/>
        </w:rPr>
        <w:t xml:space="preserve">), vested by law or regulation of another </w:t>
      </w:r>
      <w:r w:rsidR="005D44BC" w:rsidRPr="00D95AAD">
        <w:rPr>
          <w:szCs w:val="24"/>
          <w:highlight w:val="none"/>
        </w:rPr>
        <w:t>s</w:t>
      </w:r>
      <w:r w:rsidRPr="00D95AAD">
        <w:rPr>
          <w:szCs w:val="24"/>
          <w:highlight w:val="none"/>
        </w:rPr>
        <w:t xml:space="preserve">tate which has specific powers and </w:t>
      </w:r>
      <w:r w:rsidR="005B63D0" w:rsidRPr="00D95AAD">
        <w:rPr>
          <w:szCs w:val="24"/>
          <w:highlight w:val="none"/>
        </w:rPr>
        <w:t xml:space="preserve">authority </w:t>
      </w:r>
      <w:r w:rsidRPr="00D95AAD">
        <w:rPr>
          <w:szCs w:val="24"/>
          <w:highlight w:val="none"/>
        </w:rPr>
        <w:t xml:space="preserve">to regulate, supervise, control and enforce law in a particular area of activity within the jurisdiction of that </w:t>
      </w:r>
      <w:r w:rsidR="005D44BC" w:rsidRPr="00D95AAD">
        <w:rPr>
          <w:szCs w:val="24"/>
          <w:highlight w:val="none"/>
        </w:rPr>
        <w:t>s</w:t>
      </w:r>
      <w:r w:rsidRPr="00D95AAD">
        <w:rPr>
          <w:szCs w:val="24"/>
          <w:highlight w:val="none"/>
        </w:rPr>
        <w:t>tate</w:t>
      </w:r>
      <w:r w:rsidRPr="00D95AAD">
        <w:rPr>
          <w:i/>
          <w:szCs w:val="24"/>
          <w:highlight w:val="none"/>
        </w:rPr>
        <w:t>.</w:t>
      </w:r>
    </w:p>
    <w:p w14:paraId="0E2F3809" w14:textId="77777777" w:rsidR="00A9770C" w:rsidRPr="00D95AAD" w:rsidRDefault="00A9770C">
      <w:pPr>
        <w:pBdr>
          <w:top w:val="nil"/>
          <w:left w:val="nil"/>
          <w:bottom w:val="nil"/>
          <w:right w:val="nil"/>
          <w:between w:val="nil"/>
        </w:pBdr>
        <w:spacing w:after="0"/>
        <w:ind w:left="567" w:hanging="567"/>
        <w:contextualSpacing/>
        <w:jc w:val="both"/>
        <w:rPr>
          <w:b/>
          <w:color w:val="000000"/>
          <w:sz w:val="24"/>
          <w:szCs w:val="24"/>
        </w:rPr>
      </w:pPr>
    </w:p>
    <w:p w14:paraId="67CC4B00" w14:textId="627E395A" w:rsidR="00A9770C" w:rsidRPr="00D95AAD" w:rsidRDefault="00AB5471">
      <w:pPr>
        <w:pStyle w:val="P68B1DB1-Normal4"/>
        <w:numPr>
          <w:ilvl w:val="0"/>
          <w:numId w:val="14"/>
        </w:numPr>
        <w:pBdr>
          <w:top w:val="nil"/>
          <w:left w:val="nil"/>
          <w:bottom w:val="nil"/>
          <w:right w:val="nil"/>
          <w:between w:val="nil"/>
        </w:pBdr>
        <w:spacing w:after="0"/>
        <w:ind w:left="567" w:hanging="567"/>
        <w:contextualSpacing/>
        <w:jc w:val="both"/>
        <w:rPr>
          <w:szCs w:val="24"/>
        </w:rPr>
      </w:pPr>
      <w:r w:rsidRPr="00D95AAD">
        <w:rPr>
          <w:b/>
          <w:i/>
          <w:szCs w:val="24"/>
        </w:rPr>
        <w:t>ANRE</w:t>
      </w:r>
      <w:r w:rsidRPr="00D95AAD">
        <w:rPr>
          <w:szCs w:val="24"/>
        </w:rPr>
        <w:t xml:space="preserve"> means the National Energy Regulatory Agency.</w:t>
      </w:r>
    </w:p>
    <w:p w14:paraId="2BAEAAB7" w14:textId="77777777" w:rsidR="00A9770C" w:rsidRPr="00D95AAD" w:rsidRDefault="00A9770C">
      <w:pPr>
        <w:pBdr>
          <w:top w:val="nil"/>
          <w:left w:val="nil"/>
          <w:bottom w:val="nil"/>
          <w:right w:val="nil"/>
          <w:between w:val="nil"/>
        </w:pBdr>
        <w:spacing w:after="0"/>
        <w:ind w:left="720"/>
        <w:contextualSpacing/>
        <w:jc w:val="both"/>
        <w:rPr>
          <w:color w:val="000000"/>
          <w:sz w:val="24"/>
          <w:szCs w:val="24"/>
        </w:rPr>
      </w:pPr>
    </w:p>
    <w:p w14:paraId="3B1A3D65" w14:textId="0C46F616" w:rsidR="00A9770C" w:rsidRPr="00D95AAD" w:rsidRDefault="005B63D0">
      <w:pPr>
        <w:pStyle w:val="P68B1DB1-Normal10"/>
        <w:numPr>
          <w:ilvl w:val="0"/>
          <w:numId w:val="14"/>
        </w:numPr>
        <w:pBdr>
          <w:top w:val="nil"/>
          <w:left w:val="nil"/>
          <w:bottom w:val="nil"/>
          <w:right w:val="nil"/>
          <w:between w:val="nil"/>
        </w:pBdr>
        <w:spacing w:after="0"/>
        <w:ind w:left="567" w:hanging="567"/>
        <w:contextualSpacing/>
        <w:jc w:val="both"/>
        <w:rPr>
          <w:color w:val="000000" w:themeColor="text1"/>
          <w:szCs w:val="24"/>
          <w:highlight w:val="none"/>
        </w:rPr>
      </w:pPr>
      <w:r w:rsidRPr="00D95AAD">
        <w:rPr>
          <w:b/>
          <w:bCs/>
          <w:i/>
          <w:iCs/>
          <w:szCs w:val="24"/>
          <w:highlight w:val="none"/>
        </w:rPr>
        <w:t>B</w:t>
      </w:r>
      <w:r w:rsidR="00AB5471" w:rsidRPr="00D95AAD">
        <w:rPr>
          <w:b/>
          <w:bCs/>
          <w:i/>
          <w:iCs/>
          <w:szCs w:val="24"/>
          <w:highlight w:val="none"/>
        </w:rPr>
        <w:t xml:space="preserve">eneficial </w:t>
      </w:r>
      <w:r w:rsidR="00AB5471" w:rsidRPr="00D95AAD">
        <w:rPr>
          <w:szCs w:val="24"/>
          <w:highlight w:val="none"/>
        </w:rPr>
        <w:t>o</w:t>
      </w:r>
      <w:r w:rsidR="00AB5471" w:rsidRPr="00D95AAD">
        <w:rPr>
          <w:b/>
          <w:bCs/>
          <w:szCs w:val="24"/>
          <w:highlight w:val="none"/>
        </w:rPr>
        <w:t>wne</w:t>
      </w:r>
      <w:r w:rsidR="00AB5471" w:rsidRPr="00D95AAD">
        <w:rPr>
          <w:szCs w:val="24"/>
          <w:highlight w:val="none"/>
        </w:rPr>
        <w:t xml:space="preserve">r means the </w:t>
      </w:r>
      <w:r w:rsidR="008D62D3" w:rsidRPr="00D95AAD">
        <w:rPr>
          <w:szCs w:val="24"/>
          <w:highlight w:val="none"/>
        </w:rPr>
        <w:t>individual</w:t>
      </w:r>
      <w:r w:rsidRPr="00D95AAD">
        <w:rPr>
          <w:szCs w:val="24"/>
          <w:highlight w:val="none"/>
        </w:rPr>
        <w:t>(s)</w:t>
      </w:r>
      <w:r w:rsidR="00AB5471" w:rsidRPr="00D95AAD">
        <w:rPr>
          <w:szCs w:val="24"/>
          <w:highlight w:val="none"/>
        </w:rPr>
        <w:t xml:space="preserve"> or legal </w:t>
      </w:r>
      <w:r w:rsidRPr="00D95AAD">
        <w:rPr>
          <w:szCs w:val="24"/>
          <w:highlight w:val="none"/>
        </w:rPr>
        <w:t>entity</w:t>
      </w:r>
      <w:r w:rsidR="00AB5471" w:rsidRPr="00D95AAD">
        <w:rPr>
          <w:szCs w:val="24"/>
          <w:highlight w:val="none"/>
        </w:rPr>
        <w:t>(</w:t>
      </w:r>
      <w:r w:rsidRPr="00D95AAD">
        <w:rPr>
          <w:szCs w:val="24"/>
          <w:highlight w:val="none"/>
        </w:rPr>
        <w:t>ie</w:t>
      </w:r>
      <w:r w:rsidR="00AB5471" w:rsidRPr="00D95AAD">
        <w:rPr>
          <w:szCs w:val="24"/>
          <w:highlight w:val="none"/>
        </w:rPr>
        <w:t xml:space="preserve">s) who </w:t>
      </w:r>
      <w:r w:rsidR="008D62D3" w:rsidRPr="00D95AAD">
        <w:rPr>
          <w:szCs w:val="24"/>
          <w:highlight w:val="none"/>
        </w:rPr>
        <w:t>ultimately</w:t>
      </w:r>
      <w:r w:rsidRPr="00D95AAD">
        <w:rPr>
          <w:szCs w:val="24"/>
          <w:highlight w:val="none"/>
        </w:rPr>
        <w:t xml:space="preserve"> have C</w:t>
      </w:r>
      <w:r w:rsidR="00AB5471" w:rsidRPr="00D95AAD">
        <w:rPr>
          <w:szCs w:val="24"/>
          <w:highlight w:val="none"/>
        </w:rPr>
        <w:t>ontrol</w:t>
      </w:r>
      <w:r w:rsidRPr="00D95AAD">
        <w:rPr>
          <w:szCs w:val="24"/>
          <w:highlight w:val="none"/>
        </w:rPr>
        <w:t xml:space="preserve"> over</w:t>
      </w:r>
      <w:r w:rsidR="00AB5471" w:rsidRPr="00D95AAD">
        <w:rPr>
          <w:szCs w:val="24"/>
          <w:highlight w:val="none"/>
        </w:rPr>
        <w:t xml:space="preserve"> the </w:t>
      </w:r>
      <w:r w:rsidRPr="00D95AAD">
        <w:rPr>
          <w:szCs w:val="24"/>
          <w:highlight w:val="none"/>
        </w:rPr>
        <w:t>I</w:t>
      </w:r>
      <w:r w:rsidR="00AB5471" w:rsidRPr="00D95AAD">
        <w:rPr>
          <w:szCs w:val="24"/>
          <w:highlight w:val="none"/>
        </w:rPr>
        <w:t xml:space="preserve">nvestor, </w:t>
      </w:r>
      <w:r w:rsidRPr="00D95AAD">
        <w:rPr>
          <w:szCs w:val="24"/>
          <w:highlight w:val="none"/>
        </w:rPr>
        <w:t>specifically</w:t>
      </w:r>
      <w:r w:rsidR="00AB5471" w:rsidRPr="00D95AAD">
        <w:rPr>
          <w:szCs w:val="24"/>
          <w:highlight w:val="none"/>
        </w:rPr>
        <w:t xml:space="preserve">: </w:t>
      </w:r>
    </w:p>
    <w:p w14:paraId="78B22EE5" w14:textId="463C0DE2" w:rsidR="00A9770C" w:rsidRPr="00D95AAD" w:rsidRDefault="00AB5471">
      <w:pPr>
        <w:pStyle w:val="P68B1DB1-Normal10"/>
        <w:numPr>
          <w:ilvl w:val="2"/>
          <w:numId w:val="14"/>
        </w:numPr>
        <w:pBdr>
          <w:top w:val="nil"/>
          <w:left w:val="nil"/>
          <w:bottom w:val="nil"/>
          <w:right w:val="nil"/>
          <w:between w:val="nil"/>
        </w:pBdr>
        <w:spacing w:after="0"/>
        <w:ind w:left="1134" w:hanging="567"/>
        <w:contextualSpacing/>
        <w:jc w:val="both"/>
        <w:rPr>
          <w:color w:val="000000" w:themeColor="text1"/>
          <w:szCs w:val="24"/>
          <w:highlight w:val="none"/>
        </w:rPr>
      </w:pPr>
      <w:r w:rsidRPr="00D95AAD">
        <w:rPr>
          <w:szCs w:val="24"/>
          <w:highlight w:val="none"/>
        </w:rPr>
        <w:t xml:space="preserve">in the case of legal </w:t>
      </w:r>
      <w:r w:rsidR="005B63D0" w:rsidRPr="00D95AAD">
        <w:rPr>
          <w:szCs w:val="24"/>
          <w:highlight w:val="none"/>
        </w:rPr>
        <w:t xml:space="preserve">entities </w:t>
      </w:r>
      <w:r w:rsidRPr="00D95AAD">
        <w:rPr>
          <w:szCs w:val="24"/>
          <w:highlight w:val="none"/>
        </w:rPr>
        <w:t xml:space="preserve">– the </w:t>
      </w:r>
      <w:r w:rsidR="0000568A" w:rsidRPr="00D95AAD">
        <w:rPr>
          <w:szCs w:val="24"/>
          <w:highlight w:val="none"/>
        </w:rPr>
        <w:t>individual</w:t>
      </w:r>
      <w:r w:rsidRPr="00D95AAD">
        <w:rPr>
          <w:szCs w:val="24"/>
          <w:highlight w:val="none"/>
        </w:rPr>
        <w:t xml:space="preserve"> or legal</w:t>
      </w:r>
      <w:r w:rsidR="005B63D0" w:rsidRPr="00D95AAD">
        <w:rPr>
          <w:szCs w:val="24"/>
          <w:highlight w:val="none"/>
        </w:rPr>
        <w:t xml:space="preserve"> entity that</w:t>
      </w:r>
      <w:r w:rsidRPr="00D95AAD">
        <w:rPr>
          <w:szCs w:val="24"/>
          <w:highlight w:val="none"/>
        </w:rPr>
        <w:t xml:space="preserve"> hold</w:t>
      </w:r>
      <w:r w:rsidR="005B63D0" w:rsidRPr="00D95AAD">
        <w:rPr>
          <w:szCs w:val="24"/>
          <w:highlight w:val="none"/>
        </w:rPr>
        <w:t>s</w:t>
      </w:r>
      <w:r w:rsidRPr="00D95AAD">
        <w:rPr>
          <w:szCs w:val="24"/>
          <w:highlight w:val="none"/>
        </w:rPr>
        <w:t xml:space="preserve"> a qualif</w:t>
      </w:r>
      <w:r w:rsidR="005B63D0" w:rsidRPr="00D95AAD">
        <w:rPr>
          <w:szCs w:val="24"/>
          <w:highlight w:val="none"/>
        </w:rPr>
        <w:t xml:space="preserve">ied participation </w:t>
      </w:r>
      <w:r w:rsidRPr="00D95AAD">
        <w:rPr>
          <w:szCs w:val="24"/>
          <w:highlight w:val="none"/>
        </w:rPr>
        <w:t>in the share capital of the legal</w:t>
      </w:r>
      <w:r w:rsidR="005B63D0" w:rsidRPr="00D95AAD">
        <w:rPr>
          <w:szCs w:val="24"/>
          <w:highlight w:val="none"/>
        </w:rPr>
        <w:t xml:space="preserve"> entity</w:t>
      </w:r>
      <w:r w:rsidRPr="00D95AAD">
        <w:rPr>
          <w:szCs w:val="24"/>
          <w:highlight w:val="none"/>
        </w:rPr>
        <w:t xml:space="preserve"> and</w:t>
      </w:r>
      <w:r w:rsidR="005B63D0" w:rsidRPr="00D95AAD">
        <w:rPr>
          <w:szCs w:val="24"/>
          <w:highlight w:val="none"/>
        </w:rPr>
        <w:t xml:space="preserve"> has the ability</w:t>
      </w:r>
      <w:r w:rsidRPr="00D95AAD">
        <w:rPr>
          <w:szCs w:val="24"/>
          <w:highlight w:val="none"/>
        </w:rPr>
        <w:t xml:space="preserve"> to exercise decisive influence over the legal </w:t>
      </w:r>
      <w:r w:rsidR="005B63D0" w:rsidRPr="00D95AAD">
        <w:rPr>
          <w:szCs w:val="24"/>
          <w:highlight w:val="none"/>
        </w:rPr>
        <w:t>entity</w:t>
      </w:r>
      <w:r w:rsidRPr="00D95AAD">
        <w:rPr>
          <w:szCs w:val="24"/>
          <w:highlight w:val="none"/>
        </w:rPr>
        <w:t>, including in one of the following forms: (</w:t>
      </w:r>
      <w:r w:rsidR="005B63D0" w:rsidRPr="00D95AAD">
        <w:rPr>
          <w:szCs w:val="24"/>
          <w:highlight w:val="none"/>
        </w:rPr>
        <w:t>i</w:t>
      </w:r>
      <w:r w:rsidRPr="00D95AAD">
        <w:rPr>
          <w:szCs w:val="24"/>
          <w:highlight w:val="none"/>
        </w:rPr>
        <w:t>) directly or indirectly</w:t>
      </w:r>
      <w:r w:rsidR="001C0992" w:rsidRPr="00D95AAD">
        <w:rPr>
          <w:szCs w:val="24"/>
          <w:highlight w:val="none"/>
        </w:rPr>
        <w:t xml:space="preserve"> holding</w:t>
      </w:r>
      <w:r w:rsidRPr="00D95AAD">
        <w:rPr>
          <w:szCs w:val="24"/>
          <w:highlight w:val="none"/>
        </w:rPr>
        <w:t xml:space="preserve"> the right to participate in the management of the legal </w:t>
      </w:r>
      <w:r w:rsidR="001C0992" w:rsidRPr="00D95AAD">
        <w:rPr>
          <w:szCs w:val="24"/>
          <w:highlight w:val="none"/>
        </w:rPr>
        <w:t>entity</w:t>
      </w:r>
      <w:r w:rsidRPr="00D95AAD">
        <w:rPr>
          <w:szCs w:val="24"/>
          <w:highlight w:val="none"/>
        </w:rPr>
        <w:t>, to</w:t>
      </w:r>
      <w:r w:rsidR="001C0992" w:rsidRPr="00D95AAD">
        <w:rPr>
          <w:szCs w:val="24"/>
          <w:highlight w:val="none"/>
        </w:rPr>
        <w:t xml:space="preserve"> share </w:t>
      </w:r>
      <w:r w:rsidRPr="00D95AAD">
        <w:rPr>
          <w:szCs w:val="24"/>
          <w:highlight w:val="none"/>
        </w:rPr>
        <w:t xml:space="preserve">profits, to appoint or </w:t>
      </w:r>
      <w:r w:rsidR="001C0992" w:rsidRPr="00D95AAD">
        <w:rPr>
          <w:szCs w:val="24"/>
          <w:highlight w:val="none"/>
        </w:rPr>
        <w:t xml:space="preserve">dismiss </w:t>
      </w:r>
      <w:r w:rsidRPr="00D95AAD">
        <w:rPr>
          <w:szCs w:val="24"/>
          <w:highlight w:val="none"/>
        </w:rPr>
        <w:t xml:space="preserve">the executive </w:t>
      </w:r>
      <w:r w:rsidR="001C0992" w:rsidRPr="00D95AAD">
        <w:rPr>
          <w:szCs w:val="24"/>
          <w:highlight w:val="none"/>
        </w:rPr>
        <w:t xml:space="preserve">body </w:t>
      </w:r>
      <w:r w:rsidRPr="00D95AAD">
        <w:rPr>
          <w:szCs w:val="24"/>
          <w:highlight w:val="none"/>
        </w:rPr>
        <w:t xml:space="preserve">or </w:t>
      </w:r>
      <w:r w:rsidR="001C0992" w:rsidRPr="00D95AAD">
        <w:rPr>
          <w:szCs w:val="24"/>
          <w:highlight w:val="none"/>
        </w:rPr>
        <w:t xml:space="preserve">the </w:t>
      </w:r>
      <w:r w:rsidRPr="00D95AAD">
        <w:rPr>
          <w:szCs w:val="24"/>
          <w:highlight w:val="none"/>
        </w:rPr>
        <w:t xml:space="preserve">board of the legal </w:t>
      </w:r>
      <w:r w:rsidR="001C0992" w:rsidRPr="00D95AAD">
        <w:rPr>
          <w:szCs w:val="24"/>
          <w:highlight w:val="none"/>
        </w:rPr>
        <w:t>entity</w:t>
      </w:r>
      <w:r w:rsidRPr="00D95AAD">
        <w:rPr>
          <w:szCs w:val="24"/>
          <w:highlight w:val="none"/>
        </w:rPr>
        <w:t>, (ii) hav</w:t>
      </w:r>
      <w:r w:rsidR="001C0992" w:rsidRPr="00D95AAD">
        <w:rPr>
          <w:szCs w:val="24"/>
          <w:highlight w:val="none"/>
        </w:rPr>
        <w:t>ing</w:t>
      </w:r>
      <w:r w:rsidRPr="00D95AAD">
        <w:rPr>
          <w:szCs w:val="24"/>
          <w:highlight w:val="none"/>
        </w:rPr>
        <w:t xml:space="preserve"> the right to exercise or </w:t>
      </w:r>
      <w:r w:rsidR="001C0992" w:rsidRPr="00D95AAD">
        <w:rPr>
          <w:szCs w:val="24"/>
          <w:highlight w:val="none"/>
        </w:rPr>
        <w:t xml:space="preserve">effectively </w:t>
      </w:r>
      <w:r w:rsidR="00E6667A" w:rsidRPr="00D95AAD">
        <w:rPr>
          <w:szCs w:val="24"/>
          <w:highlight w:val="none"/>
        </w:rPr>
        <w:t>exercising</w:t>
      </w:r>
      <w:r w:rsidRPr="00D95AAD">
        <w:rPr>
          <w:szCs w:val="24"/>
          <w:highlight w:val="none"/>
        </w:rPr>
        <w:t xml:space="preserve"> </w:t>
      </w:r>
      <w:r w:rsidR="001C0992" w:rsidRPr="00D95AAD">
        <w:rPr>
          <w:szCs w:val="24"/>
          <w:highlight w:val="none"/>
        </w:rPr>
        <w:t>Control</w:t>
      </w:r>
      <w:r w:rsidRPr="00D95AAD">
        <w:rPr>
          <w:szCs w:val="24"/>
          <w:highlight w:val="none"/>
        </w:rPr>
        <w:t xml:space="preserve"> over the legal </w:t>
      </w:r>
      <w:r w:rsidR="001C0992" w:rsidRPr="00D95AAD">
        <w:rPr>
          <w:szCs w:val="24"/>
          <w:highlight w:val="none"/>
        </w:rPr>
        <w:t>entity</w:t>
      </w:r>
      <w:r w:rsidRPr="00D95AAD">
        <w:rPr>
          <w:szCs w:val="24"/>
          <w:highlight w:val="none"/>
        </w:rPr>
        <w:t>, or on behalf</w:t>
      </w:r>
      <w:r w:rsidR="001C0992" w:rsidRPr="00D95AAD">
        <w:rPr>
          <w:szCs w:val="24"/>
          <w:highlight w:val="none"/>
        </w:rPr>
        <w:t xml:space="preserve"> of which</w:t>
      </w:r>
      <w:r w:rsidRPr="00D95AAD">
        <w:rPr>
          <w:szCs w:val="24"/>
          <w:highlight w:val="none"/>
        </w:rPr>
        <w:t xml:space="preserve"> a transaction or </w:t>
      </w:r>
      <w:r w:rsidR="001C0992" w:rsidRPr="00D95AAD">
        <w:rPr>
          <w:szCs w:val="24"/>
          <w:highlight w:val="none"/>
        </w:rPr>
        <w:t>P</w:t>
      </w:r>
      <w:r w:rsidRPr="00D95AAD">
        <w:rPr>
          <w:szCs w:val="24"/>
          <w:highlight w:val="none"/>
        </w:rPr>
        <w:t>roject is carried out, or wh</w:t>
      </w:r>
      <w:r w:rsidR="001C0992" w:rsidRPr="00D95AAD">
        <w:rPr>
          <w:szCs w:val="24"/>
          <w:highlight w:val="none"/>
        </w:rPr>
        <w:t>o</w:t>
      </w:r>
      <w:r w:rsidRPr="00D95AAD">
        <w:rPr>
          <w:szCs w:val="24"/>
          <w:highlight w:val="none"/>
        </w:rPr>
        <w:t xml:space="preserve"> has a substantial economic interest or receives substantial economic benefits from the legal </w:t>
      </w:r>
      <w:r w:rsidR="001C0992" w:rsidRPr="00D95AAD">
        <w:rPr>
          <w:szCs w:val="24"/>
          <w:highlight w:val="none"/>
        </w:rPr>
        <w:t>entity</w:t>
      </w:r>
      <w:r w:rsidRPr="00D95AAD">
        <w:rPr>
          <w:szCs w:val="24"/>
          <w:highlight w:val="none"/>
        </w:rPr>
        <w:t>;</w:t>
      </w:r>
    </w:p>
    <w:p w14:paraId="66BDF3E9" w14:textId="233B5CD3" w:rsidR="00A9770C" w:rsidRPr="00D95AAD" w:rsidRDefault="00AB5471">
      <w:pPr>
        <w:pStyle w:val="P68B1DB1-Normal10"/>
        <w:numPr>
          <w:ilvl w:val="2"/>
          <w:numId w:val="14"/>
        </w:numPr>
        <w:pBdr>
          <w:top w:val="nil"/>
          <w:left w:val="nil"/>
          <w:bottom w:val="nil"/>
          <w:right w:val="nil"/>
          <w:between w:val="nil"/>
        </w:pBdr>
        <w:spacing w:after="0"/>
        <w:ind w:left="1134" w:hanging="567"/>
        <w:contextualSpacing/>
        <w:jc w:val="both"/>
        <w:rPr>
          <w:szCs w:val="24"/>
          <w:highlight w:val="none"/>
        </w:rPr>
      </w:pPr>
      <w:r w:rsidRPr="00D95AAD">
        <w:rPr>
          <w:szCs w:val="24"/>
          <w:highlight w:val="none"/>
        </w:rPr>
        <w:t xml:space="preserve">In the case of </w:t>
      </w:r>
      <w:r w:rsidR="00694A62" w:rsidRPr="00D95AAD">
        <w:rPr>
          <w:szCs w:val="24"/>
          <w:highlight w:val="none"/>
        </w:rPr>
        <w:t>individuals</w:t>
      </w:r>
      <w:r w:rsidRPr="00D95AAD">
        <w:rPr>
          <w:szCs w:val="24"/>
          <w:highlight w:val="none"/>
        </w:rPr>
        <w:t xml:space="preserve"> – the </w:t>
      </w:r>
      <w:r w:rsidR="00694A62" w:rsidRPr="00D95AAD">
        <w:rPr>
          <w:szCs w:val="24"/>
          <w:highlight w:val="none"/>
        </w:rPr>
        <w:t>individual</w:t>
      </w:r>
      <w:r w:rsidR="001C0992" w:rsidRPr="00D95AAD">
        <w:rPr>
          <w:szCs w:val="24"/>
          <w:highlight w:val="none"/>
        </w:rPr>
        <w:t xml:space="preserve"> </w:t>
      </w:r>
      <w:r w:rsidRPr="00D95AAD">
        <w:rPr>
          <w:szCs w:val="24"/>
          <w:highlight w:val="none"/>
        </w:rPr>
        <w:t>or legal</w:t>
      </w:r>
      <w:r w:rsidR="001C0992" w:rsidRPr="00D95AAD">
        <w:rPr>
          <w:szCs w:val="24"/>
          <w:highlight w:val="none"/>
        </w:rPr>
        <w:t xml:space="preserve"> entity</w:t>
      </w:r>
      <w:r w:rsidRPr="00D95AAD">
        <w:rPr>
          <w:szCs w:val="24"/>
          <w:highlight w:val="none"/>
        </w:rPr>
        <w:t xml:space="preserve"> on whose behalf a transaction or </w:t>
      </w:r>
      <w:r w:rsidR="001C0992" w:rsidRPr="00D95AAD">
        <w:rPr>
          <w:szCs w:val="24"/>
          <w:highlight w:val="none"/>
        </w:rPr>
        <w:t>P</w:t>
      </w:r>
      <w:r w:rsidRPr="00D95AAD">
        <w:rPr>
          <w:szCs w:val="24"/>
          <w:highlight w:val="none"/>
        </w:rPr>
        <w:t xml:space="preserve">roject is carried out, or who has a substantial economic interest or receives substantial economic benefits from the </w:t>
      </w:r>
      <w:r w:rsidR="00DC1748" w:rsidRPr="00D95AAD">
        <w:rPr>
          <w:szCs w:val="24"/>
          <w:highlight w:val="none"/>
        </w:rPr>
        <w:t>individual</w:t>
      </w:r>
      <w:r w:rsidRPr="00D95AAD">
        <w:rPr>
          <w:szCs w:val="24"/>
          <w:highlight w:val="none"/>
        </w:rPr>
        <w:t xml:space="preserve"> in </w:t>
      </w:r>
      <w:r w:rsidR="001C0992" w:rsidRPr="00D95AAD">
        <w:rPr>
          <w:szCs w:val="24"/>
          <w:highlight w:val="none"/>
        </w:rPr>
        <w:t>connection with</w:t>
      </w:r>
      <w:r w:rsidRPr="00D95AAD">
        <w:rPr>
          <w:szCs w:val="24"/>
          <w:highlight w:val="none"/>
        </w:rPr>
        <w:t xml:space="preserve"> a </w:t>
      </w:r>
      <w:r w:rsidR="001C0992" w:rsidRPr="00D95AAD">
        <w:rPr>
          <w:szCs w:val="24"/>
          <w:highlight w:val="none"/>
        </w:rPr>
        <w:t>P</w:t>
      </w:r>
      <w:r w:rsidRPr="00D95AAD">
        <w:rPr>
          <w:szCs w:val="24"/>
          <w:highlight w:val="none"/>
        </w:rPr>
        <w:t xml:space="preserve">roject, or from whom it receives funding (other than a financial institution) for the </w:t>
      </w:r>
      <w:r w:rsidR="0059316D" w:rsidRPr="00D95AAD">
        <w:rPr>
          <w:szCs w:val="24"/>
          <w:highlight w:val="none"/>
        </w:rPr>
        <w:t>realization of</w:t>
      </w:r>
      <w:r w:rsidRPr="00D95AAD">
        <w:rPr>
          <w:szCs w:val="24"/>
          <w:highlight w:val="none"/>
        </w:rPr>
        <w:t xml:space="preserve"> a </w:t>
      </w:r>
      <w:r w:rsidR="0059316D" w:rsidRPr="00D95AAD">
        <w:rPr>
          <w:szCs w:val="24"/>
          <w:highlight w:val="none"/>
        </w:rPr>
        <w:t>P</w:t>
      </w:r>
      <w:r w:rsidRPr="00D95AAD">
        <w:rPr>
          <w:szCs w:val="24"/>
          <w:highlight w:val="none"/>
        </w:rPr>
        <w:t>roject or who exercises influence over the decision to participate in the tender procedure;</w:t>
      </w:r>
    </w:p>
    <w:p w14:paraId="20432111" w14:textId="05C96463" w:rsidR="00A9770C" w:rsidRPr="00D95AAD" w:rsidRDefault="00AB5471">
      <w:pPr>
        <w:pStyle w:val="P68B1DB1-Normal10"/>
        <w:numPr>
          <w:ilvl w:val="2"/>
          <w:numId w:val="14"/>
        </w:numPr>
        <w:pBdr>
          <w:top w:val="nil"/>
          <w:left w:val="nil"/>
          <w:bottom w:val="nil"/>
          <w:right w:val="nil"/>
          <w:between w:val="nil"/>
        </w:pBdr>
        <w:spacing w:after="0"/>
        <w:ind w:left="1134" w:hanging="567"/>
        <w:contextualSpacing/>
        <w:jc w:val="both"/>
        <w:rPr>
          <w:szCs w:val="24"/>
          <w:highlight w:val="none"/>
        </w:rPr>
      </w:pPr>
      <w:r w:rsidRPr="00D95AAD">
        <w:rPr>
          <w:szCs w:val="24"/>
          <w:highlight w:val="none"/>
        </w:rPr>
        <w:t>In the case of project companies – the rules</w:t>
      </w:r>
      <w:r w:rsidR="00EC24D7" w:rsidRPr="00D95AAD">
        <w:rPr>
          <w:szCs w:val="24"/>
          <w:highlight w:val="none"/>
        </w:rPr>
        <w:t xml:space="preserve"> established </w:t>
      </w:r>
      <w:r w:rsidRPr="00D95AAD">
        <w:rPr>
          <w:szCs w:val="24"/>
          <w:highlight w:val="none"/>
        </w:rPr>
        <w:t xml:space="preserve">in </w:t>
      </w:r>
      <w:r w:rsidR="00EC24D7" w:rsidRPr="00D95AAD">
        <w:rPr>
          <w:szCs w:val="24"/>
          <w:highlight w:val="none"/>
        </w:rPr>
        <w:t>let</w:t>
      </w:r>
      <w:r w:rsidR="00A56D83" w:rsidRPr="00D95AAD">
        <w:rPr>
          <w:szCs w:val="24"/>
          <w:highlight w:val="none"/>
        </w:rPr>
        <w:t>.</w:t>
      </w:r>
      <w:r w:rsidR="00EC24D7" w:rsidRPr="00D95AAD">
        <w:rPr>
          <w:szCs w:val="24"/>
          <w:highlight w:val="none"/>
        </w:rPr>
        <w:t xml:space="preserve"> </w:t>
      </w:r>
      <w:r w:rsidRPr="00D95AAD">
        <w:rPr>
          <w:szCs w:val="24"/>
          <w:highlight w:val="none"/>
        </w:rPr>
        <w:t xml:space="preserve">(a) and (b) apply depending on the </w:t>
      </w:r>
      <w:r w:rsidR="00EC24D7" w:rsidRPr="00D95AAD">
        <w:rPr>
          <w:szCs w:val="24"/>
          <w:highlight w:val="none"/>
        </w:rPr>
        <w:t>I</w:t>
      </w:r>
      <w:r w:rsidRPr="00D95AAD">
        <w:rPr>
          <w:szCs w:val="24"/>
          <w:highlight w:val="none"/>
        </w:rPr>
        <w:t>nvestor;</w:t>
      </w:r>
    </w:p>
    <w:p w14:paraId="4A584079" w14:textId="318E1A87" w:rsidR="00A9770C" w:rsidRPr="00D95AAD" w:rsidRDefault="00AB5471">
      <w:pPr>
        <w:pStyle w:val="P68B1DB1-Normal10"/>
        <w:numPr>
          <w:ilvl w:val="2"/>
          <w:numId w:val="14"/>
        </w:numPr>
        <w:pBdr>
          <w:top w:val="nil"/>
          <w:left w:val="nil"/>
          <w:bottom w:val="nil"/>
          <w:right w:val="nil"/>
          <w:between w:val="nil"/>
        </w:pBdr>
        <w:spacing w:after="0"/>
        <w:ind w:left="1134" w:hanging="567"/>
        <w:contextualSpacing/>
        <w:jc w:val="both"/>
        <w:rPr>
          <w:szCs w:val="24"/>
          <w:highlight w:val="none"/>
        </w:rPr>
      </w:pPr>
      <w:r w:rsidRPr="00D95AAD">
        <w:rPr>
          <w:szCs w:val="24"/>
          <w:highlight w:val="none"/>
        </w:rPr>
        <w:t xml:space="preserve">In the case of </w:t>
      </w:r>
      <w:r w:rsidR="00EC24D7" w:rsidRPr="00D95AAD">
        <w:rPr>
          <w:szCs w:val="24"/>
          <w:highlight w:val="none"/>
        </w:rPr>
        <w:t>C</w:t>
      </w:r>
      <w:r w:rsidRPr="00D95AAD">
        <w:rPr>
          <w:szCs w:val="24"/>
          <w:highlight w:val="none"/>
        </w:rPr>
        <w:t xml:space="preserve">onsortium – the rules </w:t>
      </w:r>
      <w:r w:rsidR="00EC24D7" w:rsidRPr="00D95AAD">
        <w:rPr>
          <w:szCs w:val="24"/>
          <w:highlight w:val="none"/>
        </w:rPr>
        <w:t xml:space="preserve">established </w:t>
      </w:r>
      <w:r w:rsidRPr="00D95AAD">
        <w:rPr>
          <w:szCs w:val="24"/>
          <w:highlight w:val="none"/>
        </w:rPr>
        <w:t xml:space="preserve">in </w:t>
      </w:r>
      <w:r w:rsidR="00EC24D7" w:rsidRPr="00D95AAD">
        <w:rPr>
          <w:szCs w:val="24"/>
          <w:highlight w:val="none"/>
        </w:rPr>
        <w:t>let.</w:t>
      </w:r>
      <w:r w:rsidRPr="00D95AAD">
        <w:rPr>
          <w:szCs w:val="24"/>
          <w:highlight w:val="none"/>
        </w:rPr>
        <w:t xml:space="preserve"> (a) to (c) apply for each member of the Consortium;</w:t>
      </w:r>
    </w:p>
    <w:p w14:paraId="36AE3DBF" w14:textId="07A6C1AC" w:rsidR="00A9770C" w:rsidRPr="00D95AAD" w:rsidRDefault="00EC24D7">
      <w:pPr>
        <w:pStyle w:val="P68B1DB1-Normal10"/>
        <w:numPr>
          <w:ilvl w:val="2"/>
          <w:numId w:val="14"/>
        </w:numPr>
        <w:pBdr>
          <w:top w:val="nil"/>
          <w:left w:val="nil"/>
          <w:bottom w:val="nil"/>
          <w:right w:val="nil"/>
          <w:between w:val="nil"/>
        </w:pBdr>
        <w:spacing w:after="0"/>
        <w:ind w:left="1134" w:hanging="567"/>
        <w:contextualSpacing/>
        <w:jc w:val="both"/>
        <w:rPr>
          <w:szCs w:val="24"/>
          <w:highlight w:val="none"/>
        </w:rPr>
      </w:pPr>
      <w:r w:rsidRPr="00D95AAD">
        <w:rPr>
          <w:szCs w:val="24"/>
          <w:highlight w:val="none"/>
        </w:rPr>
        <w:t>I</w:t>
      </w:r>
      <w:r w:rsidR="00A56D83" w:rsidRPr="00D95AAD">
        <w:rPr>
          <w:szCs w:val="24"/>
          <w:highlight w:val="none"/>
        </w:rPr>
        <w:t>f</w:t>
      </w:r>
      <w:r w:rsidRPr="00D95AAD">
        <w:rPr>
          <w:szCs w:val="24"/>
          <w:highlight w:val="none"/>
        </w:rPr>
        <w:t xml:space="preserve"> </w:t>
      </w:r>
      <w:r w:rsidR="00AB5471" w:rsidRPr="00D95AAD">
        <w:rPr>
          <w:szCs w:val="24"/>
          <w:highlight w:val="none"/>
        </w:rPr>
        <w:t>a trust or similar legal arrangement</w:t>
      </w:r>
      <w:r w:rsidRPr="00D95AAD">
        <w:rPr>
          <w:szCs w:val="24"/>
          <w:highlight w:val="none"/>
        </w:rPr>
        <w:t>s is in one of the capacities indicated in let. (a) to (d) above</w:t>
      </w:r>
      <w:r w:rsidR="00AB5471" w:rsidRPr="00D95AAD">
        <w:rPr>
          <w:szCs w:val="24"/>
          <w:highlight w:val="none"/>
        </w:rPr>
        <w:t xml:space="preserve">, the beneficial owner shall be </w:t>
      </w:r>
      <w:r w:rsidRPr="00D95AAD">
        <w:rPr>
          <w:szCs w:val="24"/>
          <w:highlight w:val="none"/>
        </w:rPr>
        <w:t>considered</w:t>
      </w:r>
      <w:r w:rsidR="00AB5471" w:rsidRPr="00D95AAD">
        <w:rPr>
          <w:szCs w:val="24"/>
          <w:highlight w:val="none"/>
        </w:rPr>
        <w:t xml:space="preserve"> all </w:t>
      </w:r>
      <w:r w:rsidR="006D5D10" w:rsidRPr="00D95AAD">
        <w:rPr>
          <w:szCs w:val="24"/>
          <w:highlight w:val="none"/>
        </w:rPr>
        <w:t>individuals</w:t>
      </w:r>
      <w:r w:rsidR="00AB5471" w:rsidRPr="00D95AAD">
        <w:rPr>
          <w:szCs w:val="24"/>
          <w:highlight w:val="none"/>
        </w:rPr>
        <w:t xml:space="preserve"> as follows: (</w:t>
      </w:r>
      <w:r w:rsidRPr="00D95AAD">
        <w:rPr>
          <w:szCs w:val="24"/>
          <w:highlight w:val="none"/>
        </w:rPr>
        <w:t>i</w:t>
      </w:r>
      <w:r w:rsidR="00AB5471" w:rsidRPr="00D95AAD">
        <w:rPr>
          <w:szCs w:val="24"/>
          <w:highlight w:val="none"/>
        </w:rPr>
        <w:t>) the set</w:t>
      </w:r>
      <w:r w:rsidRPr="00D95AAD">
        <w:rPr>
          <w:szCs w:val="24"/>
          <w:highlight w:val="none"/>
        </w:rPr>
        <w:t>tlors</w:t>
      </w:r>
      <w:r w:rsidR="00AB5471" w:rsidRPr="00D95AAD">
        <w:rPr>
          <w:szCs w:val="24"/>
          <w:highlight w:val="none"/>
        </w:rPr>
        <w:t>(s)</w:t>
      </w:r>
      <w:r w:rsidRPr="00D95AAD">
        <w:rPr>
          <w:szCs w:val="24"/>
          <w:highlight w:val="none"/>
        </w:rPr>
        <w:t>, as well the</w:t>
      </w:r>
      <w:r w:rsidR="00AB5471" w:rsidRPr="00D95AAD">
        <w:rPr>
          <w:szCs w:val="24"/>
          <w:highlight w:val="none"/>
        </w:rPr>
        <w:t xml:space="preserve"> persons </w:t>
      </w:r>
      <w:r w:rsidRPr="00D95AAD">
        <w:rPr>
          <w:szCs w:val="24"/>
          <w:highlight w:val="none"/>
        </w:rPr>
        <w:t>designated</w:t>
      </w:r>
      <w:r w:rsidR="00AB5471" w:rsidRPr="00D95AAD">
        <w:rPr>
          <w:szCs w:val="24"/>
          <w:highlight w:val="none"/>
        </w:rPr>
        <w:t xml:space="preserve"> to represent their interests under the law, (ii) the trustee(s), (iii) the protector(s) (if any), (iv) the beneficiary(ies) of trusts or similar legal arrangements or, if their identity is not yet</w:t>
      </w:r>
      <w:r w:rsidRPr="00D95AAD">
        <w:rPr>
          <w:szCs w:val="24"/>
          <w:highlight w:val="none"/>
        </w:rPr>
        <w:t xml:space="preserve"> determined</w:t>
      </w:r>
      <w:r w:rsidR="00AB5471" w:rsidRPr="00D95AAD">
        <w:rPr>
          <w:szCs w:val="24"/>
          <w:highlight w:val="none"/>
        </w:rPr>
        <w:t>, the category of persons in whose main interest the trust or similar legal arrangement is constituted or operates; (</w:t>
      </w:r>
      <w:r w:rsidRPr="00D95AAD">
        <w:rPr>
          <w:szCs w:val="24"/>
          <w:highlight w:val="none"/>
        </w:rPr>
        <w:t>v</w:t>
      </w:r>
      <w:r w:rsidR="00AB5471" w:rsidRPr="00D95AAD">
        <w:rPr>
          <w:szCs w:val="24"/>
          <w:highlight w:val="none"/>
        </w:rPr>
        <w:t xml:space="preserve">) any other </w:t>
      </w:r>
      <w:r w:rsidR="006D5D10" w:rsidRPr="00D95AAD">
        <w:rPr>
          <w:szCs w:val="24"/>
          <w:highlight w:val="none"/>
        </w:rPr>
        <w:t>individual</w:t>
      </w:r>
      <w:r w:rsidR="00AB5471" w:rsidRPr="00D95AAD">
        <w:rPr>
          <w:szCs w:val="24"/>
          <w:highlight w:val="none"/>
        </w:rPr>
        <w:t xml:space="preserve"> who ultimately exercises control over the trust or similar legal arrangement </w:t>
      </w:r>
      <w:r w:rsidRPr="00D95AAD">
        <w:rPr>
          <w:szCs w:val="24"/>
          <w:highlight w:val="none"/>
        </w:rPr>
        <w:t>by exercising direct or indirect ownership rights or through other means</w:t>
      </w:r>
      <w:r w:rsidR="00AB5471" w:rsidRPr="00D95AAD">
        <w:rPr>
          <w:rFonts w:eastAsia="PT Serif"/>
          <w:szCs w:val="24"/>
          <w:highlight w:val="none"/>
        </w:rPr>
        <w:t>.</w:t>
      </w:r>
    </w:p>
    <w:p w14:paraId="367310E8" w14:textId="4FDC4F34" w:rsidR="00A9770C" w:rsidRPr="00D95AAD" w:rsidRDefault="00A9770C">
      <w:pPr>
        <w:pBdr>
          <w:top w:val="nil"/>
          <w:left w:val="nil"/>
          <w:bottom w:val="nil"/>
          <w:right w:val="nil"/>
          <w:between w:val="nil"/>
        </w:pBdr>
        <w:spacing w:after="0"/>
        <w:ind w:left="720"/>
        <w:contextualSpacing/>
        <w:jc w:val="both"/>
        <w:rPr>
          <w:color w:val="000000"/>
          <w:sz w:val="24"/>
          <w:szCs w:val="24"/>
        </w:rPr>
      </w:pPr>
    </w:p>
    <w:p w14:paraId="0D8A64C0" w14:textId="08ED7118"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Supported</w:t>
      </w:r>
      <w:r w:rsidR="00EC24D7" w:rsidRPr="00D95AAD">
        <w:rPr>
          <w:b/>
          <w:i/>
          <w:szCs w:val="24"/>
        </w:rPr>
        <w:t xml:space="preserve"> </w:t>
      </w:r>
      <w:r w:rsidR="003D6DF9" w:rsidRPr="00D95AAD">
        <w:rPr>
          <w:b/>
          <w:bCs/>
          <w:i/>
          <w:iCs/>
          <w:szCs w:val="24"/>
        </w:rPr>
        <w:t>C</w:t>
      </w:r>
      <w:r w:rsidRPr="00D95AAD">
        <w:rPr>
          <w:b/>
          <w:bCs/>
          <w:i/>
          <w:iCs/>
          <w:szCs w:val="24"/>
        </w:rPr>
        <w:t>apacity</w:t>
      </w:r>
      <w:r w:rsidRPr="00D95AAD">
        <w:rPr>
          <w:b/>
          <w:szCs w:val="24"/>
        </w:rPr>
        <w:t xml:space="preserve"> </w:t>
      </w:r>
      <w:r w:rsidRPr="00D95AAD">
        <w:rPr>
          <w:szCs w:val="24"/>
        </w:rPr>
        <w:t>means the installed</w:t>
      </w:r>
      <w:r w:rsidR="0082637A" w:rsidRPr="00D95AAD">
        <w:rPr>
          <w:szCs w:val="24"/>
        </w:rPr>
        <w:t xml:space="preserve"> individual</w:t>
      </w:r>
      <w:r w:rsidRPr="00D95AAD">
        <w:rPr>
          <w:szCs w:val="24"/>
        </w:rPr>
        <w:t>/</w:t>
      </w:r>
      <w:r w:rsidR="00EC24D7" w:rsidRPr="00D95AAD">
        <w:rPr>
          <w:szCs w:val="24"/>
        </w:rPr>
        <w:t xml:space="preserve">aggregate </w:t>
      </w:r>
      <w:r w:rsidRPr="00D95AAD">
        <w:rPr>
          <w:szCs w:val="24"/>
        </w:rPr>
        <w:t xml:space="preserve">capacity of the </w:t>
      </w:r>
      <w:r w:rsidR="003D6DF9" w:rsidRPr="00D95AAD">
        <w:rPr>
          <w:szCs w:val="24"/>
        </w:rPr>
        <w:t>P</w:t>
      </w:r>
      <w:r w:rsidRPr="00D95AAD">
        <w:rPr>
          <w:szCs w:val="24"/>
        </w:rPr>
        <w:t xml:space="preserve">ower </w:t>
      </w:r>
      <w:r w:rsidR="003D6DF9" w:rsidRPr="00D95AAD">
        <w:rPr>
          <w:szCs w:val="24"/>
        </w:rPr>
        <w:t>P</w:t>
      </w:r>
      <w:r w:rsidRPr="00D95AAD">
        <w:rPr>
          <w:szCs w:val="24"/>
        </w:rPr>
        <w:t xml:space="preserve">lant(s), or part thereof, for which an Investor has been selected in accordance with the </w:t>
      </w:r>
      <w:r w:rsidR="00EC24D7" w:rsidRPr="00D95AAD">
        <w:rPr>
          <w:szCs w:val="24"/>
        </w:rPr>
        <w:t>M</w:t>
      </w:r>
      <w:r w:rsidRPr="00D95AAD">
        <w:rPr>
          <w:szCs w:val="24"/>
        </w:rPr>
        <w:t xml:space="preserve">arginal </w:t>
      </w:r>
      <w:r w:rsidR="003D6DF9" w:rsidRPr="00D95AAD">
        <w:rPr>
          <w:szCs w:val="24"/>
        </w:rPr>
        <w:t>Bid</w:t>
      </w:r>
      <w:r w:rsidRPr="00D95AAD">
        <w:rPr>
          <w:szCs w:val="24"/>
        </w:rPr>
        <w:t xml:space="preserve"> R</w:t>
      </w:r>
      <w:r w:rsidR="00EC24D7" w:rsidRPr="00D95AAD">
        <w:rPr>
          <w:szCs w:val="24"/>
        </w:rPr>
        <w:t>ule</w:t>
      </w:r>
      <w:r w:rsidRPr="00D95AAD">
        <w:rPr>
          <w:szCs w:val="24"/>
        </w:rPr>
        <w:t xml:space="preserve"> and the </w:t>
      </w:r>
      <w:r w:rsidR="00E940AE" w:rsidRPr="00D95AAD">
        <w:rPr>
          <w:szCs w:val="24"/>
        </w:rPr>
        <w:t>Dividing</w:t>
      </w:r>
      <w:r w:rsidRPr="00D95AAD">
        <w:rPr>
          <w:szCs w:val="24"/>
        </w:rPr>
        <w:t xml:space="preserve"> Rule to receive the support measure, and which </w:t>
      </w:r>
      <w:r w:rsidR="00EC24D7" w:rsidRPr="00D95AAD">
        <w:rPr>
          <w:szCs w:val="24"/>
        </w:rPr>
        <w:t>cannot exceed</w:t>
      </w:r>
      <w:r w:rsidRPr="00D95AAD">
        <w:rPr>
          <w:szCs w:val="24"/>
        </w:rPr>
        <w:t xml:space="preserve"> 105</w:t>
      </w:r>
      <w:r w:rsidR="00D84392" w:rsidRPr="00D95AAD">
        <w:rPr>
          <w:szCs w:val="24"/>
        </w:rPr>
        <w:t xml:space="preserve"> </w:t>
      </w:r>
      <w:r w:rsidRPr="00D95AAD">
        <w:rPr>
          <w:szCs w:val="24"/>
        </w:rPr>
        <w:t>MW (inclusive).</w:t>
      </w:r>
    </w:p>
    <w:p w14:paraId="095A36C3" w14:textId="77777777" w:rsidR="00A9770C" w:rsidRPr="00D95AAD" w:rsidRDefault="00A9770C">
      <w:pPr>
        <w:pBdr>
          <w:top w:val="nil"/>
          <w:left w:val="nil"/>
          <w:bottom w:val="nil"/>
          <w:right w:val="nil"/>
          <w:between w:val="nil"/>
        </w:pBdr>
        <w:spacing w:after="0"/>
        <w:ind w:left="567"/>
        <w:contextualSpacing/>
        <w:jc w:val="both"/>
        <w:rPr>
          <w:color w:val="000000"/>
          <w:sz w:val="24"/>
          <w:szCs w:val="24"/>
        </w:rPr>
      </w:pPr>
    </w:p>
    <w:p w14:paraId="53B9B0EC" w14:textId="0928ED72"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bookmarkStart w:id="4" w:name="_Hlk170918986"/>
      <w:r w:rsidRPr="00D95AAD">
        <w:rPr>
          <w:b/>
          <w:i/>
          <w:szCs w:val="24"/>
        </w:rPr>
        <w:t xml:space="preserve">Tendered </w:t>
      </w:r>
      <w:r w:rsidR="003D6DF9" w:rsidRPr="00D95AAD">
        <w:rPr>
          <w:b/>
          <w:i/>
          <w:szCs w:val="24"/>
        </w:rPr>
        <w:t>C</w:t>
      </w:r>
      <w:r w:rsidRPr="00D95AAD">
        <w:rPr>
          <w:b/>
          <w:i/>
          <w:szCs w:val="24"/>
        </w:rPr>
        <w:t>apacity</w:t>
      </w:r>
      <w:r w:rsidRPr="00D95AAD">
        <w:rPr>
          <w:b/>
          <w:szCs w:val="24"/>
        </w:rPr>
        <w:t xml:space="preserve"> </w:t>
      </w:r>
      <w:r w:rsidRPr="00D95AAD">
        <w:rPr>
          <w:szCs w:val="24"/>
        </w:rPr>
        <w:t>means the installed/</w:t>
      </w:r>
      <w:r w:rsidR="0059631F" w:rsidRPr="00D95AAD">
        <w:rPr>
          <w:szCs w:val="24"/>
        </w:rPr>
        <w:t xml:space="preserve">aggregate </w:t>
      </w:r>
      <w:r w:rsidRPr="00D95AAD">
        <w:rPr>
          <w:szCs w:val="24"/>
        </w:rPr>
        <w:t xml:space="preserve">capacity of the </w:t>
      </w:r>
      <w:r w:rsidR="003D6DF9" w:rsidRPr="00D95AAD">
        <w:rPr>
          <w:szCs w:val="24"/>
        </w:rPr>
        <w:t>P</w:t>
      </w:r>
      <w:r w:rsidRPr="00D95AAD">
        <w:rPr>
          <w:szCs w:val="24"/>
        </w:rPr>
        <w:t xml:space="preserve">ower </w:t>
      </w:r>
      <w:r w:rsidR="003D6DF9" w:rsidRPr="00D95AAD">
        <w:rPr>
          <w:szCs w:val="24"/>
        </w:rPr>
        <w:t>P</w:t>
      </w:r>
      <w:r w:rsidRPr="00D95AAD">
        <w:rPr>
          <w:szCs w:val="24"/>
        </w:rPr>
        <w:t xml:space="preserve">lant(s), or part thereof, for which the support measure is requested, irrespective of the total capacity of the </w:t>
      </w:r>
      <w:r w:rsidR="003D6DF9" w:rsidRPr="00D95AAD">
        <w:rPr>
          <w:szCs w:val="24"/>
        </w:rPr>
        <w:t>P</w:t>
      </w:r>
      <w:r w:rsidRPr="00D95AAD">
        <w:rPr>
          <w:szCs w:val="24"/>
        </w:rPr>
        <w:t xml:space="preserve">ower </w:t>
      </w:r>
      <w:r w:rsidR="003D6DF9" w:rsidRPr="00D95AAD">
        <w:rPr>
          <w:szCs w:val="24"/>
        </w:rPr>
        <w:t>P</w:t>
      </w:r>
      <w:r w:rsidRPr="00D95AAD">
        <w:rPr>
          <w:szCs w:val="24"/>
        </w:rPr>
        <w:t xml:space="preserve">lant(s), provided that the requirements </w:t>
      </w:r>
      <w:r w:rsidR="0059631F" w:rsidRPr="00D95AAD">
        <w:rPr>
          <w:szCs w:val="24"/>
        </w:rPr>
        <w:t>in</w:t>
      </w:r>
      <w:r w:rsidRPr="00D95AAD">
        <w:rPr>
          <w:szCs w:val="24"/>
        </w:rPr>
        <w:t xml:space="preserve"> p</w:t>
      </w:r>
      <w:r w:rsidR="0059631F" w:rsidRPr="00D95AAD">
        <w:rPr>
          <w:szCs w:val="24"/>
        </w:rPr>
        <w:t>.</w:t>
      </w:r>
      <w:r w:rsidRPr="00D95AAD">
        <w:rPr>
          <w:szCs w:val="24"/>
        </w:rPr>
        <w:t xml:space="preserve"> 41 of the </w:t>
      </w:r>
      <w:r w:rsidR="0059631F" w:rsidRPr="00D95AAD">
        <w:rPr>
          <w:szCs w:val="24"/>
        </w:rPr>
        <w:t xml:space="preserve">Tender </w:t>
      </w:r>
      <w:r w:rsidRPr="00D95AAD">
        <w:rPr>
          <w:szCs w:val="24"/>
        </w:rPr>
        <w:t>Regulation are met</w:t>
      </w:r>
      <w:bookmarkEnd w:id="4"/>
      <w:r w:rsidRPr="00D95AAD">
        <w:rPr>
          <w:szCs w:val="24"/>
        </w:rPr>
        <w:t>.</w:t>
      </w:r>
    </w:p>
    <w:p w14:paraId="31E43D43" w14:textId="44AEE5B3" w:rsidR="00A9770C" w:rsidRPr="00D95AAD" w:rsidRDefault="00A9770C" w:rsidP="00171912">
      <w:pPr>
        <w:pBdr>
          <w:top w:val="nil"/>
          <w:left w:val="nil"/>
          <w:bottom w:val="nil"/>
          <w:right w:val="nil"/>
          <w:between w:val="nil"/>
        </w:pBdr>
        <w:spacing w:after="0"/>
        <w:ind w:left="567"/>
        <w:contextualSpacing/>
        <w:jc w:val="both"/>
        <w:rPr>
          <w:color w:val="000000"/>
          <w:sz w:val="24"/>
          <w:szCs w:val="24"/>
        </w:rPr>
      </w:pPr>
    </w:p>
    <w:p w14:paraId="20404C5D" w14:textId="2B55140A"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Total</w:t>
      </w:r>
      <w:r w:rsidR="0059631F" w:rsidRPr="00D95AAD">
        <w:rPr>
          <w:b/>
          <w:i/>
          <w:szCs w:val="24"/>
        </w:rPr>
        <w:t xml:space="preserve"> </w:t>
      </w:r>
      <w:r w:rsidR="00E940AE" w:rsidRPr="00D95AAD">
        <w:rPr>
          <w:b/>
          <w:i/>
          <w:szCs w:val="24"/>
        </w:rPr>
        <w:t>Tendered</w:t>
      </w:r>
      <w:r w:rsidR="0059631F" w:rsidRPr="00D95AAD">
        <w:rPr>
          <w:b/>
          <w:i/>
          <w:szCs w:val="24"/>
        </w:rPr>
        <w:t xml:space="preserve"> </w:t>
      </w:r>
      <w:r w:rsidR="00E940AE" w:rsidRPr="00D95AAD">
        <w:rPr>
          <w:b/>
          <w:bCs/>
          <w:i/>
          <w:iCs/>
          <w:szCs w:val="24"/>
        </w:rPr>
        <w:t>C</w:t>
      </w:r>
      <w:r w:rsidRPr="00D95AAD">
        <w:rPr>
          <w:b/>
          <w:bCs/>
          <w:i/>
          <w:iCs/>
          <w:szCs w:val="24"/>
        </w:rPr>
        <w:t>apacity</w:t>
      </w:r>
      <w:r w:rsidRPr="00D95AAD">
        <w:rPr>
          <w:b/>
          <w:szCs w:val="24"/>
        </w:rPr>
        <w:t xml:space="preserve"> </w:t>
      </w:r>
      <w:r w:rsidRPr="00D95AAD">
        <w:rPr>
          <w:szCs w:val="24"/>
        </w:rPr>
        <w:t xml:space="preserve">means the total capacity </w:t>
      </w:r>
      <w:r w:rsidR="0059631F" w:rsidRPr="00D95AAD">
        <w:rPr>
          <w:szCs w:val="24"/>
        </w:rPr>
        <w:t xml:space="preserve">of onshore wind energy </w:t>
      </w:r>
      <w:r w:rsidRPr="00D95AAD">
        <w:rPr>
          <w:szCs w:val="24"/>
        </w:rPr>
        <w:t xml:space="preserve">that is offered to receive support measures under this tender </w:t>
      </w:r>
      <w:r w:rsidR="00C46BF0" w:rsidRPr="00D95AAD">
        <w:rPr>
          <w:szCs w:val="24"/>
        </w:rPr>
        <w:t>procedure,</w:t>
      </w:r>
      <w:r w:rsidRPr="00D95AAD">
        <w:rPr>
          <w:szCs w:val="24"/>
        </w:rPr>
        <w:t xml:space="preserve"> and which </w:t>
      </w:r>
      <w:r w:rsidR="0059631F" w:rsidRPr="00D95AAD">
        <w:rPr>
          <w:szCs w:val="24"/>
        </w:rPr>
        <w:t>can</w:t>
      </w:r>
      <w:r w:rsidRPr="00D95AAD">
        <w:rPr>
          <w:szCs w:val="24"/>
        </w:rPr>
        <w:t>not exceed 105 MW. (including).</w:t>
      </w:r>
    </w:p>
    <w:p w14:paraId="02BA8E13" w14:textId="77777777" w:rsidR="00A9770C" w:rsidRPr="00D95AAD" w:rsidRDefault="00A9770C">
      <w:pPr>
        <w:pBdr>
          <w:top w:val="nil"/>
          <w:left w:val="nil"/>
          <w:bottom w:val="nil"/>
          <w:right w:val="nil"/>
          <w:between w:val="nil"/>
        </w:pBdr>
        <w:spacing w:after="0"/>
        <w:contextualSpacing/>
        <w:jc w:val="both"/>
        <w:rPr>
          <w:color w:val="000000"/>
          <w:sz w:val="24"/>
          <w:szCs w:val="24"/>
        </w:rPr>
      </w:pPr>
    </w:p>
    <w:p w14:paraId="47FBAD20" w14:textId="05E8323C" w:rsidR="00A9770C" w:rsidRPr="00D95AAD" w:rsidRDefault="00AB5471">
      <w:pPr>
        <w:pStyle w:val="P68B1DB1-Normal2"/>
        <w:numPr>
          <w:ilvl w:val="0"/>
          <w:numId w:val="10"/>
        </w:numPr>
        <w:pBdr>
          <w:top w:val="nil"/>
          <w:left w:val="nil"/>
          <w:bottom w:val="nil"/>
          <w:right w:val="nil"/>
          <w:between w:val="nil"/>
        </w:pBdr>
        <w:spacing w:after="0"/>
        <w:ind w:left="567" w:hanging="567"/>
        <w:contextualSpacing/>
        <w:jc w:val="both"/>
        <w:rPr>
          <w:szCs w:val="24"/>
        </w:rPr>
      </w:pPr>
      <w:r w:rsidRPr="00D95AAD">
        <w:rPr>
          <w:b/>
          <w:i/>
          <w:color w:val="333333"/>
          <w:szCs w:val="24"/>
        </w:rPr>
        <w:t xml:space="preserve">Power </w:t>
      </w:r>
      <w:r w:rsidR="00E940AE" w:rsidRPr="00D95AAD">
        <w:rPr>
          <w:b/>
          <w:i/>
          <w:color w:val="333333"/>
          <w:szCs w:val="24"/>
        </w:rPr>
        <w:t>P</w:t>
      </w:r>
      <w:r w:rsidRPr="00D95AAD">
        <w:rPr>
          <w:b/>
          <w:i/>
          <w:color w:val="333333"/>
          <w:szCs w:val="24"/>
        </w:rPr>
        <w:t xml:space="preserve">lant </w:t>
      </w:r>
      <w:r w:rsidRPr="00D95AAD">
        <w:rPr>
          <w:bCs/>
          <w:iCs/>
          <w:color w:val="333333"/>
          <w:szCs w:val="24"/>
        </w:rPr>
        <w:t>means</w:t>
      </w:r>
      <w:r w:rsidRPr="00D95AAD">
        <w:rPr>
          <w:rFonts w:eastAsia="PT Serif"/>
          <w:color w:val="333333"/>
          <w:szCs w:val="24"/>
        </w:rPr>
        <w:t xml:space="preserve"> </w:t>
      </w:r>
      <w:r w:rsidR="0059631F" w:rsidRPr="00D95AAD">
        <w:rPr>
          <w:rFonts w:eastAsia="PT Serif"/>
          <w:color w:val="333333"/>
          <w:szCs w:val="24"/>
        </w:rPr>
        <w:t xml:space="preserve">installation or </w:t>
      </w:r>
      <w:r w:rsidRPr="00D95AAD">
        <w:rPr>
          <w:color w:val="000000"/>
          <w:szCs w:val="24"/>
        </w:rPr>
        <w:t xml:space="preserve">set of technical installations, including </w:t>
      </w:r>
      <w:r w:rsidR="0059631F" w:rsidRPr="00D95AAD">
        <w:rPr>
          <w:color w:val="000000"/>
          <w:szCs w:val="24"/>
        </w:rPr>
        <w:t>onshore</w:t>
      </w:r>
      <w:r w:rsidRPr="00D95AAD">
        <w:rPr>
          <w:color w:val="000000"/>
          <w:szCs w:val="24"/>
        </w:rPr>
        <w:t xml:space="preserve"> wind </w:t>
      </w:r>
      <w:r w:rsidR="0059631F" w:rsidRPr="00D95AAD">
        <w:rPr>
          <w:color w:val="000000"/>
          <w:szCs w:val="24"/>
        </w:rPr>
        <w:t xml:space="preserve">energy generation </w:t>
      </w:r>
      <w:r w:rsidRPr="00D95AAD">
        <w:rPr>
          <w:color w:val="000000"/>
          <w:szCs w:val="24"/>
        </w:rPr>
        <w:t xml:space="preserve">equipment and </w:t>
      </w:r>
      <w:r w:rsidR="0059631F" w:rsidRPr="00D95AAD">
        <w:rPr>
          <w:color w:val="000000"/>
          <w:szCs w:val="24"/>
        </w:rPr>
        <w:t xml:space="preserve">associated </w:t>
      </w:r>
      <w:r w:rsidRPr="00D95AAD">
        <w:rPr>
          <w:color w:val="000000"/>
          <w:szCs w:val="24"/>
        </w:rPr>
        <w:t xml:space="preserve">infrastructure, wind turbines located on a </w:t>
      </w:r>
      <w:r w:rsidR="0059631F" w:rsidRPr="00D95AAD">
        <w:rPr>
          <w:color w:val="000000"/>
          <w:szCs w:val="24"/>
        </w:rPr>
        <w:t>P</w:t>
      </w:r>
      <w:r w:rsidRPr="00D95AAD">
        <w:rPr>
          <w:color w:val="000000"/>
          <w:szCs w:val="24"/>
        </w:rPr>
        <w:t xml:space="preserve">roposed site in the Republic of Moldova (but excluding the assets of the system operator). </w:t>
      </w:r>
    </w:p>
    <w:p w14:paraId="4B12D7E7" w14:textId="77777777" w:rsidR="00A9770C" w:rsidRPr="00D95AAD" w:rsidRDefault="00A9770C">
      <w:pPr>
        <w:pBdr>
          <w:top w:val="nil"/>
          <w:left w:val="nil"/>
          <w:bottom w:val="nil"/>
          <w:right w:val="nil"/>
          <w:between w:val="nil"/>
        </w:pBdr>
        <w:spacing w:after="0"/>
        <w:ind w:left="567"/>
        <w:contextualSpacing/>
        <w:jc w:val="both"/>
        <w:rPr>
          <w:color w:val="000000"/>
          <w:sz w:val="24"/>
          <w:szCs w:val="24"/>
        </w:rPr>
      </w:pPr>
    </w:p>
    <w:p w14:paraId="25A0E42E" w14:textId="52BA59B8" w:rsidR="00A9770C" w:rsidRPr="00D95AAD" w:rsidRDefault="00AB5471">
      <w:pPr>
        <w:pStyle w:val="P68B1DB1-Normal2"/>
        <w:numPr>
          <w:ilvl w:val="0"/>
          <w:numId w:val="10"/>
        </w:numPr>
        <w:pBdr>
          <w:top w:val="nil"/>
          <w:left w:val="nil"/>
          <w:bottom w:val="nil"/>
          <w:right w:val="nil"/>
          <w:between w:val="nil"/>
        </w:pBdr>
        <w:spacing w:after="0"/>
        <w:ind w:left="567" w:hanging="567"/>
        <w:contextualSpacing/>
        <w:jc w:val="both"/>
        <w:rPr>
          <w:color w:val="000000"/>
          <w:szCs w:val="24"/>
        </w:rPr>
      </w:pPr>
      <w:r w:rsidRPr="00D95AAD">
        <w:rPr>
          <w:b/>
          <w:i/>
          <w:color w:val="000000"/>
          <w:szCs w:val="24"/>
        </w:rPr>
        <w:lastRenderedPageBreak/>
        <w:t xml:space="preserve">Admissibility </w:t>
      </w:r>
      <w:r w:rsidR="00E940AE" w:rsidRPr="00D95AAD">
        <w:rPr>
          <w:b/>
          <w:i/>
          <w:color w:val="000000"/>
          <w:szCs w:val="24"/>
        </w:rPr>
        <w:t>C</w:t>
      </w:r>
      <w:r w:rsidRPr="00D95AAD">
        <w:rPr>
          <w:b/>
          <w:i/>
          <w:color w:val="000000"/>
          <w:szCs w:val="24"/>
        </w:rPr>
        <w:t>riteria</w:t>
      </w:r>
      <w:r w:rsidRPr="00D95AAD">
        <w:rPr>
          <w:bCs/>
          <w:iCs/>
          <w:color w:val="000000"/>
          <w:szCs w:val="24"/>
        </w:rPr>
        <w:t xml:space="preserve"> mean</w:t>
      </w:r>
      <w:r w:rsidR="0059631F" w:rsidRPr="00D95AAD">
        <w:rPr>
          <w:bCs/>
          <w:iCs/>
          <w:color w:val="000000"/>
          <w:szCs w:val="24"/>
        </w:rPr>
        <w:t>s</w:t>
      </w:r>
      <w:r w:rsidRPr="00D95AAD">
        <w:rPr>
          <w:b/>
          <w:color w:val="000000"/>
          <w:szCs w:val="24"/>
        </w:rPr>
        <w:t xml:space="preserve"> </w:t>
      </w:r>
      <w:r w:rsidRPr="00D95AAD">
        <w:rPr>
          <w:color w:val="000000"/>
          <w:szCs w:val="24"/>
        </w:rPr>
        <w:t>requirements</w:t>
      </w:r>
      <w:r w:rsidR="0059631F" w:rsidRPr="00D95AAD">
        <w:rPr>
          <w:color w:val="000000"/>
          <w:szCs w:val="24"/>
        </w:rPr>
        <w:t xml:space="preserve"> regarding the </w:t>
      </w:r>
      <w:r w:rsidR="00E940AE" w:rsidRPr="00D95AAD">
        <w:rPr>
          <w:color w:val="000000"/>
          <w:szCs w:val="24"/>
        </w:rPr>
        <w:t>Bid</w:t>
      </w:r>
      <w:r w:rsidR="0059631F" w:rsidRPr="00D95AAD">
        <w:rPr>
          <w:color w:val="000000"/>
          <w:szCs w:val="24"/>
        </w:rPr>
        <w:t xml:space="preserve"> and </w:t>
      </w:r>
      <w:r w:rsidRPr="00D95AAD">
        <w:rPr>
          <w:color w:val="000000"/>
          <w:szCs w:val="24"/>
        </w:rPr>
        <w:t>the Investor, which must be met for admission to the tender</w:t>
      </w:r>
      <w:r w:rsidR="0059631F" w:rsidRPr="00D95AAD">
        <w:rPr>
          <w:color w:val="000000"/>
          <w:szCs w:val="24"/>
        </w:rPr>
        <w:t xml:space="preserve"> </w:t>
      </w:r>
      <w:r w:rsidRPr="00D95AAD">
        <w:rPr>
          <w:color w:val="000000"/>
          <w:szCs w:val="24"/>
        </w:rPr>
        <w:t xml:space="preserve">procedure, as described in </w:t>
      </w:r>
      <w:r w:rsidR="0059631F" w:rsidRPr="00D95AAD">
        <w:rPr>
          <w:color w:val="000000"/>
          <w:szCs w:val="24"/>
        </w:rPr>
        <w:t xml:space="preserve">p. </w:t>
      </w:r>
      <w:r w:rsidRPr="00D95AAD">
        <w:rPr>
          <w:color w:val="000000"/>
          <w:szCs w:val="24"/>
        </w:rPr>
        <w:t xml:space="preserve">42 sub-point. 1) of the </w:t>
      </w:r>
      <w:r w:rsidR="0059631F" w:rsidRPr="00D95AAD">
        <w:rPr>
          <w:color w:val="000000"/>
          <w:szCs w:val="24"/>
        </w:rPr>
        <w:t xml:space="preserve">Tender </w:t>
      </w:r>
      <w:r w:rsidRPr="00D95AAD">
        <w:rPr>
          <w:color w:val="000000"/>
          <w:szCs w:val="24"/>
        </w:rPr>
        <w:t xml:space="preserve">Regulation and established and detailed in Section 35 of this Tender </w:t>
      </w:r>
      <w:r w:rsidR="0059631F" w:rsidRPr="00D95AAD">
        <w:rPr>
          <w:color w:val="000000"/>
          <w:szCs w:val="24"/>
        </w:rPr>
        <w:t>d</w:t>
      </w:r>
      <w:r w:rsidRPr="00D95AAD">
        <w:rPr>
          <w:color w:val="000000"/>
          <w:szCs w:val="24"/>
        </w:rPr>
        <w:t xml:space="preserve">ocumentation. </w:t>
      </w:r>
    </w:p>
    <w:p w14:paraId="5FB99BF6" w14:textId="77777777"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4B6EA7D5" w14:textId="18185EF7"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T</w:t>
      </w:r>
      <w:r w:rsidR="0059631F" w:rsidRPr="00D95AAD">
        <w:rPr>
          <w:b/>
          <w:i/>
          <w:szCs w:val="24"/>
        </w:rPr>
        <w:t>ender</w:t>
      </w:r>
      <w:r w:rsidR="00E940AE" w:rsidRPr="00D95AAD">
        <w:rPr>
          <w:b/>
          <w:i/>
          <w:szCs w:val="24"/>
        </w:rPr>
        <w:t xml:space="preserve"> </w:t>
      </w:r>
      <w:r w:rsidR="00A15177" w:rsidRPr="00D95AAD">
        <w:rPr>
          <w:b/>
          <w:i/>
          <w:szCs w:val="24"/>
        </w:rPr>
        <w:t>c</w:t>
      </w:r>
      <w:r w:rsidRPr="00D95AAD">
        <w:rPr>
          <w:b/>
          <w:i/>
          <w:szCs w:val="24"/>
        </w:rPr>
        <w:t>ommi</w:t>
      </w:r>
      <w:r w:rsidR="00E940AE" w:rsidRPr="00D95AAD">
        <w:rPr>
          <w:b/>
          <w:i/>
          <w:szCs w:val="24"/>
        </w:rPr>
        <w:t>ssion</w:t>
      </w:r>
      <w:r w:rsidRPr="00D95AAD">
        <w:rPr>
          <w:b/>
          <w:i/>
          <w:szCs w:val="24"/>
        </w:rPr>
        <w:t xml:space="preserve"> </w:t>
      </w:r>
      <w:r w:rsidRPr="00D95AAD">
        <w:rPr>
          <w:bCs/>
          <w:iCs/>
          <w:szCs w:val="24"/>
        </w:rPr>
        <w:t>means</w:t>
      </w:r>
      <w:r w:rsidRPr="00D95AAD">
        <w:rPr>
          <w:b/>
          <w:szCs w:val="24"/>
        </w:rPr>
        <w:t xml:space="preserve"> </w:t>
      </w:r>
      <w:r w:rsidRPr="00D95AAD">
        <w:rPr>
          <w:szCs w:val="24"/>
        </w:rPr>
        <w:t>a governmental</w:t>
      </w:r>
      <w:r w:rsidRPr="00D95AAD">
        <w:rPr>
          <w:b/>
          <w:szCs w:val="24"/>
        </w:rPr>
        <w:t xml:space="preserve"> </w:t>
      </w:r>
      <w:r w:rsidRPr="00D95AAD">
        <w:rPr>
          <w:szCs w:val="24"/>
        </w:rPr>
        <w:t xml:space="preserve">committee, </w:t>
      </w:r>
      <w:r w:rsidR="0059631F" w:rsidRPr="00D95AAD">
        <w:rPr>
          <w:szCs w:val="24"/>
        </w:rPr>
        <w:t>created</w:t>
      </w:r>
      <w:r w:rsidRPr="00D95AAD">
        <w:rPr>
          <w:szCs w:val="24"/>
        </w:rPr>
        <w:t xml:space="preserve"> by the Government, responsible for initiating and </w:t>
      </w:r>
      <w:r w:rsidR="00D84392" w:rsidRPr="00D95AAD">
        <w:rPr>
          <w:szCs w:val="24"/>
        </w:rPr>
        <w:t>organizing</w:t>
      </w:r>
      <w:r w:rsidRPr="00D95AAD">
        <w:rPr>
          <w:szCs w:val="24"/>
        </w:rPr>
        <w:t xml:space="preserve"> tenders for</w:t>
      </w:r>
      <w:r w:rsidR="0059631F" w:rsidRPr="00D95AAD">
        <w:rPr>
          <w:szCs w:val="24"/>
        </w:rPr>
        <w:t xml:space="preserve"> obtaining the Eligible Producer</w:t>
      </w:r>
      <w:r w:rsidR="00493514" w:rsidRPr="00D95AAD">
        <w:rPr>
          <w:szCs w:val="24"/>
        </w:rPr>
        <w:t xml:space="preserve"> status</w:t>
      </w:r>
      <w:r w:rsidRPr="00D95AAD">
        <w:rPr>
          <w:szCs w:val="24"/>
        </w:rPr>
        <w:t xml:space="preserve">, in accordance with the Renewable Energy </w:t>
      </w:r>
      <w:r w:rsidR="0059631F" w:rsidRPr="00D95AAD">
        <w:rPr>
          <w:szCs w:val="24"/>
        </w:rPr>
        <w:t>Law</w:t>
      </w:r>
      <w:r w:rsidRPr="00D95AAD">
        <w:rPr>
          <w:szCs w:val="24"/>
        </w:rPr>
        <w:t xml:space="preserve"> and the </w:t>
      </w:r>
      <w:r w:rsidR="0059631F" w:rsidRPr="00D95AAD">
        <w:rPr>
          <w:szCs w:val="24"/>
        </w:rPr>
        <w:t xml:space="preserve">Tender </w:t>
      </w:r>
      <w:r w:rsidRPr="00D95AAD">
        <w:rPr>
          <w:szCs w:val="24"/>
        </w:rPr>
        <w:t>Regulation.</w:t>
      </w:r>
    </w:p>
    <w:p w14:paraId="43B46BA5" w14:textId="77777777"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781DB999" w14:textId="3A54CB69"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 xml:space="preserve">Regulated contract for the purchase of </w:t>
      </w:r>
      <w:r w:rsidR="00A15177" w:rsidRPr="00D95AAD">
        <w:rPr>
          <w:b/>
          <w:i/>
          <w:szCs w:val="24"/>
        </w:rPr>
        <w:t>renewable energy</w:t>
      </w:r>
      <w:r w:rsidRPr="00D95AAD">
        <w:rPr>
          <w:b/>
          <w:i/>
          <w:szCs w:val="24"/>
        </w:rPr>
        <w:t xml:space="preserve"> (</w:t>
      </w:r>
      <w:r w:rsidRPr="00D95AAD">
        <w:rPr>
          <w:bCs/>
          <w:i/>
          <w:szCs w:val="24"/>
        </w:rPr>
        <w:t>hereinafter</w:t>
      </w:r>
      <w:r w:rsidRPr="00D95AAD">
        <w:rPr>
          <w:b/>
          <w:i/>
          <w:szCs w:val="24"/>
        </w:rPr>
        <w:t xml:space="preserve"> </w:t>
      </w:r>
      <w:r w:rsidR="00E940AE" w:rsidRPr="00D95AAD">
        <w:rPr>
          <w:b/>
          <w:i/>
          <w:szCs w:val="24"/>
        </w:rPr>
        <w:t>„PPA”</w:t>
      </w:r>
      <w:r w:rsidRPr="00D95AAD">
        <w:rPr>
          <w:b/>
          <w:i/>
          <w:szCs w:val="24"/>
        </w:rPr>
        <w:t>)</w:t>
      </w:r>
      <w:r w:rsidRPr="00D95AAD">
        <w:rPr>
          <w:b/>
          <w:szCs w:val="24"/>
        </w:rPr>
        <w:t xml:space="preserve"> </w:t>
      </w:r>
      <w:r w:rsidRPr="00D95AAD">
        <w:rPr>
          <w:szCs w:val="24"/>
        </w:rPr>
        <w:t xml:space="preserve">means the contract for the purchase of </w:t>
      </w:r>
      <w:r w:rsidR="00606BF5" w:rsidRPr="00D95AAD">
        <w:rPr>
          <w:szCs w:val="24"/>
        </w:rPr>
        <w:t xml:space="preserve">renewable </w:t>
      </w:r>
      <w:r w:rsidRPr="00D95AAD">
        <w:rPr>
          <w:szCs w:val="24"/>
        </w:rPr>
        <w:t>e</w:t>
      </w:r>
      <w:r w:rsidR="00A15177" w:rsidRPr="00D95AAD">
        <w:rPr>
          <w:szCs w:val="24"/>
        </w:rPr>
        <w:t>nergy</w:t>
      </w:r>
      <w:r w:rsidRPr="00D95AAD">
        <w:rPr>
          <w:szCs w:val="24"/>
        </w:rPr>
        <w:t xml:space="preserve"> between an </w:t>
      </w:r>
      <w:r w:rsidR="00A15177" w:rsidRPr="00D95AAD">
        <w:rPr>
          <w:szCs w:val="24"/>
        </w:rPr>
        <w:t>E</w:t>
      </w:r>
      <w:r w:rsidRPr="00D95AAD">
        <w:rPr>
          <w:szCs w:val="24"/>
        </w:rPr>
        <w:t xml:space="preserve">ligible </w:t>
      </w:r>
      <w:r w:rsidR="00A15177" w:rsidRPr="00D95AAD">
        <w:rPr>
          <w:szCs w:val="24"/>
        </w:rPr>
        <w:t>P</w:t>
      </w:r>
      <w:r w:rsidRPr="00D95AAD">
        <w:rPr>
          <w:szCs w:val="24"/>
        </w:rPr>
        <w:t xml:space="preserve">roducer and the supporting </w:t>
      </w:r>
      <w:r w:rsidR="00A15177" w:rsidRPr="00D95AAD">
        <w:rPr>
          <w:szCs w:val="24"/>
        </w:rPr>
        <w:t>C</w:t>
      </w:r>
      <w:r w:rsidRPr="00D95AAD">
        <w:rPr>
          <w:szCs w:val="24"/>
        </w:rPr>
        <w:t xml:space="preserve">ontracting </w:t>
      </w:r>
      <w:r w:rsidR="00FC2663" w:rsidRPr="00D95AAD">
        <w:rPr>
          <w:szCs w:val="24"/>
        </w:rPr>
        <w:t>P</w:t>
      </w:r>
      <w:r w:rsidRPr="00D95AAD">
        <w:rPr>
          <w:szCs w:val="24"/>
        </w:rPr>
        <w:t xml:space="preserve">arty, the model of which is approved by ANRE Decision No 296/2024 on the approval of the models of regulated contracts for the purchase of renewable </w:t>
      </w:r>
      <w:r w:rsidR="00A15177" w:rsidRPr="00D95AAD">
        <w:rPr>
          <w:szCs w:val="24"/>
        </w:rPr>
        <w:t>energy</w:t>
      </w:r>
      <w:r w:rsidRPr="00D95AAD">
        <w:rPr>
          <w:szCs w:val="24"/>
        </w:rPr>
        <w:t xml:space="preserve"> for small and large </w:t>
      </w:r>
      <w:r w:rsidR="00A15177" w:rsidRPr="00D95AAD">
        <w:rPr>
          <w:szCs w:val="24"/>
        </w:rPr>
        <w:t>E</w:t>
      </w:r>
      <w:r w:rsidRPr="00D95AAD">
        <w:rPr>
          <w:szCs w:val="24"/>
        </w:rPr>
        <w:t xml:space="preserve">ligible </w:t>
      </w:r>
      <w:r w:rsidR="00A15177" w:rsidRPr="00D95AAD">
        <w:rPr>
          <w:szCs w:val="24"/>
        </w:rPr>
        <w:t>P</w:t>
      </w:r>
      <w:r w:rsidRPr="00D95AAD">
        <w:rPr>
          <w:szCs w:val="24"/>
        </w:rPr>
        <w:t xml:space="preserve">roducers, in accordance with the model set out in Annex </w:t>
      </w:r>
      <w:r w:rsidR="00FB54AA" w:rsidRPr="00D95AAD">
        <w:rPr>
          <w:szCs w:val="24"/>
        </w:rPr>
        <w:t xml:space="preserve">No </w:t>
      </w:r>
      <w:r w:rsidRPr="00D95AAD">
        <w:rPr>
          <w:szCs w:val="24"/>
        </w:rPr>
        <w:t>12 to this Tender Document</w:t>
      </w:r>
      <w:r w:rsidR="00606BF5" w:rsidRPr="00D95AAD">
        <w:rPr>
          <w:szCs w:val="24"/>
        </w:rPr>
        <w:t>ation</w:t>
      </w:r>
      <w:r w:rsidRPr="00D95AAD">
        <w:rPr>
          <w:szCs w:val="24"/>
        </w:rPr>
        <w:t xml:space="preserve">; and which </w:t>
      </w:r>
      <w:r w:rsidR="00A15177" w:rsidRPr="00D95AAD">
        <w:rPr>
          <w:szCs w:val="24"/>
        </w:rPr>
        <w:t>wi</w:t>
      </w:r>
      <w:r w:rsidRPr="00D95AAD">
        <w:rPr>
          <w:szCs w:val="24"/>
        </w:rPr>
        <w:t xml:space="preserve">ll apply, until they are replaced by the </w:t>
      </w:r>
      <w:r w:rsidR="00606BF5" w:rsidRPr="00D95AAD">
        <w:rPr>
          <w:szCs w:val="24"/>
        </w:rPr>
        <w:t>CfD</w:t>
      </w:r>
      <w:r w:rsidRPr="00D95AAD">
        <w:rPr>
          <w:szCs w:val="24"/>
        </w:rPr>
        <w:t xml:space="preserve"> in accordance with Article 38</w:t>
      </w:r>
      <w:r w:rsidRPr="00D95AAD">
        <w:rPr>
          <w:szCs w:val="24"/>
          <w:vertAlign w:val="superscript"/>
        </w:rPr>
        <w:t xml:space="preserve"> 1</w:t>
      </w:r>
      <w:r w:rsidRPr="00D95AAD">
        <w:rPr>
          <w:szCs w:val="24"/>
        </w:rPr>
        <w:t xml:space="preserve"> </w:t>
      </w:r>
      <w:r w:rsidR="0091763C" w:rsidRPr="00D95AAD">
        <w:rPr>
          <w:szCs w:val="24"/>
        </w:rPr>
        <w:t xml:space="preserve">paragraph 1 </w:t>
      </w:r>
      <w:r w:rsidRPr="00D95AAD">
        <w:rPr>
          <w:szCs w:val="24"/>
        </w:rPr>
        <w:t xml:space="preserve">of the </w:t>
      </w:r>
      <w:r w:rsidR="00A15177" w:rsidRPr="00D95AAD">
        <w:rPr>
          <w:szCs w:val="24"/>
        </w:rPr>
        <w:t>R</w:t>
      </w:r>
      <w:r w:rsidRPr="00D95AAD">
        <w:rPr>
          <w:szCs w:val="24"/>
        </w:rPr>
        <w:t xml:space="preserve">enewable </w:t>
      </w:r>
      <w:r w:rsidR="00A15177" w:rsidRPr="00D95AAD">
        <w:rPr>
          <w:szCs w:val="24"/>
        </w:rPr>
        <w:t>E</w:t>
      </w:r>
      <w:r w:rsidRPr="00D95AAD">
        <w:rPr>
          <w:szCs w:val="24"/>
        </w:rPr>
        <w:t>nergy</w:t>
      </w:r>
      <w:r w:rsidR="00A15177" w:rsidRPr="00D95AAD">
        <w:rPr>
          <w:szCs w:val="24"/>
        </w:rPr>
        <w:t xml:space="preserve"> Law</w:t>
      </w:r>
      <w:r w:rsidRPr="00D95AAD">
        <w:rPr>
          <w:szCs w:val="24"/>
        </w:rPr>
        <w:t>.</w:t>
      </w:r>
    </w:p>
    <w:p w14:paraId="1E515AD6" w14:textId="77777777" w:rsidR="00A9770C" w:rsidRPr="00D95AAD" w:rsidRDefault="00A9770C">
      <w:pPr>
        <w:pBdr>
          <w:top w:val="nil"/>
          <w:left w:val="nil"/>
          <w:bottom w:val="nil"/>
          <w:right w:val="nil"/>
          <w:between w:val="nil"/>
        </w:pBdr>
        <w:spacing w:after="0"/>
        <w:ind w:left="567"/>
        <w:contextualSpacing/>
        <w:jc w:val="both"/>
        <w:rPr>
          <w:color w:val="000000"/>
          <w:sz w:val="24"/>
          <w:szCs w:val="24"/>
        </w:rPr>
      </w:pPr>
    </w:p>
    <w:p w14:paraId="20369965" w14:textId="4BA38E0D"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rFonts w:eastAsia="Arial"/>
          <w:szCs w:val="24"/>
        </w:rPr>
      </w:pPr>
      <w:r w:rsidRPr="00D95AAD">
        <w:rPr>
          <w:b/>
          <w:i/>
          <w:szCs w:val="24"/>
        </w:rPr>
        <w:t>Consortium</w:t>
      </w:r>
      <w:r w:rsidRPr="00D95AAD">
        <w:rPr>
          <w:b/>
          <w:szCs w:val="24"/>
        </w:rPr>
        <w:t xml:space="preserve"> </w:t>
      </w:r>
      <w:r w:rsidRPr="00D95AAD">
        <w:rPr>
          <w:szCs w:val="24"/>
        </w:rPr>
        <w:t xml:space="preserve"> means a form of association of persons, composed of 2 or more </w:t>
      </w:r>
      <w:r w:rsidR="009534EA" w:rsidRPr="00D95AAD">
        <w:rPr>
          <w:szCs w:val="24"/>
        </w:rPr>
        <w:t>individuals</w:t>
      </w:r>
      <w:r w:rsidR="00945797" w:rsidRPr="00D95AAD">
        <w:rPr>
          <w:szCs w:val="24"/>
        </w:rPr>
        <w:t xml:space="preserve"> </w:t>
      </w:r>
      <w:r w:rsidRPr="00D95AAD">
        <w:rPr>
          <w:szCs w:val="24"/>
        </w:rPr>
        <w:t xml:space="preserve">or legal </w:t>
      </w:r>
      <w:r w:rsidR="00945797" w:rsidRPr="00D95AAD">
        <w:rPr>
          <w:szCs w:val="24"/>
        </w:rPr>
        <w:t>entities</w:t>
      </w:r>
      <w:r w:rsidRPr="00D95AAD">
        <w:rPr>
          <w:szCs w:val="24"/>
        </w:rPr>
        <w:t xml:space="preserve">, </w:t>
      </w:r>
      <w:r w:rsidR="00945797" w:rsidRPr="00D95AAD">
        <w:rPr>
          <w:szCs w:val="24"/>
        </w:rPr>
        <w:t>created</w:t>
      </w:r>
      <w:r w:rsidRPr="00D95AAD">
        <w:rPr>
          <w:szCs w:val="24"/>
        </w:rPr>
        <w:t xml:space="preserve"> to participate in the tender procedure and to implement a </w:t>
      </w:r>
      <w:r w:rsidR="00945797" w:rsidRPr="00D95AAD">
        <w:rPr>
          <w:szCs w:val="24"/>
        </w:rPr>
        <w:t>P</w:t>
      </w:r>
      <w:r w:rsidRPr="00D95AAD">
        <w:rPr>
          <w:szCs w:val="24"/>
        </w:rPr>
        <w:t xml:space="preserve">roject, </w:t>
      </w:r>
      <w:r w:rsidR="00945797" w:rsidRPr="00D95AAD">
        <w:rPr>
          <w:szCs w:val="24"/>
        </w:rPr>
        <w:t xml:space="preserve">taking </w:t>
      </w:r>
      <w:r w:rsidRPr="00D95AAD">
        <w:rPr>
          <w:szCs w:val="24"/>
        </w:rPr>
        <w:t xml:space="preserve">the form of a joint venture or other type of partnership, and which meets the criteria of capacity, responsibility and duration of the commitment in the </w:t>
      </w:r>
      <w:r w:rsidR="00945797" w:rsidRPr="00D95AAD">
        <w:rPr>
          <w:szCs w:val="24"/>
        </w:rPr>
        <w:t>formed</w:t>
      </w:r>
      <w:r w:rsidRPr="00D95AAD">
        <w:rPr>
          <w:szCs w:val="24"/>
        </w:rPr>
        <w:t xml:space="preserve"> Consortium, and have concluded an association agreement as </w:t>
      </w:r>
      <w:r w:rsidR="00945797" w:rsidRPr="00D95AAD">
        <w:rPr>
          <w:szCs w:val="24"/>
        </w:rPr>
        <w:t xml:space="preserve">established </w:t>
      </w:r>
      <w:r w:rsidRPr="00D95AAD">
        <w:rPr>
          <w:szCs w:val="24"/>
        </w:rPr>
        <w:t>in Section 26 of this Tender Document</w:t>
      </w:r>
      <w:r w:rsidR="00945797" w:rsidRPr="00D95AAD">
        <w:rPr>
          <w:szCs w:val="24"/>
        </w:rPr>
        <w:t>ation</w:t>
      </w:r>
      <w:r w:rsidRPr="00D95AAD">
        <w:rPr>
          <w:szCs w:val="24"/>
        </w:rPr>
        <w:t xml:space="preserve"> and </w:t>
      </w:r>
      <w:r w:rsidR="00945797" w:rsidRPr="00D95AAD">
        <w:rPr>
          <w:szCs w:val="24"/>
        </w:rPr>
        <w:t xml:space="preserve">are not in any situation of restriction from participating in this tender </w:t>
      </w:r>
      <w:r w:rsidRPr="00D95AAD">
        <w:rPr>
          <w:szCs w:val="24"/>
        </w:rPr>
        <w:t>procedure.</w:t>
      </w:r>
      <w:r w:rsidR="00945797" w:rsidRPr="00D95AAD">
        <w:rPr>
          <w:szCs w:val="24"/>
        </w:rPr>
        <w:t xml:space="preserve"> </w:t>
      </w:r>
    </w:p>
    <w:p w14:paraId="4B8E9E81" w14:textId="5A418FCD" w:rsidR="00A9770C" w:rsidRPr="00D95AAD" w:rsidRDefault="00AB5471">
      <w:pPr>
        <w:pStyle w:val="P68B1DB1-Normal4"/>
        <w:pBdr>
          <w:top w:val="nil"/>
          <w:left w:val="nil"/>
          <w:bottom w:val="nil"/>
          <w:right w:val="nil"/>
          <w:between w:val="nil"/>
        </w:pBdr>
        <w:spacing w:after="0"/>
        <w:contextualSpacing/>
        <w:jc w:val="both"/>
        <w:rPr>
          <w:rFonts w:eastAsia="Arial"/>
          <w:szCs w:val="24"/>
        </w:rPr>
      </w:pPr>
      <w:r w:rsidRPr="00D95AAD">
        <w:rPr>
          <w:szCs w:val="24"/>
        </w:rPr>
        <w:t xml:space="preserve"> </w:t>
      </w:r>
    </w:p>
    <w:p w14:paraId="3E85B575" w14:textId="2A660A57" w:rsidR="00A9770C" w:rsidRPr="00D95AAD" w:rsidRDefault="00AB5471">
      <w:pPr>
        <w:pStyle w:val="P68B1DB1-Normal2"/>
        <w:numPr>
          <w:ilvl w:val="0"/>
          <w:numId w:val="10"/>
        </w:numPr>
        <w:pBdr>
          <w:top w:val="nil"/>
          <w:left w:val="nil"/>
          <w:bottom w:val="nil"/>
          <w:right w:val="nil"/>
          <w:between w:val="nil"/>
        </w:pBdr>
        <w:spacing w:after="0"/>
        <w:ind w:left="567" w:hanging="567"/>
        <w:contextualSpacing/>
        <w:jc w:val="both"/>
        <w:rPr>
          <w:szCs w:val="24"/>
        </w:rPr>
      </w:pPr>
      <w:r w:rsidRPr="00D95AAD">
        <w:rPr>
          <w:b/>
          <w:i/>
          <w:color w:val="000000"/>
          <w:szCs w:val="24"/>
        </w:rPr>
        <w:t xml:space="preserve">Contract for </w:t>
      </w:r>
      <w:r w:rsidR="00606BF5" w:rsidRPr="00D95AAD">
        <w:rPr>
          <w:b/>
          <w:i/>
          <w:color w:val="000000"/>
          <w:szCs w:val="24"/>
        </w:rPr>
        <w:t>D</w:t>
      </w:r>
      <w:r w:rsidRPr="00D95AAD">
        <w:rPr>
          <w:b/>
          <w:i/>
          <w:color w:val="000000"/>
          <w:szCs w:val="24"/>
        </w:rPr>
        <w:t>ifference</w:t>
      </w:r>
      <w:r w:rsidR="00606BF5" w:rsidRPr="00D95AAD">
        <w:rPr>
          <w:b/>
          <w:i/>
          <w:color w:val="000000"/>
          <w:szCs w:val="24"/>
        </w:rPr>
        <w:t xml:space="preserve">s </w:t>
      </w:r>
      <w:r w:rsidR="00606BF5" w:rsidRPr="00D95AAD">
        <w:rPr>
          <w:bCs/>
          <w:i/>
          <w:color w:val="000000"/>
          <w:szCs w:val="24"/>
        </w:rPr>
        <w:t>(hereinafter</w:t>
      </w:r>
      <w:r w:rsidR="00606BF5" w:rsidRPr="00D95AAD">
        <w:rPr>
          <w:b/>
          <w:i/>
          <w:color w:val="000000"/>
          <w:szCs w:val="24"/>
        </w:rPr>
        <w:t xml:space="preserve"> „CfD”</w:t>
      </w:r>
      <w:r w:rsidR="00606BF5" w:rsidRPr="00D95AAD">
        <w:rPr>
          <w:bCs/>
          <w:i/>
          <w:color w:val="000000"/>
          <w:szCs w:val="24"/>
        </w:rPr>
        <w:t>)</w:t>
      </w:r>
      <w:r w:rsidR="00945797" w:rsidRPr="00D95AAD">
        <w:rPr>
          <w:b/>
          <w:i/>
          <w:color w:val="000000"/>
          <w:szCs w:val="24"/>
        </w:rPr>
        <w:t xml:space="preserve"> </w:t>
      </w:r>
      <w:r w:rsidRPr="00D95AAD">
        <w:rPr>
          <w:szCs w:val="24"/>
        </w:rPr>
        <w:t>shall</w:t>
      </w:r>
      <w:r w:rsidRPr="00D95AAD">
        <w:rPr>
          <w:b/>
          <w:color w:val="000000"/>
          <w:szCs w:val="24"/>
        </w:rPr>
        <w:t xml:space="preserve"> </w:t>
      </w:r>
      <w:r w:rsidRPr="00D95AAD">
        <w:rPr>
          <w:color w:val="000000"/>
          <w:szCs w:val="24"/>
        </w:rPr>
        <w:t xml:space="preserve">mean the contract signed between the </w:t>
      </w:r>
      <w:r w:rsidR="00945797" w:rsidRPr="00D95AAD">
        <w:rPr>
          <w:color w:val="000000"/>
          <w:szCs w:val="24"/>
        </w:rPr>
        <w:t>E</w:t>
      </w:r>
      <w:r w:rsidRPr="00D95AAD">
        <w:rPr>
          <w:color w:val="000000"/>
          <w:szCs w:val="24"/>
        </w:rPr>
        <w:t xml:space="preserve">ligible </w:t>
      </w:r>
      <w:r w:rsidR="00945797" w:rsidRPr="00D95AAD">
        <w:rPr>
          <w:color w:val="000000"/>
          <w:szCs w:val="24"/>
        </w:rPr>
        <w:t xml:space="preserve">Producer </w:t>
      </w:r>
      <w:r w:rsidRPr="00D95AAD">
        <w:rPr>
          <w:color w:val="000000"/>
          <w:szCs w:val="24"/>
        </w:rPr>
        <w:t xml:space="preserve">and the central electricity supplier, </w:t>
      </w:r>
      <w:r w:rsidR="00945797" w:rsidRPr="00D95AAD">
        <w:rPr>
          <w:color w:val="000000"/>
          <w:szCs w:val="24"/>
        </w:rPr>
        <w:t xml:space="preserve">through which </w:t>
      </w:r>
      <w:r w:rsidRPr="00D95AAD">
        <w:rPr>
          <w:color w:val="000000"/>
          <w:szCs w:val="24"/>
        </w:rPr>
        <w:t xml:space="preserve">the </w:t>
      </w:r>
      <w:r w:rsidR="00945797" w:rsidRPr="00D95AAD">
        <w:rPr>
          <w:color w:val="000000"/>
          <w:szCs w:val="24"/>
        </w:rPr>
        <w:t>E</w:t>
      </w:r>
      <w:r w:rsidRPr="00D95AAD">
        <w:rPr>
          <w:color w:val="000000"/>
          <w:szCs w:val="24"/>
        </w:rPr>
        <w:t xml:space="preserve">ligible </w:t>
      </w:r>
      <w:r w:rsidR="00945797" w:rsidRPr="00D95AAD">
        <w:rPr>
          <w:color w:val="000000"/>
          <w:szCs w:val="24"/>
        </w:rPr>
        <w:t>P</w:t>
      </w:r>
      <w:r w:rsidRPr="00D95AAD">
        <w:rPr>
          <w:color w:val="000000"/>
          <w:szCs w:val="24"/>
        </w:rPr>
        <w:t xml:space="preserve">roducer </w:t>
      </w:r>
      <w:r w:rsidR="00945797" w:rsidRPr="00D95AAD">
        <w:rPr>
          <w:color w:val="000000"/>
          <w:szCs w:val="24"/>
        </w:rPr>
        <w:t xml:space="preserve">sells </w:t>
      </w:r>
      <w:r w:rsidRPr="00D95AAD">
        <w:rPr>
          <w:color w:val="000000"/>
          <w:szCs w:val="24"/>
        </w:rPr>
        <w:t xml:space="preserve">the </w:t>
      </w:r>
      <w:r w:rsidR="00945797" w:rsidRPr="00D95AAD">
        <w:rPr>
          <w:color w:val="000000"/>
          <w:szCs w:val="24"/>
        </w:rPr>
        <w:t xml:space="preserve">produced </w:t>
      </w:r>
      <w:r w:rsidRPr="00D95AAD">
        <w:rPr>
          <w:color w:val="000000"/>
          <w:szCs w:val="24"/>
        </w:rPr>
        <w:t>electricity on the wholesale market ensures positive or negative differences, through a variable premium, between the market price and the fixed price or exercise price determined in this tender procedure</w:t>
      </w:r>
      <w:r w:rsidRPr="00D95AAD">
        <w:rPr>
          <w:szCs w:val="24"/>
        </w:rPr>
        <w:t>.</w:t>
      </w:r>
    </w:p>
    <w:p w14:paraId="2A8F188E" w14:textId="77777777" w:rsidR="00A9770C" w:rsidRPr="00D95AAD" w:rsidRDefault="00A9770C">
      <w:pPr>
        <w:pBdr>
          <w:top w:val="nil"/>
          <w:left w:val="nil"/>
          <w:bottom w:val="nil"/>
          <w:right w:val="nil"/>
          <w:between w:val="nil"/>
        </w:pBdr>
        <w:spacing w:after="0"/>
        <w:ind w:left="709"/>
        <w:contextualSpacing/>
        <w:jc w:val="both"/>
        <w:rPr>
          <w:sz w:val="24"/>
          <w:szCs w:val="24"/>
        </w:rPr>
      </w:pPr>
    </w:p>
    <w:p w14:paraId="4EADCB43" w14:textId="79FFFAE0" w:rsidR="00A9770C" w:rsidRPr="00D95AAD" w:rsidRDefault="00AB5471">
      <w:pPr>
        <w:pStyle w:val="P68B1DB1-Normal11"/>
        <w:numPr>
          <w:ilvl w:val="0"/>
          <w:numId w:val="10"/>
        </w:numPr>
        <w:pBdr>
          <w:top w:val="nil"/>
          <w:left w:val="nil"/>
          <w:bottom w:val="nil"/>
          <w:right w:val="nil"/>
          <w:between w:val="nil"/>
        </w:pBdr>
        <w:spacing w:after="0"/>
        <w:ind w:left="567" w:hanging="567"/>
        <w:contextualSpacing/>
        <w:jc w:val="both"/>
        <w:rPr>
          <w:i/>
          <w:szCs w:val="24"/>
          <w:highlight w:val="none"/>
        </w:rPr>
      </w:pPr>
      <w:r w:rsidRPr="00D95AAD">
        <w:rPr>
          <w:b/>
          <w:i/>
          <w:color w:val="000000"/>
          <w:szCs w:val="24"/>
          <w:highlight w:val="none"/>
        </w:rPr>
        <w:t xml:space="preserve">Control </w:t>
      </w:r>
      <w:r w:rsidRPr="00D95AAD">
        <w:rPr>
          <w:color w:val="000000"/>
          <w:szCs w:val="24"/>
          <w:highlight w:val="none"/>
        </w:rPr>
        <w:t xml:space="preserve">means rights, contracts or any other means which, jointly or individually and having regard to the legal or factual circumstances involved, </w:t>
      </w:r>
      <w:r w:rsidR="006E7B69" w:rsidRPr="00D95AAD">
        <w:rPr>
          <w:color w:val="000000"/>
          <w:szCs w:val="24"/>
          <w:highlight w:val="none"/>
        </w:rPr>
        <w:t>given</w:t>
      </w:r>
      <w:r w:rsidRPr="00D95AAD">
        <w:rPr>
          <w:color w:val="000000"/>
          <w:szCs w:val="24"/>
          <w:highlight w:val="none"/>
        </w:rPr>
        <w:t xml:space="preserve"> the opportunity to exercise decisive influence over the </w:t>
      </w:r>
      <w:r w:rsidR="00945797" w:rsidRPr="00D95AAD">
        <w:rPr>
          <w:color w:val="000000"/>
          <w:szCs w:val="24"/>
          <w:highlight w:val="none"/>
        </w:rPr>
        <w:t>I</w:t>
      </w:r>
      <w:r w:rsidRPr="00D95AAD">
        <w:rPr>
          <w:color w:val="000000"/>
          <w:szCs w:val="24"/>
          <w:highlight w:val="none"/>
        </w:rPr>
        <w:t>nvestor</w:t>
      </w:r>
      <w:r w:rsidR="00EC2BAD" w:rsidRPr="00D95AAD">
        <w:rPr>
          <w:color w:val="000000"/>
          <w:szCs w:val="24"/>
          <w:highlight w:val="none"/>
        </w:rPr>
        <w:t>,</w:t>
      </w:r>
      <w:r w:rsidRPr="00D95AAD">
        <w:rPr>
          <w:color w:val="000000"/>
          <w:szCs w:val="24"/>
          <w:highlight w:val="none"/>
        </w:rPr>
        <w:t xml:space="preserve"> in the case of legal </w:t>
      </w:r>
      <w:r w:rsidR="00060855" w:rsidRPr="00D95AAD">
        <w:rPr>
          <w:color w:val="000000"/>
          <w:szCs w:val="24"/>
          <w:highlight w:val="none"/>
        </w:rPr>
        <w:t>entities</w:t>
      </w:r>
      <w:r w:rsidRPr="00D95AAD">
        <w:rPr>
          <w:color w:val="000000"/>
          <w:szCs w:val="24"/>
          <w:highlight w:val="none"/>
        </w:rPr>
        <w:t xml:space="preserve"> – </w:t>
      </w:r>
      <w:r w:rsidR="00060855" w:rsidRPr="00D95AAD">
        <w:rPr>
          <w:color w:val="000000"/>
          <w:szCs w:val="24"/>
          <w:highlight w:val="none"/>
        </w:rPr>
        <w:t xml:space="preserve">this </w:t>
      </w:r>
      <w:r w:rsidRPr="00D95AAD">
        <w:rPr>
          <w:color w:val="000000"/>
          <w:szCs w:val="24"/>
          <w:highlight w:val="none"/>
        </w:rPr>
        <w:t>includ</w:t>
      </w:r>
      <w:r w:rsidR="00060855" w:rsidRPr="00D95AAD">
        <w:rPr>
          <w:color w:val="000000"/>
          <w:szCs w:val="24"/>
          <w:highlight w:val="none"/>
        </w:rPr>
        <w:t>es</w:t>
      </w:r>
      <w:r w:rsidRPr="00D95AAD">
        <w:rPr>
          <w:color w:val="000000"/>
          <w:szCs w:val="24"/>
          <w:highlight w:val="none"/>
        </w:rPr>
        <w:t>, but</w:t>
      </w:r>
      <w:r w:rsidR="00060855" w:rsidRPr="00D95AAD">
        <w:rPr>
          <w:color w:val="000000"/>
          <w:szCs w:val="24"/>
          <w:highlight w:val="none"/>
        </w:rPr>
        <w:t xml:space="preserve"> is</w:t>
      </w:r>
      <w:r w:rsidRPr="00D95AAD">
        <w:rPr>
          <w:color w:val="000000"/>
          <w:szCs w:val="24"/>
          <w:highlight w:val="none"/>
        </w:rPr>
        <w:t xml:space="preserve"> not </w:t>
      </w:r>
      <w:r w:rsidRPr="00D95AAD">
        <w:rPr>
          <w:color w:val="000000" w:themeColor="text1"/>
          <w:szCs w:val="24"/>
          <w:highlight w:val="none"/>
        </w:rPr>
        <w:t xml:space="preserve">limited by the possibility of exercising decisive influence over an undertaking, in particular through ownership or use rights over all or part of the assets of the undertaking and/or through rights or contracts giving decisive influence on the structure of the undertaking, on the votes or decisions of the management bodies of the undertaking, and in the case of </w:t>
      </w:r>
      <w:r w:rsidR="001D48D6" w:rsidRPr="00D95AAD">
        <w:rPr>
          <w:color w:val="000000" w:themeColor="text1"/>
          <w:szCs w:val="24"/>
          <w:highlight w:val="none"/>
        </w:rPr>
        <w:t>individuals</w:t>
      </w:r>
      <w:r w:rsidRPr="00D95AAD">
        <w:rPr>
          <w:color w:val="000000" w:themeColor="text1"/>
          <w:szCs w:val="24"/>
          <w:highlight w:val="none"/>
        </w:rPr>
        <w:t xml:space="preserve"> – </w:t>
      </w:r>
      <w:r w:rsidR="00060855" w:rsidRPr="00D95AAD">
        <w:rPr>
          <w:color w:val="000000" w:themeColor="text1"/>
          <w:szCs w:val="24"/>
          <w:highlight w:val="none"/>
        </w:rPr>
        <w:t xml:space="preserve">this </w:t>
      </w:r>
      <w:r w:rsidRPr="00D95AAD">
        <w:rPr>
          <w:color w:val="000000" w:themeColor="text1"/>
          <w:szCs w:val="24"/>
          <w:highlight w:val="none"/>
        </w:rPr>
        <w:t>includ</w:t>
      </w:r>
      <w:r w:rsidR="00060855" w:rsidRPr="00D95AAD">
        <w:rPr>
          <w:color w:val="000000" w:themeColor="text1"/>
          <w:szCs w:val="24"/>
          <w:highlight w:val="none"/>
        </w:rPr>
        <w:t>es</w:t>
      </w:r>
      <w:r w:rsidRPr="00D95AAD">
        <w:rPr>
          <w:color w:val="000000" w:themeColor="text1"/>
          <w:szCs w:val="24"/>
          <w:highlight w:val="none"/>
        </w:rPr>
        <w:t>, but</w:t>
      </w:r>
      <w:r w:rsidR="00060855" w:rsidRPr="00D95AAD">
        <w:rPr>
          <w:color w:val="000000" w:themeColor="text1"/>
          <w:szCs w:val="24"/>
          <w:highlight w:val="none"/>
        </w:rPr>
        <w:t xml:space="preserve"> is not </w:t>
      </w:r>
      <w:r w:rsidRPr="00D95AAD">
        <w:rPr>
          <w:color w:val="000000" w:themeColor="text1"/>
          <w:szCs w:val="24"/>
          <w:highlight w:val="none"/>
        </w:rPr>
        <w:t>limit</w:t>
      </w:r>
      <w:r w:rsidR="001D0CFF" w:rsidRPr="00D95AAD">
        <w:rPr>
          <w:color w:val="000000" w:themeColor="text1"/>
          <w:szCs w:val="24"/>
          <w:highlight w:val="none"/>
        </w:rPr>
        <w:t>ed</w:t>
      </w:r>
      <w:r w:rsidR="00060855" w:rsidRPr="00D95AAD">
        <w:rPr>
          <w:color w:val="000000" w:themeColor="text1"/>
          <w:szCs w:val="24"/>
          <w:highlight w:val="none"/>
        </w:rPr>
        <w:t xml:space="preserve"> to</w:t>
      </w:r>
      <w:r w:rsidRPr="00D95AAD">
        <w:rPr>
          <w:color w:val="000000" w:themeColor="text1"/>
          <w:szCs w:val="24"/>
          <w:highlight w:val="none"/>
        </w:rPr>
        <w:t xml:space="preserve"> the possibility of exercising an influence on the decision to participate in the tendering procedure</w:t>
      </w:r>
      <w:r w:rsidRPr="00D95AAD">
        <w:rPr>
          <w:color w:val="000000"/>
          <w:szCs w:val="24"/>
          <w:highlight w:val="none"/>
        </w:rPr>
        <w:t>.</w:t>
      </w:r>
    </w:p>
    <w:p w14:paraId="7C5BB4B5" w14:textId="77777777" w:rsidR="00A9770C" w:rsidRPr="00D95AAD" w:rsidRDefault="00A9770C">
      <w:pPr>
        <w:pBdr>
          <w:top w:val="nil"/>
          <w:left w:val="nil"/>
          <w:bottom w:val="nil"/>
          <w:right w:val="nil"/>
          <w:between w:val="nil"/>
        </w:pBdr>
        <w:spacing w:after="0"/>
        <w:ind w:left="709"/>
        <w:contextualSpacing/>
        <w:jc w:val="both"/>
        <w:rPr>
          <w:color w:val="000000"/>
          <w:sz w:val="24"/>
          <w:szCs w:val="24"/>
        </w:rPr>
      </w:pPr>
    </w:p>
    <w:p w14:paraId="65308F1E" w14:textId="086E8B9E"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b/>
          <w:szCs w:val="24"/>
        </w:rPr>
      </w:pPr>
      <w:r w:rsidRPr="00D95AAD">
        <w:rPr>
          <w:b/>
          <w:i/>
          <w:szCs w:val="24"/>
        </w:rPr>
        <w:t xml:space="preserve">Qualification </w:t>
      </w:r>
      <w:r w:rsidR="00606BF5" w:rsidRPr="00D95AAD">
        <w:rPr>
          <w:b/>
          <w:i/>
          <w:szCs w:val="24"/>
        </w:rPr>
        <w:t>C</w:t>
      </w:r>
      <w:r w:rsidRPr="00D95AAD">
        <w:rPr>
          <w:b/>
          <w:i/>
          <w:szCs w:val="24"/>
        </w:rPr>
        <w:t>riteria</w:t>
      </w:r>
      <w:r w:rsidRPr="00D95AAD">
        <w:rPr>
          <w:bCs/>
          <w:iCs/>
          <w:szCs w:val="24"/>
        </w:rPr>
        <w:t xml:space="preserve"> mean</w:t>
      </w:r>
      <w:r w:rsidR="00060855" w:rsidRPr="00D95AAD">
        <w:rPr>
          <w:bCs/>
          <w:iCs/>
          <w:szCs w:val="24"/>
        </w:rPr>
        <w:t xml:space="preserve">s </w:t>
      </w:r>
      <w:r w:rsidRPr="00D95AAD">
        <w:rPr>
          <w:szCs w:val="24"/>
        </w:rPr>
        <w:t>the</w:t>
      </w:r>
      <w:r w:rsidRPr="00D95AAD">
        <w:rPr>
          <w:b/>
          <w:szCs w:val="24"/>
        </w:rPr>
        <w:t xml:space="preserve"> </w:t>
      </w:r>
      <w:r w:rsidRPr="00D95AAD">
        <w:rPr>
          <w:szCs w:val="24"/>
        </w:rPr>
        <w:t xml:space="preserve">criteria relating to technical capacity, according to Section 36, the eligibility of land for the location of the </w:t>
      </w:r>
      <w:r w:rsidR="00606BF5" w:rsidRPr="00D95AAD">
        <w:rPr>
          <w:szCs w:val="24"/>
        </w:rPr>
        <w:t>P</w:t>
      </w:r>
      <w:r w:rsidRPr="00D95AAD">
        <w:rPr>
          <w:szCs w:val="24"/>
        </w:rPr>
        <w:t xml:space="preserve">ower </w:t>
      </w:r>
      <w:r w:rsidR="00606BF5" w:rsidRPr="00D95AAD">
        <w:rPr>
          <w:szCs w:val="24"/>
        </w:rPr>
        <w:t>P</w:t>
      </w:r>
      <w:r w:rsidRPr="00D95AAD">
        <w:rPr>
          <w:szCs w:val="24"/>
        </w:rPr>
        <w:t>lant in accordance with Section 37, environmental protection requirements according to Section 38, the existence of a connection notice in accordance with Section 39 and, where applicable, the Roadmap according to Section 40</w:t>
      </w:r>
      <w:r w:rsidR="00060855" w:rsidRPr="00D95AAD">
        <w:rPr>
          <w:szCs w:val="24"/>
        </w:rPr>
        <w:t xml:space="preserve"> of this Tender </w:t>
      </w:r>
      <w:r w:rsidR="00606BF5" w:rsidRPr="00D95AAD">
        <w:rPr>
          <w:szCs w:val="24"/>
        </w:rPr>
        <w:t>D</w:t>
      </w:r>
      <w:r w:rsidR="00060855" w:rsidRPr="00D95AAD">
        <w:rPr>
          <w:szCs w:val="24"/>
        </w:rPr>
        <w:t>ocumentation</w:t>
      </w:r>
      <w:r w:rsidRPr="00D95AAD">
        <w:rPr>
          <w:szCs w:val="24"/>
        </w:rPr>
        <w:t>.</w:t>
      </w:r>
    </w:p>
    <w:p w14:paraId="12EF6C69" w14:textId="77777777" w:rsidR="00A9770C" w:rsidRPr="00D95AAD" w:rsidRDefault="00A9770C">
      <w:pPr>
        <w:pBdr>
          <w:top w:val="nil"/>
          <w:left w:val="nil"/>
          <w:bottom w:val="nil"/>
          <w:right w:val="nil"/>
          <w:between w:val="nil"/>
        </w:pBdr>
        <w:spacing w:after="0"/>
        <w:ind w:left="709"/>
        <w:contextualSpacing/>
        <w:jc w:val="both"/>
        <w:rPr>
          <w:sz w:val="24"/>
          <w:szCs w:val="24"/>
        </w:rPr>
      </w:pPr>
    </w:p>
    <w:p w14:paraId="061EAAF3" w14:textId="736B6FB9" w:rsidR="00A9770C" w:rsidRPr="00D95AAD" w:rsidRDefault="00606BF5">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Ev</w:t>
      </w:r>
      <w:r w:rsidR="00AB5471" w:rsidRPr="00D95AAD">
        <w:rPr>
          <w:b/>
          <w:i/>
          <w:szCs w:val="24"/>
        </w:rPr>
        <w:t xml:space="preserve">aluation </w:t>
      </w:r>
      <w:r w:rsidRPr="00D95AAD">
        <w:rPr>
          <w:b/>
          <w:i/>
          <w:szCs w:val="24"/>
        </w:rPr>
        <w:t>C</w:t>
      </w:r>
      <w:r w:rsidR="00AB5471" w:rsidRPr="00D95AAD">
        <w:rPr>
          <w:b/>
          <w:i/>
          <w:szCs w:val="24"/>
        </w:rPr>
        <w:t>riteri</w:t>
      </w:r>
      <w:r w:rsidRPr="00D95AAD">
        <w:rPr>
          <w:b/>
          <w:i/>
          <w:szCs w:val="24"/>
        </w:rPr>
        <w:t>a</w:t>
      </w:r>
      <w:r w:rsidR="00AB5471" w:rsidRPr="00D95AAD">
        <w:rPr>
          <w:b/>
          <w:szCs w:val="24"/>
        </w:rPr>
        <w:t xml:space="preserve"> </w:t>
      </w:r>
      <w:r w:rsidR="00AB5471" w:rsidRPr="00D95AAD">
        <w:rPr>
          <w:bCs/>
          <w:iCs/>
          <w:szCs w:val="24"/>
        </w:rPr>
        <w:t>means the</w:t>
      </w:r>
      <w:r w:rsidR="00AB5471" w:rsidRPr="00D95AAD">
        <w:rPr>
          <w:b/>
          <w:szCs w:val="24"/>
        </w:rPr>
        <w:t xml:space="preserve"> </w:t>
      </w:r>
      <w:r w:rsidR="00AB5471" w:rsidRPr="00D95AAD">
        <w:rPr>
          <w:szCs w:val="24"/>
        </w:rPr>
        <w:t xml:space="preserve">lowest price offered, included in the </w:t>
      </w:r>
      <w:r w:rsidR="00307E25" w:rsidRPr="00D95AAD">
        <w:rPr>
          <w:szCs w:val="24"/>
        </w:rPr>
        <w:t>F</w:t>
      </w:r>
      <w:r w:rsidR="00AB5471" w:rsidRPr="00D95AAD">
        <w:rPr>
          <w:szCs w:val="24"/>
        </w:rPr>
        <w:t xml:space="preserve">inancial </w:t>
      </w:r>
      <w:r w:rsidR="00307E25" w:rsidRPr="00D95AAD">
        <w:rPr>
          <w:szCs w:val="24"/>
        </w:rPr>
        <w:t xml:space="preserve">Bid </w:t>
      </w:r>
      <w:r w:rsidR="00AB5471" w:rsidRPr="00D95AAD">
        <w:rPr>
          <w:szCs w:val="24"/>
        </w:rPr>
        <w:t xml:space="preserve">used to assess and rank the offers submitted by qualified investors during the admissibility and qualification stages, determined in accordance with the methodology in Annex </w:t>
      </w:r>
      <w:r w:rsidR="009B30EF" w:rsidRPr="00D95AAD">
        <w:rPr>
          <w:szCs w:val="24"/>
        </w:rPr>
        <w:t xml:space="preserve">No </w:t>
      </w:r>
      <w:r w:rsidR="00AB5471" w:rsidRPr="00D95AAD">
        <w:rPr>
          <w:szCs w:val="24"/>
        </w:rPr>
        <w:t>9</w:t>
      </w:r>
      <w:r w:rsidR="0011336E" w:rsidRPr="00D95AAD">
        <w:rPr>
          <w:szCs w:val="24"/>
        </w:rPr>
        <w:t xml:space="preserve"> of this Tender </w:t>
      </w:r>
      <w:r w:rsidRPr="00D95AAD">
        <w:rPr>
          <w:szCs w:val="24"/>
        </w:rPr>
        <w:t>D</w:t>
      </w:r>
      <w:r w:rsidR="0011336E" w:rsidRPr="00D95AAD">
        <w:rPr>
          <w:szCs w:val="24"/>
        </w:rPr>
        <w:t>ocumentation</w:t>
      </w:r>
      <w:r w:rsidR="00AB5471" w:rsidRPr="00D95AAD">
        <w:rPr>
          <w:szCs w:val="24"/>
        </w:rPr>
        <w:t>.</w:t>
      </w:r>
    </w:p>
    <w:p w14:paraId="3484232F" w14:textId="505AB09B"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4C469924" w14:textId="243CE810" w:rsidR="00A9770C" w:rsidRPr="00D95AAD" w:rsidRDefault="00AB5471">
      <w:pPr>
        <w:pStyle w:val="P68B1DB1-Normal4"/>
        <w:numPr>
          <w:ilvl w:val="0"/>
          <w:numId w:val="8"/>
        </w:numPr>
        <w:pBdr>
          <w:top w:val="nil"/>
          <w:left w:val="nil"/>
          <w:bottom w:val="nil"/>
          <w:right w:val="nil"/>
          <w:between w:val="nil"/>
        </w:pBdr>
        <w:spacing w:after="0"/>
        <w:ind w:left="567" w:hanging="567"/>
        <w:contextualSpacing/>
        <w:jc w:val="both"/>
        <w:rPr>
          <w:szCs w:val="24"/>
        </w:rPr>
      </w:pPr>
      <w:r w:rsidRPr="00D95AAD">
        <w:rPr>
          <w:b/>
          <w:i/>
          <w:szCs w:val="24"/>
        </w:rPr>
        <w:t xml:space="preserve">Date of </w:t>
      </w:r>
      <w:r w:rsidR="00606BF5" w:rsidRPr="00D95AAD">
        <w:rPr>
          <w:b/>
          <w:i/>
          <w:szCs w:val="24"/>
        </w:rPr>
        <w:t>C</w:t>
      </w:r>
      <w:r w:rsidRPr="00D95AAD">
        <w:rPr>
          <w:b/>
          <w:i/>
          <w:szCs w:val="24"/>
        </w:rPr>
        <w:t xml:space="preserve">ommercial </w:t>
      </w:r>
      <w:r w:rsidR="00606BF5" w:rsidRPr="00D95AAD">
        <w:rPr>
          <w:b/>
          <w:i/>
          <w:szCs w:val="24"/>
        </w:rPr>
        <w:t>O</w:t>
      </w:r>
      <w:r w:rsidRPr="00D95AAD">
        <w:rPr>
          <w:b/>
          <w:i/>
          <w:szCs w:val="24"/>
        </w:rPr>
        <w:t>peration</w:t>
      </w:r>
      <w:r w:rsidRPr="00D95AAD">
        <w:rPr>
          <w:b/>
          <w:szCs w:val="24"/>
        </w:rPr>
        <w:t xml:space="preserve"> </w:t>
      </w:r>
      <w:r w:rsidRPr="00D95AAD">
        <w:rPr>
          <w:szCs w:val="24"/>
        </w:rPr>
        <w:t xml:space="preserve">means the date on which the </w:t>
      </w:r>
      <w:r w:rsidR="000C48EC" w:rsidRPr="00D95AAD">
        <w:rPr>
          <w:szCs w:val="24"/>
        </w:rPr>
        <w:t>P</w:t>
      </w:r>
      <w:r w:rsidRPr="00D95AAD">
        <w:rPr>
          <w:szCs w:val="24"/>
        </w:rPr>
        <w:t xml:space="preserve">ower </w:t>
      </w:r>
      <w:r w:rsidR="00606BF5" w:rsidRPr="00D95AAD">
        <w:rPr>
          <w:szCs w:val="24"/>
        </w:rPr>
        <w:t>P</w:t>
      </w:r>
      <w:r w:rsidRPr="00D95AAD">
        <w:rPr>
          <w:szCs w:val="24"/>
        </w:rPr>
        <w:t>lant is put into</w:t>
      </w:r>
      <w:r w:rsidR="00493514" w:rsidRPr="00D95AAD">
        <w:rPr>
          <w:szCs w:val="24"/>
        </w:rPr>
        <w:t xml:space="preserve"> operation</w:t>
      </w:r>
      <w:r w:rsidR="00515629" w:rsidRPr="00D95AAD">
        <w:rPr>
          <w:szCs w:val="24"/>
        </w:rPr>
        <w:t>,</w:t>
      </w:r>
      <w:r w:rsidRPr="00D95AAD">
        <w:rPr>
          <w:szCs w:val="24"/>
        </w:rPr>
        <w:t xml:space="preserve"> in accordance with the applicable laws and the PPA.</w:t>
      </w:r>
    </w:p>
    <w:p w14:paraId="6C134221" w14:textId="77777777"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4B6DD677" w14:textId="4E2A37EB" w:rsidR="00A9770C" w:rsidRPr="00D95AAD" w:rsidRDefault="00E0621F">
      <w:pPr>
        <w:pStyle w:val="P68B1DB1-Normal2"/>
        <w:numPr>
          <w:ilvl w:val="0"/>
          <w:numId w:val="8"/>
        </w:numPr>
        <w:pBdr>
          <w:top w:val="nil"/>
          <w:left w:val="nil"/>
          <w:bottom w:val="nil"/>
          <w:right w:val="nil"/>
          <w:between w:val="nil"/>
        </w:pBdr>
        <w:spacing w:after="0"/>
        <w:ind w:left="567" w:hanging="567"/>
        <w:contextualSpacing/>
        <w:jc w:val="both"/>
        <w:rPr>
          <w:b/>
          <w:color w:val="000000"/>
          <w:szCs w:val="24"/>
        </w:rPr>
      </w:pPr>
      <w:bookmarkStart w:id="5" w:name="_2et92p0" w:colFirst="0" w:colLast="0"/>
      <w:bookmarkEnd w:id="5"/>
      <w:r w:rsidRPr="00D95AAD">
        <w:rPr>
          <w:b/>
          <w:i/>
          <w:color w:val="000000"/>
          <w:szCs w:val="24"/>
        </w:rPr>
        <w:lastRenderedPageBreak/>
        <w:t>Deadline</w:t>
      </w:r>
      <w:r w:rsidR="001D0CFF" w:rsidRPr="00D95AAD">
        <w:rPr>
          <w:b/>
          <w:i/>
          <w:color w:val="000000"/>
          <w:szCs w:val="24"/>
        </w:rPr>
        <w:t xml:space="preserve"> </w:t>
      </w:r>
      <w:r w:rsidRPr="00D95AAD">
        <w:rPr>
          <w:b/>
          <w:i/>
          <w:color w:val="000000"/>
          <w:szCs w:val="24"/>
        </w:rPr>
        <w:t>for commencing commercial operation</w:t>
      </w:r>
      <w:r w:rsidRPr="00D95AAD">
        <w:rPr>
          <w:b/>
          <w:color w:val="000000"/>
          <w:szCs w:val="24"/>
        </w:rPr>
        <w:t xml:space="preserve"> </w:t>
      </w:r>
      <w:r w:rsidRPr="00D95AAD">
        <w:rPr>
          <w:color w:val="000000"/>
          <w:szCs w:val="24"/>
        </w:rPr>
        <w:t>means the date of 36</w:t>
      </w:r>
      <w:r w:rsidR="00515629" w:rsidRPr="00D95AAD">
        <w:rPr>
          <w:color w:val="000000"/>
          <w:szCs w:val="24"/>
        </w:rPr>
        <w:t xml:space="preserve"> (thirty-six)</w:t>
      </w:r>
      <w:r w:rsidRPr="00D95AAD">
        <w:rPr>
          <w:color w:val="000000"/>
          <w:szCs w:val="24"/>
        </w:rPr>
        <w:t xml:space="preserve"> months from the publication in the Official Gazette of the Republic of Moldova of the Government</w:t>
      </w:r>
      <w:r w:rsidRPr="00D95AAD">
        <w:rPr>
          <w:color w:val="000000"/>
          <w:szCs w:val="24"/>
          <w:lang w:val="en-US"/>
        </w:rPr>
        <w:t>`s</w:t>
      </w:r>
      <w:r w:rsidRPr="00D95AAD">
        <w:rPr>
          <w:color w:val="000000"/>
          <w:szCs w:val="24"/>
        </w:rPr>
        <w:t xml:space="preserve"> decision to grant Eligible Producer</w:t>
      </w:r>
      <w:r w:rsidR="00493514" w:rsidRPr="00D95AAD">
        <w:rPr>
          <w:color w:val="000000"/>
          <w:szCs w:val="24"/>
        </w:rPr>
        <w:t xml:space="preserve"> status</w:t>
      </w:r>
      <w:r w:rsidRPr="00D95AAD">
        <w:rPr>
          <w:color w:val="000000"/>
          <w:szCs w:val="24"/>
        </w:rPr>
        <w:t>. The deadline may be extended by the Government for up to 24 months</w:t>
      </w:r>
      <w:r w:rsidR="00515629" w:rsidRPr="00D95AAD">
        <w:rPr>
          <w:color w:val="000000"/>
          <w:szCs w:val="24"/>
        </w:rPr>
        <w:t>,</w:t>
      </w:r>
      <w:r w:rsidRPr="00D95AAD">
        <w:rPr>
          <w:color w:val="000000"/>
          <w:szCs w:val="24"/>
        </w:rPr>
        <w:t xml:space="preserve"> if the Plant cannot be put into operation for justified reasons</w:t>
      </w:r>
      <w:r w:rsidR="00515629" w:rsidRPr="00D95AAD">
        <w:rPr>
          <w:color w:val="000000"/>
          <w:szCs w:val="24"/>
        </w:rPr>
        <w:t>,</w:t>
      </w:r>
      <w:r w:rsidRPr="00D95AAD">
        <w:rPr>
          <w:color w:val="000000"/>
          <w:szCs w:val="24"/>
        </w:rPr>
        <w:t xml:space="preserve"> not attributable to </w:t>
      </w:r>
      <w:r w:rsidR="00E569D6" w:rsidRPr="00D95AAD">
        <w:rPr>
          <w:color w:val="000000"/>
          <w:szCs w:val="24"/>
        </w:rPr>
        <w:t>the Eligible</w:t>
      </w:r>
      <w:r w:rsidRPr="00D95AAD">
        <w:rPr>
          <w:color w:val="000000"/>
          <w:szCs w:val="24"/>
        </w:rPr>
        <w:t xml:space="preserve"> </w:t>
      </w:r>
      <w:r w:rsidR="0057012A" w:rsidRPr="00D95AAD">
        <w:rPr>
          <w:color w:val="000000"/>
          <w:szCs w:val="24"/>
        </w:rPr>
        <w:t>P</w:t>
      </w:r>
      <w:r w:rsidRPr="00D95AAD">
        <w:rPr>
          <w:color w:val="000000"/>
          <w:szCs w:val="24"/>
        </w:rPr>
        <w:t>roducer, in accordance with the provisions of Article 37</w:t>
      </w:r>
      <w:r w:rsidR="0057012A" w:rsidRPr="00D95AAD">
        <w:rPr>
          <w:color w:val="000000"/>
          <w:szCs w:val="24"/>
        </w:rPr>
        <w:t xml:space="preserve"> para. </w:t>
      </w:r>
      <w:r w:rsidRPr="00D95AAD">
        <w:rPr>
          <w:color w:val="000000"/>
          <w:szCs w:val="24"/>
        </w:rPr>
        <w:t>(</w:t>
      </w:r>
      <w:r w:rsidR="0057012A" w:rsidRPr="00D95AAD">
        <w:rPr>
          <w:color w:val="000000"/>
          <w:szCs w:val="24"/>
        </w:rPr>
        <w:t>1</w:t>
      </w:r>
      <w:r w:rsidRPr="00D95AAD">
        <w:rPr>
          <w:color w:val="000000"/>
          <w:szCs w:val="24"/>
          <w:vertAlign w:val="superscript"/>
        </w:rPr>
        <w:t>1</w:t>
      </w:r>
      <w:r w:rsidRPr="00D95AAD">
        <w:rPr>
          <w:color w:val="000000"/>
          <w:szCs w:val="24"/>
        </w:rPr>
        <w:t xml:space="preserve">) of the </w:t>
      </w:r>
      <w:r w:rsidR="0057012A" w:rsidRPr="00D95AAD">
        <w:rPr>
          <w:szCs w:val="24"/>
        </w:rPr>
        <w:t>R</w:t>
      </w:r>
      <w:r w:rsidRPr="00D95AAD">
        <w:rPr>
          <w:szCs w:val="24"/>
        </w:rPr>
        <w:t xml:space="preserve">enewable </w:t>
      </w:r>
      <w:r w:rsidR="0057012A" w:rsidRPr="00D95AAD">
        <w:rPr>
          <w:szCs w:val="24"/>
        </w:rPr>
        <w:t>E</w:t>
      </w:r>
      <w:r w:rsidRPr="00D95AAD">
        <w:rPr>
          <w:szCs w:val="24"/>
        </w:rPr>
        <w:t>nergy</w:t>
      </w:r>
      <w:r w:rsidR="0057012A" w:rsidRPr="00D95AAD">
        <w:rPr>
          <w:szCs w:val="24"/>
        </w:rPr>
        <w:t xml:space="preserve"> Law</w:t>
      </w:r>
      <w:r w:rsidRPr="00D95AAD">
        <w:rPr>
          <w:color w:val="000000"/>
          <w:szCs w:val="24"/>
        </w:rPr>
        <w:t>.</w:t>
      </w:r>
    </w:p>
    <w:p w14:paraId="77273BA2" w14:textId="77777777" w:rsidR="00A9770C" w:rsidRPr="00D95AAD" w:rsidRDefault="00A9770C">
      <w:pPr>
        <w:pBdr>
          <w:top w:val="nil"/>
          <w:left w:val="nil"/>
          <w:bottom w:val="nil"/>
          <w:right w:val="nil"/>
          <w:between w:val="nil"/>
        </w:pBdr>
        <w:spacing w:after="0"/>
        <w:contextualSpacing/>
        <w:jc w:val="both"/>
        <w:rPr>
          <w:b/>
          <w:color w:val="000000"/>
          <w:sz w:val="24"/>
          <w:szCs w:val="24"/>
        </w:rPr>
      </w:pPr>
    </w:p>
    <w:p w14:paraId="51D16608" w14:textId="3D4BBC84" w:rsidR="00A9770C" w:rsidRPr="00D95AAD" w:rsidRDefault="0057012A">
      <w:pPr>
        <w:pStyle w:val="P68B1DB1-Normal2"/>
        <w:numPr>
          <w:ilvl w:val="0"/>
          <w:numId w:val="8"/>
        </w:numPr>
        <w:pBdr>
          <w:top w:val="nil"/>
          <w:left w:val="nil"/>
          <w:bottom w:val="nil"/>
          <w:right w:val="nil"/>
          <w:between w:val="nil"/>
        </w:pBdr>
        <w:spacing w:after="0"/>
        <w:ind w:left="567" w:hanging="567"/>
        <w:contextualSpacing/>
        <w:jc w:val="both"/>
        <w:rPr>
          <w:szCs w:val="24"/>
        </w:rPr>
      </w:pPr>
      <w:r w:rsidRPr="00D95AAD">
        <w:rPr>
          <w:b/>
          <w:i/>
          <w:color w:val="333333"/>
          <w:szCs w:val="24"/>
        </w:rPr>
        <w:t>D</w:t>
      </w:r>
      <w:r w:rsidR="00AB5471" w:rsidRPr="00D95AAD">
        <w:rPr>
          <w:b/>
          <w:i/>
          <w:color w:val="333333"/>
          <w:szCs w:val="24"/>
        </w:rPr>
        <w:t>evelopment</w:t>
      </w:r>
      <w:r w:rsidR="00AB5471" w:rsidRPr="00D95AAD">
        <w:rPr>
          <w:b/>
          <w:i/>
          <w:color w:val="000000"/>
          <w:szCs w:val="24"/>
        </w:rPr>
        <w:t xml:space="preserve"> of </w:t>
      </w:r>
      <w:r w:rsidR="00606BF5" w:rsidRPr="00D95AAD">
        <w:rPr>
          <w:b/>
          <w:i/>
          <w:color w:val="000000"/>
          <w:szCs w:val="24"/>
        </w:rPr>
        <w:t>P</w:t>
      </w:r>
      <w:r w:rsidRPr="00D95AAD">
        <w:rPr>
          <w:b/>
          <w:i/>
          <w:color w:val="000000"/>
          <w:szCs w:val="24"/>
        </w:rPr>
        <w:t xml:space="preserve">ower </w:t>
      </w:r>
      <w:r w:rsidR="00606BF5" w:rsidRPr="00D95AAD">
        <w:rPr>
          <w:b/>
          <w:i/>
          <w:color w:val="000000"/>
          <w:szCs w:val="24"/>
        </w:rPr>
        <w:t>P</w:t>
      </w:r>
      <w:r w:rsidRPr="00D95AAD">
        <w:rPr>
          <w:b/>
          <w:i/>
          <w:color w:val="000000"/>
          <w:szCs w:val="24"/>
        </w:rPr>
        <w:t xml:space="preserve">lants </w:t>
      </w:r>
      <w:r w:rsidRPr="00D95AAD">
        <w:rPr>
          <w:bCs/>
          <w:iCs/>
          <w:color w:val="000000"/>
          <w:szCs w:val="24"/>
        </w:rPr>
        <w:t>means</w:t>
      </w:r>
      <w:r w:rsidRPr="00D95AAD">
        <w:rPr>
          <w:b/>
          <w:iCs/>
          <w:color w:val="000000"/>
          <w:szCs w:val="24"/>
        </w:rPr>
        <w:t xml:space="preserve"> </w:t>
      </w:r>
      <w:r w:rsidRPr="00D95AAD">
        <w:rPr>
          <w:bCs/>
          <w:iCs/>
          <w:color w:val="000000"/>
          <w:szCs w:val="24"/>
        </w:rPr>
        <w:t xml:space="preserve">the development and construction of new </w:t>
      </w:r>
      <w:r w:rsidR="00606BF5" w:rsidRPr="00D95AAD">
        <w:rPr>
          <w:bCs/>
          <w:iCs/>
          <w:color w:val="000000"/>
          <w:szCs w:val="24"/>
        </w:rPr>
        <w:t xml:space="preserve">Power </w:t>
      </w:r>
      <w:r w:rsidRPr="00D95AAD">
        <w:rPr>
          <w:bCs/>
          <w:iCs/>
          <w:color w:val="000000"/>
          <w:szCs w:val="24"/>
        </w:rPr>
        <w:t xml:space="preserve">Plants that use </w:t>
      </w:r>
      <w:r w:rsidR="00AB5471" w:rsidRPr="00D95AAD">
        <w:rPr>
          <w:color w:val="000000"/>
          <w:szCs w:val="24"/>
        </w:rPr>
        <w:t xml:space="preserve">onshore wind resources and/or increasing the capacity of existing onshore wind </w:t>
      </w:r>
      <w:r w:rsidRPr="00D95AAD">
        <w:rPr>
          <w:color w:val="000000"/>
          <w:szCs w:val="24"/>
        </w:rPr>
        <w:t>P</w:t>
      </w:r>
      <w:r w:rsidR="000C48EC" w:rsidRPr="00D95AAD">
        <w:rPr>
          <w:color w:val="000000"/>
          <w:szCs w:val="24"/>
        </w:rPr>
        <w:t xml:space="preserve">ower </w:t>
      </w:r>
      <w:r w:rsidR="00606BF5" w:rsidRPr="00D95AAD">
        <w:rPr>
          <w:color w:val="000000"/>
          <w:szCs w:val="24"/>
        </w:rPr>
        <w:t>P</w:t>
      </w:r>
      <w:r w:rsidRPr="00D95AAD">
        <w:rPr>
          <w:color w:val="000000"/>
          <w:szCs w:val="24"/>
        </w:rPr>
        <w:t>lants</w:t>
      </w:r>
      <w:r w:rsidR="00AB5471" w:rsidRPr="00D95AAD">
        <w:rPr>
          <w:color w:val="000000"/>
          <w:szCs w:val="24"/>
        </w:rPr>
        <w:t>.</w:t>
      </w:r>
    </w:p>
    <w:p w14:paraId="118BD54C" w14:textId="77777777" w:rsidR="00A9770C" w:rsidRPr="00D95AAD" w:rsidRDefault="00A9770C">
      <w:pPr>
        <w:pBdr>
          <w:top w:val="nil"/>
          <w:left w:val="nil"/>
          <w:bottom w:val="nil"/>
          <w:right w:val="nil"/>
          <w:between w:val="nil"/>
        </w:pBdr>
        <w:spacing w:after="0"/>
        <w:ind w:left="567"/>
        <w:contextualSpacing/>
        <w:jc w:val="both"/>
        <w:rPr>
          <w:color w:val="000000"/>
          <w:sz w:val="24"/>
          <w:szCs w:val="24"/>
        </w:rPr>
      </w:pPr>
    </w:p>
    <w:p w14:paraId="705FC978" w14:textId="2E802957" w:rsidR="00A9770C" w:rsidRPr="00D95AAD" w:rsidRDefault="00AB5471">
      <w:pPr>
        <w:pStyle w:val="P68B1DB1-Normal4"/>
        <w:numPr>
          <w:ilvl w:val="0"/>
          <w:numId w:val="8"/>
        </w:numPr>
        <w:pBdr>
          <w:top w:val="nil"/>
          <w:left w:val="nil"/>
          <w:bottom w:val="nil"/>
          <w:right w:val="nil"/>
          <w:between w:val="nil"/>
        </w:pBdr>
        <w:spacing w:after="0"/>
        <w:ind w:left="567" w:hanging="567"/>
        <w:contextualSpacing/>
        <w:jc w:val="both"/>
        <w:rPr>
          <w:szCs w:val="24"/>
        </w:rPr>
      </w:pPr>
      <w:r w:rsidRPr="00D95AAD">
        <w:rPr>
          <w:b/>
          <w:i/>
          <w:szCs w:val="24"/>
        </w:rPr>
        <w:t xml:space="preserve">Tender </w:t>
      </w:r>
      <w:r w:rsidR="000C48EC" w:rsidRPr="00D95AAD">
        <w:rPr>
          <w:b/>
          <w:i/>
          <w:szCs w:val="24"/>
        </w:rPr>
        <w:t xml:space="preserve">Documentation </w:t>
      </w:r>
      <w:r w:rsidRPr="00D95AAD">
        <w:rPr>
          <w:szCs w:val="24"/>
        </w:rPr>
        <w:t>mean</w:t>
      </w:r>
      <w:r w:rsidR="000C48EC" w:rsidRPr="00D95AAD">
        <w:rPr>
          <w:szCs w:val="24"/>
        </w:rPr>
        <w:t>s</w:t>
      </w:r>
      <w:r w:rsidRPr="00D95AAD">
        <w:rPr>
          <w:szCs w:val="24"/>
        </w:rPr>
        <w:t xml:space="preserve"> this documentation </w:t>
      </w:r>
      <w:r w:rsidR="000C48EC" w:rsidRPr="00D95AAD">
        <w:rPr>
          <w:szCs w:val="24"/>
        </w:rPr>
        <w:t xml:space="preserve">which includes </w:t>
      </w:r>
      <w:r w:rsidRPr="00D95AAD">
        <w:rPr>
          <w:szCs w:val="24"/>
        </w:rPr>
        <w:t>all the information relat</w:t>
      </w:r>
      <w:r w:rsidR="000C48EC" w:rsidRPr="00D95AAD">
        <w:rPr>
          <w:szCs w:val="24"/>
        </w:rPr>
        <w:t>ed</w:t>
      </w:r>
      <w:r w:rsidRPr="00D95AAD">
        <w:rPr>
          <w:szCs w:val="24"/>
        </w:rPr>
        <w:t xml:space="preserve"> to the tender procedure and </w:t>
      </w:r>
      <w:r w:rsidR="000C48EC" w:rsidRPr="00D95AAD">
        <w:rPr>
          <w:szCs w:val="24"/>
        </w:rPr>
        <w:t>object, and the conditions for participation in the tender, the requirements for</w:t>
      </w:r>
      <w:r w:rsidRPr="00D95AAD">
        <w:rPr>
          <w:szCs w:val="24"/>
        </w:rPr>
        <w:t xml:space="preserve"> the Investor, the</w:t>
      </w:r>
      <w:r w:rsidR="000C48EC" w:rsidRPr="00D95AAD">
        <w:rPr>
          <w:szCs w:val="24"/>
        </w:rPr>
        <w:t xml:space="preserve"> method of submitting </w:t>
      </w:r>
      <w:r w:rsidRPr="00D95AAD">
        <w:rPr>
          <w:szCs w:val="24"/>
        </w:rPr>
        <w:t xml:space="preserve">the application, the </w:t>
      </w:r>
      <w:r w:rsidR="009A3637" w:rsidRPr="00D95AAD">
        <w:rPr>
          <w:szCs w:val="24"/>
        </w:rPr>
        <w:t>T</w:t>
      </w:r>
      <w:r w:rsidRPr="00D95AAD">
        <w:rPr>
          <w:szCs w:val="24"/>
        </w:rPr>
        <w:t xml:space="preserve">echnical </w:t>
      </w:r>
      <w:r w:rsidR="0080056A" w:rsidRPr="00D95AAD">
        <w:rPr>
          <w:szCs w:val="24"/>
        </w:rPr>
        <w:t>Bid</w:t>
      </w:r>
      <w:r w:rsidRPr="00D95AAD">
        <w:rPr>
          <w:szCs w:val="24"/>
        </w:rPr>
        <w:t xml:space="preserve"> and the </w:t>
      </w:r>
      <w:r w:rsidR="009A3637" w:rsidRPr="00D95AAD">
        <w:rPr>
          <w:szCs w:val="24"/>
        </w:rPr>
        <w:t>F</w:t>
      </w:r>
      <w:r w:rsidRPr="00D95AAD">
        <w:rPr>
          <w:szCs w:val="24"/>
        </w:rPr>
        <w:t xml:space="preserve">inancial </w:t>
      </w:r>
      <w:r w:rsidR="00BD2B61" w:rsidRPr="00D95AAD">
        <w:rPr>
          <w:szCs w:val="24"/>
        </w:rPr>
        <w:t>Bid</w:t>
      </w:r>
      <w:r w:rsidRPr="00D95AAD">
        <w:rPr>
          <w:szCs w:val="24"/>
        </w:rPr>
        <w:t>, the descriptive documentation, the forms of guarantees, the</w:t>
      </w:r>
      <w:r w:rsidR="00602D7D" w:rsidRPr="00D95AAD">
        <w:rPr>
          <w:szCs w:val="24"/>
        </w:rPr>
        <w:t xml:space="preserve"> draft</w:t>
      </w:r>
      <w:r w:rsidRPr="00D95AAD">
        <w:rPr>
          <w:szCs w:val="24"/>
        </w:rPr>
        <w:t xml:space="preserve"> PPA, the information necessary for the Investors to participate in the tender</w:t>
      </w:r>
      <w:r w:rsidR="00602D7D" w:rsidRPr="00D95AAD">
        <w:rPr>
          <w:szCs w:val="24"/>
        </w:rPr>
        <w:t xml:space="preserve"> procedure</w:t>
      </w:r>
      <w:r w:rsidRPr="00D95AAD">
        <w:rPr>
          <w:szCs w:val="24"/>
        </w:rPr>
        <w:t xml:space="preserve"> and </w:t>
      </w:r>
      <w:r w:rsidR="00602D7D" w:rsidRPr="00D95AAD">
        <w:rPr>
          <w:szCs w:val="24"/>
        </w:rPr>
        <w:t xml:space="preserve">to prepare and submit </w:t>
      </w:r>
      <w:r w:rsidRPr="00D95AAD">
        <w:rPr>
          <w:szCs w:val="24"/>
        </w:rPr>
        <w:t xml:space="preserve">the </w:t>
      </w:r>
      <w:r w:rsidR="009A3637" w:rsidRPr="00D95AAD">
        <w:rPr>
          <w:szCs w:val="24"/>
        </w:rPr>
        <w:t>T</w:t>
      </w:r>
      <w:r w:rsidRPr="00D95AAD">
        <w:rPr>
          <w:szCs w:val="24"/>
        </w:rPr>
        <w:t xml:space="preserve">echnical </w:t>
      </w:r>
      <w:r w:rsidR="00BD2B61" w:rsidRPr="00D95AAD">
        <w:rPr>
          <w:szCs w:val="24"/>
        </w:rPr>
        <w:t>Bid</w:t>
      </w:r>
      <w:r w:rsidR="00602D7D" w:rsidRPr="00D95AAD">
        <w:rPr>
          <w:szCs w:val="24"/>
        </w:rPr>
        <w:t xml:space="preserve"> </w:t>
      </w:r>
      <w:r w:rsidRPr="00D95AAD">
        <w:rPr>
          <w:szCs w:val="24"/>
        </w:rPr>
        <w:t xml:space="preserve">and the </w:t>
      </w:r>
      <w:r w:rsidR="00BD2B61" w:rsidRPr="00D95AAD">
        <w:rPr>
          <w:szCs w:val="24"/>
        </w:rPr>
        <w:t>F</w:t>
      </w:r>
      <w:r w:rsidRPr="00D95AAD">
        <w:rPr>
          <w:szCs w:val="24"/>
        </w:rPr>
        <w:t xml:space="preserve">inancial </w:t>
      </w:r>
      <w:r w:rsidR="00BD2B61" w:rsidRPr="00D95AAD">
        <w:rPr>
          <w:szCs w:val="24"/>
        </w:rPr>
        <w:t>Bid</w:t>
      </w:r>
      <w:r w:rsidR="00602D7D" w:rsidRPr="00D95AAD">
        <w:rPr>
          <w:szCs w:val="24"/>
        </w:rPr>
        <w:t xml:space="preserve">, as well as the </w:t>
      </w:r>
      <w:r w:rsidRPr="00D95AAD">
        <w:rPr>
          <w:szCs w:val="24"/>
        </w:rPr>
        <w:t xml:space="preserve">manner and criteria for examining the admissibility of applications, the qualification of the technical tender and the evaluation of the </w:t>
      </w:r>
      <w:r w:rsidR="00BD2B61" w:rsidRPr="00D95AAD">
        <w:rPr>
          <w:szCs w:val="24"/>
        </w:rPr>
        <w:t>F</w:t>
      </w:r>
      <w:r w:rsidRPr="00D95AAD">
        <w:rPr>
          <w:szCs w:val="24"/>
        </w:rPr>
        <w:t xml:space="preserve">inancial </w:t>
      </w:r>
      <w:r w:rsidR="00BD2B61" w:rsidRPr="00D95AAD">
        <w:rPr>
          <w:szCs w:val="24"/>
        </w:rPr>
        <w:t>Bid</w:t>
      </w:r>
      <w:r w:rsidRPr="00D95AAD">
        <w:rPr>
          <w:szCs w:val="24"/>
        </w:rPr>
        <w:t xml:space="preserve">. </w:t>
      </w:r>
    </w:p>
    <w:p w14:paraId="46444B08" w14:textId="77777777" w:rsidR="00A9770C" w:rsidRPr="00D95AAD" w:rsidRDefault="00A9770C">
      <w:pPr>
        <w:pBdr>
          <w:top w:val="nil"/>
          <w:left w:val="nil"/>
          <w:bottom w:val="nil"/>
          <w:right w:val="nil"/>
          <w:between w:val="nil"/>
        </w:pBdr>
        <w:spacing w:after="0"/>
        <w:ind w:left="567"/>
        <w:contextualSpacing/>
        <w:jc w:val="both"/>
        <w:rPr>
          <w:b/>
          <w:color w:val="000000"/>
          <w:sz w:val="24"/>
          <w:szCs w:val="24"/>
        </w:rPr>
      </w:pPr>
      <w:bookmarkStart w:id="6" w:name="_3znysh7" w:colFirst="0" w:colLast="0"/>
      <w:bookmarkEnd w:id="6"/>
    </w:p>
    <w:p w14:paraId="1DBEDE31" w14:textId="590C2BBD" w:rsidR="00A9770C" w:rsidRPr="00D95AAD" w:rsidRDefault="00AB5471">
      <w:pPr>
        <w:pStyle w:val="P68B1DB1-Normal4"/>
        <w:numPr>
          <w:ilvl w:val="0"/>
          <w:numId w:val="14"/>
        </w:numPr>
        <w:pBdr>
          <w:top w:val="nil"/>
          <w:left w:val="nil"/>
          <w:bottom w:val="nil"/>
          <w:right w:val="nil"/>
          <w:between w:val="nil"/>
        </w:pBdr>
        <w:spacing w:after="0"/>
        <w:ind w:left="567" w:hanging="567"/>
        <w:contextualSpacing/>
        <w:jc w:val="both"/>
        <w:rPr>
          <w:b/>
          <w:szCs w:val="24"/>
        </w:rPr>
      </w:pPr>
      <w:r w:rsidRPr="00D95AAD">
        <w:rPr>
          <w:b/>
          <w:i/>
          <w:szCs w:val="24"/>
        </w:rPr>
        <w:t>Roadmap</w:t>
      </w:r>
      <w:r w:rsidRPr="00D95AAD">
        <w:rPr>
          <w:b/>
          <w:szCs w:val="24"/>
        </w:rPr>
        <w:t xml:space="preserve"> </w:t>
      </w:r>
      <w:r w:rsidR="009D6DB7" w:rsidRPr="00D95AAD">
        <w:rPr>
          <w:bCs/>
          <w:iCs/>
          <w:szCs w:val="24"/>
        </w:rPr>
        <w:t>means</w:t>
      </w:r>
      <w:r w:rsidR="009D6DB7" w:rsidRPr="00D95AAD">
        <w:rPr>
          <w:b/>
          <w:i/>
          <w:szCs w:val="24"/>
        </w:rPr>
        <w:t xml:space="preserve"> </w:t>
      </w:r>
      <w:r w:rsidR="009D6DB7" w:rsidRPr="00D95AAD">
        <w:rPr>
          <w:bCs/>
          <w:iCs/>
          <w:szCs w:val="24"/>
        </w:rPr>
        <w:t xml:space="preserve">a </w:t>
      </w:r>
      <w:r w:rsidR="00602D7D" w:rsidRPr="00D95AAD">
        <w:rPr>
          <w:bCs/>
          <w:iCs/>
          <w:szCs w:val="24"/>
        </w:rPr>
        <w:t xml:space="preserve">commitment </w:t>
      </w:r>
      <w:r w:rsidRPr="00D95AAD">
        <w:rPr>
          <w:szCs w:val="24"/>
        </w:rPr>
        <w:t xml:space="preserve">document </w:t>
      </w:r>
      <w:r w:rsidR="00602D7D" w:rsidRPr="00D95AAD">
        <w:rPr>
          <w:szCs w:val="24"/>
        </w:rPr>
        <w:t>from the</w:t>
      </w:r>
      <w:r w:rsidRPr="00D95AAD">
        <w:rPr>
          <w:szCs w:val="24"/>
        </w:rPr>
        <w:t xml:space="preserve"> </w:t>
      </w:r>
      <w:r w:rsidR="00602D7D" w:rsidRPr="00D95AAD">
        <w:rPr>
          <w:szCs w:val="24"/>
        </w:rPr>
        <w:t>I</w:t>
      </w:r>
      <w:r w:rsidRPr="00D95AAD">
        <w:rPr>
          <w:szCs w:val="24"/>
        </w:rPr>
        <w:t xml:space="preserve">nvestor </w:t>
      </w:r>
      <w:r w:rsidR="00602D7D" w:rsidRPr="00D95AAD">
        <w:rPr>
          <w:szCs w:val="24"/>
        </w:rPr>
        <w:t xml:space="preserve">to obtain, based on </w:t>
      </w:r>
      <w:r w:rsidRPr="00D95AAD">
        <w:rPr>
          <w:szCs w:val="24"/>
        </w:rPr>
        <w:t xml:space="preserve">an action plan </w:t>
      </w:r>
      <w:r w:rsidR="00602D7D" w:rsidRPr="00D95AAD">
        <w:rPr>
          <w:szCs w:val="24"/>
        </w:rPr>
        <w:t xml:space="preserve">according to the </w:t>
      </w:r>
      <w:r w:rsidRPr="00D95AAD">
        <w:rPr>
          <w:szCs w:val="24"/>
        </w:rPr>
        <w:t xml:space="preserve">requirements set out in the Tender </w:t>
      </w:r>
      <w:r w:rsidR="00602D7D" w:rsidRPr="00D95AAD">
        <w:rPr>
          <w:szCs w:val="24"/>
        </w:rPr>
        <w:t>d</w:t>
      </w:r>
      <w:r w:rsidRPr="00D95AAD">
        <w:rPr>
          <w:szCs w:val="24"/>
        </w:rPr>
        <w:t>ocument</w:t>
      </w:r>
      <w:r w:rsidR="00602D7D" w:rsidRPr="00D95AAD">
        <w:rPr>
          <w:szCs w:val="24"/>
        </w:rPr>
        <w:t>ation</w:t>
      </w:r>
      <w:r w:rsidRPr="00D95AAD">
        <w:rPr>
          <w:szCs w:val="24"/>
        </w:rPr>
        <w:t>, the necessary</w:t>
      </w:r>
      <w:r w:rsidR="00602D7D" w:rsidRPr="00D95AAD">
        <w:rPr>
          <w:szCs w:val="24"/>
        </w:rPr>
        <w:t xml:space="preserve"> documents</w:t>
      </w:r>
      <w:r w:rsidRPr="00D95AAD">
        <w:rPr>
          <w:szCs w:val="24"/>
        </w:rPr>
        <w:t xml:space="preserve"> for the development, construction and operation of the </w:t>
      </w:r>
      <w:r w:rsidR="00602D7D" w:rsidRPr="00D95AAD">
        <w:rPr>
          <w:szCs w:val="24"/>
        </w:rPr>
        <w:t>P</w:t>
      </w:r>
      <w:r w:rsidRPr="00D95AAD">
        <w:rPr>
          <w:szCs w:val="24"/>
        </w:rPr>
        <w:t xml:space="preserve">ower </w:t>
      </w:r>
      <w:r w:rsidR="009A3637" w:rsidRPr="00D95AAD">
        <w:rPr>
          <w:szCs w:val="24"/>
        </w:rPr>
        <w:t>P</w:t>
      </w:r>
      <w:r w:rsidRPr="00D95AAD">
        <w:rPr>
          <w:szCs w:val="24"/>
        </w:rPr>
        <w:t xml:space="preserve">lant, in the absence of one or more documents indicated in the </w:t>
      </w:r>
      <w:r w:rsidR="00602D7D" w:rsidRPr="00D95AAD">
        <w:rPr>
          <w:szCs w:val="24"/>
        </w:rPr>
        <w:t>T</w:t>
      </w:r>
      <w:r w:rsidRPr="00D95AAD">
        <w:rPr>
          <w:szCs w:val="24"/>
        </w:rPr>
        <w:t xml:space="preserve">ender </w:t>
      </w:r>
      <w:r w:rsidR="009A3637" w:rsidRPr="00D95AAD">
        <w:rPr>
          <w:szCs w:val="24"/>
        </w:rPr>
        <w:t>D</w:t>
      </w:r>
      <w:r w:rsidRPr="00D95AAD">
        <w:rPr>
          <w:szCs w:val="24"/>
        </w:rPr>
        <w:t xml:space="preserve">ocumentation at the </w:t>
      </w:r>
      <w:r w:rsidR="0083592A" w:rsidRPr="00D95AAD">
        <w:rPr>
          <w:szCs w:val="24"/>
        </w:rPr>
        <w:t>offer submission</w:t>
      </w:r>
      <w:r w:rsidRPr="00D95AAD">
        <w:rPr>
          <w:szCs w:val="24"/>
        </w:rPr>
        <w:t xml:space="preserve"> </w:t>
      </w:r>
      <w:r w:rsidR="00CB0D4F" w:rsidRPr="00D95AAD">
        <w:rPr>
          <w:szCs w:val="24"/>
        </w:rPr>
        <w:t>stage</w:t>
      </w:r>
      <w:r w:rsidRPr="00D95AAD">
        <w:rPr>
          <w:szCs w:val="24"/>
        </w:rPr>
        <w:t xml:space="preserve">. The roadmap shall meet the requirements of Annex </w:t>
      </w:r>
      <w:r w:rsidR="0083592A" w:rsidRPr="00D95AAD">
        <w:rPr>
          <w:szCs w:val="24"/>
        </w:rPr>
        <w:t xml:space="preserve">No </w:t>
      </w:r>
      <w:r w:rsidRPr="00D95AAD">
        <w:rPr>
          <w:szCs w:val="24"/>
        </w:rPr>
        <w:t>7.</w:t>
      </w:r>
    </w:p>
    <w:p w14:paraId="1F3FD3EC" w14:textId="77777777" w:rsidR="00A9770C" w:rsidRPr="00D95AAD" w:rsidRDefault="00A9770C">
      <w:pPr>
        <w:spacing w:after="0"/>
        <w:ind w:left="567"/>
        <w:contextualSpacing/>
        <w:jc w:val="both"/>
        <w:rPr>
          <w:sz w:val="24"/>
          <w:szCs w:val="24"/>
        </w:rPr>
      </w:pPr>
    </w:p>
    <w:p w14:paraId="05476BC7" w14:textId="3B9C7220" w:rsidR="00A9770C" w:rsidRPr="00D95AAD" w:rsidRDefault="00AB5471">
      <w:pPr>
        <w:pStyle w:val="P68B1DB1-Normal2"/>
        <w:numPr>
          <w:ilvl w:val="0"/>
          <w:numId w:val="14"/>
        </w:numPr>
        <w:pBdr>
          <w:top w:val="nil"/>
          <w:left w:val="nil"/>
          <w:bottom w:val="nil"/>
          <w:right w:val="nil"/>
          <w:between w:val="nil"/>
        </w:pBdr>
        <w:spacing w:after="0"/>
        <w:ind w:left="567" w:hanging="567"/>
        <w:contextualSpacing/>
        <w:jc w:val="both"/>
        <w:rPr>
          <w:color w:val="000000"/>
          <w:szCs w:val="24"/>
        </w:rPr>
      </w:pPr>
      <w:r w:rsidRPr="00D95AAD">
        <w:rPr>
          <w:b/>
          <w:i/>
          <w:color w:val="000000"/>
          <w:szCs w:val="24"/>
        </w:rPr>
        <w:t xml:space="preserve">Performance </w:t>
      </w:r>
      <w:r w:rsidR="009A3637" w:rsidRPr="00D95AAD">
        <w:rPr>
          <w:b/>
          <w:i/>
          <w:color w:val="000000"/>
          <w:szCs w:val="24"/>
        </w:rPr>
        <w:t>Bond</w:t>
      </w:r>
      <w:r w:rsidR="00CB0D4F" w:rsidRPr="00D95AAD">
        <w:rPr>
          <w:b/>
          <w:i/>
          <w:color w:val="000000"/>
          <w:szCs w:val="24"/>
        </w:rPr>
        <w:t xml:space="preserve"> </w:t>
      </w:r>
      <w:r w:rsidRPr="00D95AAD">
        <w:rPr>
          <w:color w:val="000000"/>
          <w:szCs w:val="24"/>
        </w:rPr>
        <w:t>means a</w:t>
      </w:r>
      <w:r w:rsidR="009A3637" w:rsidRPr="00D95AAD">
        <w:rPr>
          <w:color w:val="000000"/>
          <w:szCs w:val="24"/>
        </w:rPr>
        <w:t xml:space="preserve"> contract performance</w:t>
      </w:r>
      <w:r w:rsidRPr="00D95AAD">
        <w:rPr>
          <w:b/>
          <w:i/>
          <w:color w:val="000000"/>
          <w:szCs w:val="24"/>
        </w:rPr>
        <w:t xml:space="preserve"> </w:t>
      </w:r>
      <w:r w:rsidRPr="00D95AAD">
        <w:rPr>
          <w:bCs/>
          <w:iCs/>
          <w:color w:val="000000"/>
          <w:szCs w:val="24"/>
        </w:rPr>
        <w:t xml:space="preserve">guarantee </w:t>
      </w:r>
      <w:r w:rsidR="00CB0D4F" w:rsidRPr="00D95AAD">
        <w:rPr>
          <w:bCs/>
          <w:iCs/>
          <w:color w:val="000000"/>
          <w:szCs w:val="24"/>
        </w:rPr>
        <w:t xml:space="preserve">instrument that must be provided to </w:t>
      </w:r>
      <w:r w:rsidRPr="00D95AAD">
        <w:rPr>
          <w:bCs/>
          <w:iCs/>
          <w:color w:val="000000"/>
          <w:szCs w:val="24"/>
        </w:rPr>
        <w:t xml:space="preserve">the Government by an Investor </w:t>
      </w:r>
      <w:r w:rsidR="00CB0D4F" w:rsidRPr="00D95AAD">
        <w:rPr>
          <w:bCs/>
          <w:iCs/>
          <w:color w:val="000000"/>
          <w:szCs w:val="24"/>
        </w:rPr>
        <w:t xml:space="preserve">who has been </w:t>
      </w:r>
      <w:r w:rsidRPr="00D95AAD">
        <w:rPr>
          <w:bCs/>
          <w:iCs/>
          <w:color w:val="000000"/>
          <w:szCs w:val="24"/>
        </w:rPr>
        <w:t xml:space="preserve">granted the </w:t>
      </w:r>
      <w:r w:rsidR="009A3637" w:rsidRPr="00D95AAD">
        <w:rPr>
          <w:bCs/>
          <w:iCs/>
          <w:color w:val="000000"/>
          <w:szCs w:val="24"/>
        </w:rPr>
        <w:t>E</w:t>
      </w:r>
      <w:r w:rsidRPr="00D95AAD">
        <w:rPr>
          <w:bCs/>
          <w:iCs/>
          <w:color w:val="000000"/>
          <w:szCs w:val="24"/>
        </w:rPr>
        <w:t>ligible</w:t>
      </w:r>
      <w:r w:rsidR="00CB0D4F" w:rsidRPr="00D95AAD">
        <w:rPr>
          <w:bCs/>
          <w:iCs/>
          <w:color w:val="000000"/>
          <w:szCs w:val="24"/>
        </w:rPr>
        <w:t xml:space="preserve"> Producer</w:t>
      </w:r>
      <w:r w:rsidR="00493514" w:rsidRPr="00D95AAD">
        <w:rPr>
          <w:bCs/>
          <w:iCs/>
          <w:color w:val="000000"/>
          <w:szCs w:val="24"/>
        </w:rPr>
        <w:t xml:space="preserve"> status</w:t>
      </w:r>
      <w:r w:rsidRPr="00D95AAD">
        <w:rPr>
          <w:bCs/>
          <w:iCs/>
          <w:color w:val="000000"/>
          <w:szCs w:val="24"/>
        </w:rPr>
        <w:t xml:space="preserve"> under this tender procedure, in accordance with Section 48</w:t>
      </w:r>
      <w:r w:rsidR="00CB0D4F" w:rsidRPr="00D95AAD">
        <w:rPr>
          <w:bCs/>
          <w:iCs/>
          <w:color w:val="000000"/>
          <w:szCs w:val="24"/>
        </w:rPr>
        <w:t xml:space="preserve"> of this Tender </w:t>
      </w:r>
      <w:r w:rsidR="009A3637" w:rsidRPr="00D95AAD">
        <w:rPr>
          <w:bCs/>
          <w:iCs/>
          <w:color w:val="000000"/>
          <w:szCs w:val="24"/>
        </w:rPr>
        <w:t>D</w:t>
      </w:r>
      <w:r w:rsidR="00CB0D4F" w:rsidRPr="00D95AAD">
        <w:rPr>
          <w:bCs/>
          <w:iCs/>
          <w:color w:val="000000"/>
          <w:szCs w:val="24"/>
        </w:rPr>
        <w:t>ocumentation</w:t>
      </w:r>
      <w:r w:rsidRPr="00D95AAD">
        <w:rPr>
          <w:bCs/>
          <w:iCs/>
          <w:color w:val="000000"/>
          <w:szCs w:val="24"/>
        </w:rPr>
        <w:t xml:space="preserve">, </w:t>
      </w:r>
      <w:r w:rsidRPr="00D95AAD">
        <w:rPr>
          <w:color w:val="000000"/>
          <w:szCs w:val="24"/>
        </w:rPr>
        <w:t>to ensure fulfilment of the contractual obligations for commissioning</w:t>
      </w:r>
      <w:r w:rsidR="00BB02CE" w:rsidRPr="00D95AAD">
        <w:rPr>
          <w:color w:val="000000"/>
          <w:szCs w:val="24"/>
        </w:rPr>
        <w:t xml:space="preserve"> and operation</w:t>
      </w:r>
      <w:r w:rsidRPr="00D95AAD">
        <w:rPr>
          <w:color w:val="000000"/>
          <w:szCs w:val="24"/>
        </w:rPr>
        <w:t xml:space="preserve"> of the </w:t>
      </w:r>
      <w:r w:rsidR="00CB0D4F" w:rsidRPr="00D95AAD">
        <w:rPr>
          <w:color w:val="000000"/>
          <w:szCs w:val="24"/>
        </w:rPr>
        <w:t>P</w:t>
      </w:r>
      <w:r w:rsidRPr="00D95AAD">
        <w:rPr>
          <w:color w:val="000000"/>
          <w:szCs w:val="24"/>
        </w:rPr>
        <w:t xml:space="preserve">ower </w:t>
      </w:r>
      <w:r w:rsidR="009A3637" w:rsidRPr="00D95AAD">
        <w:rPr>
          <w:color w:val="000000"/>
          <w:szCs w:val="24"/>
        </w:rPr>
        <w:t>P</w:t>
      </w:r>
      <w:r w:rsidRPr="00D95AAD">
        <w:rPr>
          <w:color w:val="000000"/>
          <w:szCs w:val="24"/>
        </w:rPr>
        <w:t xml:space="preserve">lant in accordance with the Renewable Energy </w:t>
      </w:r>
      <w:r w:rsidR="00CB0D4F" w:rsidRPr="00D95AAD">
        <w:rPr>
          <w:color w:val="000000"/>
          <w:szCs w:val="24"/>
        </w:rPr>
        <w:t xml:space="preserve">Law </w:t>
      </w:r>
      <w:r w:rsidRPr="00D95AAD">
        <w:rPr>
          <w:color w:val="000000"/>
          <w:szCs w:val="24"/>
        </w:rPr>
        <w:t xml:space="preserve">and the terms set out in the </w:t>
      </w:r>
      <w:r w:rsidR="00E81695" w:rsidRPr="00D95AAD">
        <w:rPr>
          <w:color w:val="000000"/>
          <w:szCs w:val="24"/>
        </w:rPr>
        <w:t>PPA</w:t>
      </w:r>
      <w:r w:rsidRPr="00D95AAD">
        <w:rPr>
          <w:color w:val="000000"/>
          <w:szCs w:val="24"/>
        </w:rPr>
        <w:t xml:space="preserve">. The performance guarantee shall comply with the requirements of Annex </w:t>
      </w:r>
      <w:r w:rsidR="0083592A" w:rsidRPr="00D95AAD">
        <w:rPr>
          <w:color w:val="000000"/>
          <w:szCs w:val="24"/>
        </w:rPr>
        <w:t xml:space="preserve">No </w:t>
      </w:r>
      <w:r w:rsidRPr="00D95AAD">
        <w:rPr>
          <w:color w:val="000000"/>
          <w:szCs w:val="24"/>
        </w:rPr>
        <w:t>10.</w:t>
      </w:r>
    </w:p>
    <w:p w14:paraId="597A8CD4" w14:textId="77777777" w:rsidR="00A9770C" w:rsidRPr="00D95AAD" w:rsidRDefault="00A9770C">
      <w:pPr>
        <w:spacing w:after="0"/>
        <w:ind w:left="567"/>
        <w:contextualSpacing/>
        <w:jc w:val="both"/>
        <w:rPr>
          <w:sz w:val="24"/>
          <w:szCs w:val="24"/>
        </w:rPr>
      </w:pPr>
    </w:p>
    <w:p w14:paraId="698D6C18" w14:textId="7E86D652" w:rsidR="00A9770C" w:rsidRPr="00D95AAD" w:rsidRDefault="00735EE4">
      <w:pPr>
        <w:pStyle w:val="P68B1DB1-Normal2"/>
        <w:numPr>
          <w:ilvl w:val="0"/>
          <w:numId w:val="14"/>
        </w:numPr>
        <w:spacing w:after="0"/>
        <w:ind w:left="567" w:hanging="567"/>
        <w:contextualSpacing/>
        <w:jc w:val="both"/>
        <w:rPr>
          <w:szCs w:val="24"/>
        </w:rPr>
      </w:pPr>
      <w:r w:rsidRPr="00D95AAD">
        <w:rPr>
          <w:b/>
          <w:i/>
          <w:szCs w:val="24"/>
        </w:rPr>
        <w:t>Bid Bond</w:t>
      </w:r>
      <w:r w:rsidR="00AB5471" w:rsidRPr="00D95AAD">
        <w:rPr>
          <w:b/>
          <w:szCs w:val="24"/>
        </w:rPr>
        <w:t xml:space="preserve"> </w:t>
      </w:r>
      <w:r w:rsidR="00AB5471" w:rsidRPr="00D95AAD">
        <w:rPr>
          <w:szCs w:val="24"/>
        </w:rPr>
        <w:t xml:space="preserve">means a bank guarantee made available to the Government by an Investor to guarantee compliance with the terms of </w:t>
      </w:r>
      <w:r w:rsidRPr="00D95AAD">
        <w:rPr>
          <w:szCs w:val="24"/>
        </w:rPr>
        <w:t>participation in the</w:t>
      </w:r>
      <w:r w:rsidR="00AB5471" w:rsidRPr="00D95AAD">
        <w:rPr>
          <w:szCs w:val="24"/>
        </w:rPr>
        <w:t xml:space="preserve"> tender and </w:t>
      </w:r>
      <w:r w:rsidRPr="00D95AAD">
        <w:rPr>
          <w:szCs w:val="24"/>
        </w:rPr>
        <w:t xml:space="preserve">with the Offer, for the </w:t>
      </w:r>
      <w:r w:rsidR="00E81695" w:rsidRPr="00D95AAD">
        <w:rPr>
          <w:szCs w:val="24"/>
        </w:rPr>
        <w:t>entire validity</w:t>
      </w:r>
      <w:r w:rsidRPr="00D95AAD">
        <w:rPr>
          <w:szCs w:val="24"/>
        </w:rPr>
        <w:t xml:space="preserve"> period of the Offer</w:t>
      </w:r>
      <w:r w:rsidR="00AB5471" w:rsidRPr="00D95AAD">
        <w:rPr>
          <w:szCs w:val="24"/>
        </w:rPr>
        <w:t>, in accordance with the model form in Annex</w:t>
      </w:r>
      <w:r w:rsidR="00E81695" w:rsidRPr="00D95AAD">
        <w:rPr>
          <w:szCs w:val="24"/>
        </w:rPr>
        <w:t xml:space="preserve"> No</w:t>
      </w:r>
      <w:r w:rsidR="00AB5471" w:rsidRPr="00D95AAD">
        <w:rPr>
          <w:szCs w:val="24"/>
        </w:rPr>
        <w:t xml:space="preserve"> 5.</w:t>
      </w:r>
    </w:p>
    <w:p w14:paraId="4E3DCB68" w14:textId="77777777" w:rsidR="00A9770C" w:rsidRPr="00D95AAD" w:rsidRDefault="00A9770C">
      <w:pPr>
        <w:pBdr>
          <w:top w:val="nil"/>
          <w:left w:val="nil"/>
          <w:bottom w:val="nil"/>
          <w:right w:val="nil"/>
          <w:between w:val="nil"/>
        </w:pBdr>
        <w:spacing w:after="0"/>
        <w:ind w:left="567"/>
        <w:contextualSpacing/>
        <w:jc w:val="both"/>
        <w:rPr>
          <w:color w:val="000000"/>
          <w:sz w:val="24"/>
          <w:szCs w:val="24"/>
        </w:rPr>
      </w:pPr>
    </w:p>
    <w:p w14:paraId="123C72EA" w14:textId="6A103485" w:rsidR="00A9770C" w:rsidRPr="00D95AAD" w:rsidRDefault="00AB5471">
      <w:pPr>
        <w:pStyle w:val="P68B1DB1-Normal2"/>
        <w:numPr>
          <w:ilvl w:val="0"/>
          <w:numId w:val="10"/>
        </w:numPr>
        <w:pBdr>
          <w:top w:val="nil"/>
          <w:left w:val="nil"/>
          <w:bottom w:val="nil"/>
          <w:right w:val="nil"/>
          <w:between w:val="nil"/>
        </w:pBdr>
        <w:spacing w:after="0"/>
        <w:ind w:left="567" w:hanging="567"/>
        <w:contextualSpacing/>
        <w:jc w:val="both"/>
        <w:rPr>
          <w:color w:val="000000"/>
          <w:szCs w:val="24"/>
        </w:rPr>
      </w:pPr>
      <w:r w:rsidRPr="00D95AAD">
        <w:rPr>
          <w:b/>
          <w:i/>
          <w:color w:val="000000"/>
          <w:szCs w:val="24"/>
        </w:rPr>
        <w:t>Investor</w:t>
      </w:r>
      <w:r w:rsidRPr="00D95AAD">
        <w:rPr>
          <w:b/>
          <w:color w:val="000000"/>
          <w:szCs w:val="24"/>
        </w:rPr>
        <w:t xml:space="preserve"> </w:t>
      </w:r>
      <w:r w:rsidRPr="00D95AAD">
        <w:rPr>
          <w:color w:val="000000"/>
          <w:szCs w:val="24"/>
        </w:rPr>
        <w:t xml:space="preserve">means </w:t>
      </w:r>
      <w:r w:rsidR="00735EE4" w:rsidRPr="00D95AAD">
        <w:rPr>
          <w:color w:val="000000"/>
          <w:szCs w:val="24"/>
        </w:rPr>
        <w:t xml:space="preserve">a </w:t>
      </w:r>
      <w:r w:rsidRPr="00D95AAD">
        <w:rPr>
          <w:color w:val="000000"/>
          <w:szCs w:val="24"/>
        </w:rPr>
        <w:t xml:space="preserve">participant either as a </w:t>
      </w:r>
      <w:r w:rsidR="003D3ACF" w:rsidRPr="00D95AAD">
        <w:rPr>
          <w:color w:val="000000"/>
          <w:szCs w:val="24"/>
        </w:rPr>
        <w:t>individual</w:t>
      </w:r>
      <w:r w:rsidRPr="00D95AAD">
        <w:rPr>
          <w:color w:val="000000"/>
          <w:szCs w:val="24"/>
        </w:rPr>
        <w:t xml:space="preserve">, a citizen of the Republic of Moldova, registered as an undertaking or a legal </w:t>
      </w:r>
      <w:r w:rsidR="00735EE4" w:rsidRPr="00D95AAD">
        <w:rPr>
          <w:color w:val="000000"/>
          <w:szCs w:val="24"/>
        </w:rPr>
        <w:t xml:space="preserve">entity </w:t>
      </w:r>
      <w:r w:rsidRPr="00D95AAD">
        <w:rPr>
          <w:color w:val="000000"/>
          <w:szCs w:val="24"/>
        </w:rPr>
        <w:t xml:space="preserve">registered in the Republic of Moldova as an undertaking, or a foreign </w:t>
      </w:r>
      <w:r w:rsidR="00F64EC4" w:rsidRPr="00D95AAD">
        <w:rPr>
          <w:color w:val="000000"/>
          <w:szCs w:val="24"/>
        </w:rPr>
        <w:t>individual</w:t>
      </w:r>
      <w:r w:rsidR="00735EE4" w:rsidRPr="00D95AAD">
        <w:rPr>
          <w:color w:val="000000"/>
          <w:szCs w:val="24"/>
        </w:rPr>
        <w:t xml:space="preserve"> </w:t>
      </w:r>
      <w:r w:rsidR="00516DC1" w:rsidRPr="00D95AAD">
        <w:rPr>
          <w:color w:val="000000"/>
          <w:szCs w:val="24"/>
        </w:rPr>
        <w:t>or</w:t>
      </w:r>
      <w:r w:rsidR="004B2953">
        <w:rPr>
          <w:color w:val="000000"/>
          <w:szCs w:val="24"/>
        </w:rPr>
        <w:t xml:space="preserve"> foreign</w:t>
      </w:r>
      <w:r w:rsidRPr="00D95AAD">
        <w:rPr>
          <w:color w:val="000000"/>
          <w:szCs w:val="24"/>
        </w:rPr>
        <w:t xml:space="preserve"> legal</w:t>
      </w:r>
      <w:r w:rsidR="00735EE4" w:rsidRPr="00D95AAD">
        <w:rPr>
          <w:color w:val="000000"/>
          <w:szCs w:val="24"/>
        </w:rPr>
        <w:t xml:space="preserve"> entity</w:t>
      </w:r>
      <w:r w:rsidR="006E53B0" w:rsidRPr="006E53B0">
        <w:t xml:space="preserve"> </w:t>
      </w:r>
      <w:r w:rsidR="00DC39E7" w:rsidRPr="006E53B0">
        <w:rPr>
          <w:color w:val="000000"/>
          <w:szCs w:val="24"/>
        </w:rPr>
        <w:t>registered</w:t>
      </w:r>
      <w:r w:rsidR="006E53B0" w:rsidRPr="006E53B0">
        <w:rPr>
          <w:color w:val="000000"/>
          <w:szCs w:val="24"/>
        </w:rPr>
        <w:t xml:space="preserve"> as undertaking</w:t>
      </w:r>
      <w:r w:rsidRPr="00D95AAD">
        <w:rPr>
          <w:color w:val="000000"/>
          <w:szCs w:val="24"/>
        </w:rPr>
        <w:t xml:space="preserve">, or a group of legal </w:t>
      </w:r>
      <w:r w:rsidR="00735EE4" w:rsidRPr="00D95AAD">
        <w:rPr>
          <w:color w:val="000000"/>
          <w:szCs w:val="24"/>
        </w:rPr>
        <w:t>entities</w:t>
      </w:r>
      <w:r w:rsidR="00D22DC9" w:rsidRPr="00D95AAD">
        <w:rPr>
          <w:color w:val="000000"/>
          <w:szCs w:val="24"/>
        </w:rPr>
        <w:t xml:space="preserve"> and/or individuals</w:t>
      </w:r>
      <w:r w:rsidRPr="00D95AAD">
        <w:rPr>
          <w:color w:val="000000"/>
          <w:szCs w:val="24"/>
        </w:rPr>
        <w:t xml:space="preserve"> registered in the Republic of Moldova and/or abroad</w:t>
      </w:r>
      <w:r w:rsidR="00B04550" w:rsidRPr="00D95AAD">
        <w:rPr>
          <w:color w:val="000000"/>
          <w:szCs w:val="24"/>
        </w:rPr>
        <w:t xml:space="preserve"> (or, as applicable, citizens of the Republic of Moldova or foreign)</w:t>
      </w:r>
      <w:r w:rsidRPr="00D95AAD">
        <w:rPr>
          <w:color w:val="000000"/>
          <w:szCs w:val="24"/>
        </w:rPr>
        <w:t xml:space="preserve">, associated in the </w:t>
      </w:r>
      <w:r w:rsidR="00735EE4" w:rsidRPr="00D95AAD">
        <w:rPr>
          <w:color w:val="000000"/>
          <w:szCs w:val="24"/>
        </w:rPr>
        <w:t>C</w:t>
      </w:r>
      <w:r w:rsidRPr="00D95AAD">
        <w:rPr>
          <w:color w:val="000000"/>
          <w:szCs w:val="24"/>
        </w:rPr>
        <w:t>onsortium, wh</w:t>
      </w:r>
      <w:r w:rsidR="00735EE4" w:rsidRPr="00D95AAD">
        <w:rPr>
          <w:color w:val="000000"/>
          <w:szCs w:val="24"/>
        </w:rPr>
        <w:t>o</w:t>
      </w:r>
      <w:r w:rsidRPr="00D95AAD">
        <w:rPr>
          <w:color w:val="000000"/>
          <w:szCs w:val="24"/>
        </w:rPr>
        <w:t xml:space="preserve"> requ</w:t>
      </w:r>
      <w:r w:rsidR="00735EE4" w:rsidRPr="00D95AAD">
        <w:rPr>
          <w:color w:val="000000"/>
          <w:szCs w:val="24"/>
        </w:rPr>
        <w:t xml:space="preserve">ests </w:t>
      </w:r>
      <w:r w:rsidRPr="00D95AAD">
        <w:rPr>
          <w:color w:val="000000"/>
          <w:szCs w:val="24"/>
        </w:rPr>
        <w:t xml:space="preserve">to be </w:t>
      </w:r>
      <w:r w:rsidR="00735EE4" w:rsidRPr="00D95AAD">
        <w:rPr>
          <w:color w:val="000000"/>
          <w:szCs w:val="24"/>
        </w:rPr>
        <w:t>granted</w:t>
      </w:r>
      <w:r w:rsidRPr="00D95AAD">
        <w:rPr>
          <w:color w:val="000000"/>
          <w:szCs w:val="24"/>
        </w:rPr>
        <w:t xml:space="preserve"> the </w:t>
      </w:r>
      <w:r w:rsidR="00735EE4" w:rsidRPr="00D95AAD">
        <w:rPr>
          <w:color w:val="000000"/>
          <w:szCs w:val="24"/>
        </w:rPr>
        <w:t>E</w:t>
      </w:r>
      <w:r w:rsidRPr="00D95AAD">
        <w:rPr>
          <w:color w:val="000000"/>
          <w:szCs w:val="24"/>
        </w:rPr>
        <w:t xml:space="preserve">ligible </w:t>
      </w:r>
      <w:r w:rsidR="00735EE4" w:rsidRPr="00D95AAD">
        <w:rPr>
          <w:color w:val="000000"/>
          <w:szCs w:val="24"/>
        </w:rPr>
        <w:t>P</w:t>
      </w:r>
      <w:r w:rsidRPr="00D95AAD">
        <w:rPr>
          <w:color w:val="000000"/>
          <w:szCs w:val="24"/>
        </w:rPr>
        <w:t>roducer</w:t>
      </w:r>
      <w:r w:rsidR="00493514" w:rsidRPr="00D95AAD">
        <w:rPr>
          <w:color w:val="000000"/>
          <w:szCs w:val="24"/>
        </w:rPr>
        <w:t xml:space="preserve"> status</w:t>
      </w:r>
      <w:r w:rsidRPr="00D95AAD">
        <w:rPr>
          <w:color w:val="000000"/>
          <w:szCs w:val="24"/>
        </w:rPr>
        <w:t xml:space="preserve"> in the tender</w:t>
      </w:r>
      <w:r w:rsidR="00735EE4" w:rsidRPr="00D95AAD">
        <w:rPr>
          <w:color w:val="000000"/>
          <w:szCs w:val="24"/>
        </w:rPr>
        <w:t xml:space="preserve"> procedure </w:t>
      </w:r>
      <w:r w:rsidRPr="00D95AAD">
        <w:rPr>
          <w:color w:val="000000"/>
          <w:szCs w:val="24"/>
        </w:rPr>
        <w:t xml:space="preserve">and which assumes the obligation to ensure the financing, construction and operation of one or more </w:t>
      </w:r>
      <w:r w:rsidR="00735EE4" w:rsidRPr="00D95AAD">
        <w:rPr>
          <w:color w:val="000000"/>
          <w:szCs w:val="24"/>
        </w:rPr>
        <w:t>P</w:t>
      </w:r>
      <w:r w:rsidRPr="00D95AAD">
        <w:rPr>
          <w:color w:val="000000"/>
          <w:szCs w:val="24"/>
        </w:rPr>
        <w:t xml:space="preserve">ower </w:t>
      </w:r>
      <w:r w:rsidR="00735EE4" w:rsidRPr="00D95AAD">
        <w:rPr>
          <w:color w:val="000000"/>
          <w:szCs w:val="24"/>
        </w:rPr>
        <w:t>P</w:t>
      </w:r>
      <w:r w:rsidRPr="00D95AAD">
        <w:rPr>
          <w:color w:val="000000"/>
          <w:szCs w:val="24"/>
        </w:rPr>
        <w:t>lants, with a</w:t>
      </w:r>
      <w:r w:rsidR="00735EE4" w:rsidRPr="00D95AAD">
        <w:rPr>
          <w:color w:val="000000"/>
          <w:szCs w:val="24"/>
        </w:rPr>
        <w:t>n installed</w:t>
      </w:r>
      <w:r w:rsidRPr="00D95AAD">
        <w:rPr>
          <w:color w:val="000000"/>
          <w:szCs w:val="24"/>
        </w:rPr>
        <w:t xml:space="preserve"> capacity </w:t>
      </w:r>
      <w:r w:rsidR="00735EE4" w:rsidRPr="00D95AAD">
        <w:rPr>
          <w:color w:val="000000"/>
          <w:szCs w:val="24"/>
        </w:rPr>
        <w:t xml:space="preserve">greater than the capacity limit </w:t>
      </w:r>
      <w:r w:rsidRPr="00D95AAD">
        <w:rPr>
          <w:color w:val="000000"/>
          <w:szCs w:val="24"/>
        </w:rPr>
        <w:t xml:space="preserve">set by the Government in accordance with </w:t>
      </w:r>
      <w:r w:rsidRPr="00D95AAD">
        <w:rPr>
          <w:szCs w:val="24"/>
        </w:rPr>
        <w:t>the Renewable Energy</w:t>
      </w:r>
      <w:r w:rsidR="00735EE4" w:rsidRPr="00D95AAD">
        <w:rPr>
          <w:szCs w:val="24"/>
        </w:rPr>
        <w:t xml:space="preserve"> Law</w:t>
      </w:r>
      <w:r w:rsidRPr="00D95AAD">
        <w:rPr>
          <w:color w:val="000000"/>
          <w:szCs w:val="24"/>
        </w:rPr>
        <w:t>.</w:t>
      </w:r>
    </w:p>
    <w:p w14:paraId="34113886" w14:textId="77777777" w:rsidR="00A9770C" w:rsidRPr="00D95AAD" w:rsidRDefault="00A9770C">
      <w:pPr>
        <w:pBdr>
          <w:top w:val="nil"/>
          <w:left w:val="nil"/>
          <w:bottom w:val="nil"/>
          <w:right w:val="nil"/>
          <w:between w:val="nil"/>
        </w:pBdr>
        <w:spacing w:after="0"/>
        <w:ind w:left="720"/>
        <w:contextualSpacing/>
        <w:jc w:val="both"/>
        <w:rPr>
          <w:b/>
          <w:color w:val="000000"/>
          <w:sz w:val="24"/>
          <w:szCs w:val="24"/>
        </w:rPr>
      </w:pPr>
    </w:p>
    <w:p w14:paraId="6F1696D5" w14:textId="26C7BDDC"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 xml:space="preserve">Qualified </w:t>
      </w:r>
      <w:r w:rsidR="000A3AFE" w:rsidRPr="00D95AAD">
        <w:rPr>
          <w:b/>
          <w:i/>
          <w:szCs w:val="24"/>
        </w:rPr>
        <w:t>I</w:t>
      </w:r>
      <w:r w:rsidRPr="00D95AAD">
        <w:rPr>
          <w:b/>
          <w:i/>
          <w:szCs w:val="24"/>
        </w:rPr>
        <w:t xml:space="preserve">nvestor </w:t>
      </w:r>
      <w:r w:rsidRPr="00D95AAD">
        <w:rPr>
          <w:bCs/>
          <w:i/>
          <w:szCs w:val="24"/>
        </w:rPr>
        <w:t>means</w:t>
      </w:r>
      <w:r w:rsidRPr="00D95AAD">
        <w:rPr>
          <w:bCs/>
          <w:szCs w:val="24"/>
        </w:rPr>
        <w:t xml:space="preserve"> </w:t>
      </w:r>
      <w:r w:rsidRPr="00D95AAD">
        <w:rPr>
          <w:szCs w:val="24"/>
        </w:rPr>
        <w:t>a</w:t>
      </w:r>
      <w:r w:rsidR="000A3AFE" w:rsidRPr="00D95AAD">
        <w:rPr>
          <w:szCs w:val="24"/>
        </w:rPr>
        <w:t>n</w:t>
      </w:r>
      <w:r w:rsidRPr="00D95AAD">
        <w:rPr>
          <w:szCs w:val="24"/>
        </w:rPr>
        <w:t xml:space="preserve"> Investor who has cumulatively met the qualification criteria as described in Sections 36 to 40</w:t>
      </w:r>
      <w:r w:rsidR="000A3AFE" w:rsidRPr="00D95AAD">
        <w:rPr>
          <w:szCs w:val="24"/>
        </w:rPr>
        <w:t xml:space="preserve"> of this Tender Documentation</w:t>
      </w:r>
      <w:r w:rsidRPr="00D95AAD">
        <w:rPr>
          <w:szCs w:val="24"/>
        </w:rPr>
        <w:t>.</w:t>
      </w:r>
    </w:p>
    <w:p w14:paraId="783068D7" w14:textId="77777777" w:rsidR="00A9770C" w:rsidRPr="00D95AAD" w:rsidRDefault="00A9770C">
      <w:pPr>
        <w:pBdr>
          <w:top w:val="nil"/>
          <w:left w:val="nil"/>
          <w:bottom w:val="nil"/>
          <w:right w:val="nil"/>
          <w:between w:val="nil"/>
        </w:pBdr>
        <w:spacing w:after="0"/>
        <w:ind w:left="567"/>
        <w:contextualSpacing/>
        <w:jc w:val="both"/>
        <w:rPr>
          <w:color w:val="000000"/>
          <w:sz w:val="24"/>
          <w:szCs w:val="24"/>
        </w:rPr>
      </w:pPr>
    </w:p>
    <w:p w14:paraId="13B24B64" w14:textId="332BC848"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b/>
          <w:szCs w:val="24"/>
        </w:rPr>
      </w:pPr>
      <w:r w:rsidRPr="00D95AAD">
        <w:rPr>
          <w:b/>
          <w:i/>
          <w:szCs w:val="24"/>
        </w:rPr>
        <w:t xml:space="preserve">Investor </w:t>
      </w:r>
      <w:r w:rsidR="000A3AFE" w:rsidRPr="00D95AAD">
        <w:rPr>
          <w:b/>
          <w:i/>
          <w:szCs w:val="24"/>
        </w:rPr>
        <w:t>D</w:t>
      </w:r>
      <w:r w:rsidRPr="00D95AAD">
        <w:rPr>
          <w:b/>
          <w:i/>
          <w:szCs w:val="24"/>
        </w:rPr>
        <w:t xml:space="preserve">eclared </w:t>
      </w:r>
      <w:r w:rsidR="000A3AFE" w:rsidRPr="00D95AAD">
        <w:rPr>
          <w:b/>
          <w:i/>
          <w:szCs w:val="24"/>
        </w:rPr>
        <w:t>A</w:t>
      </w:r>
      <w:r w:rsidRPr="00D95AAD">
        <w:rPr>
          <w:b/>
          <w:i/>
          <w:szCs w:val="24"/>
        </w:rPr>
        <w:t>dmissible</w:t>
      </w:r>
      <w:r w:rsidRPr="00D95AAD">
        <w:rPr>
          <w:b/>
          <w:szCs w:val="24"/>
        </w:rPr>
        <w:t xml:space="preserve"> </w:t>
      </w:r>
      <w:r w:rsidRPr="00D95AAD">
        <w:rPr>
          <w:szCs w:val="24"/>
        </w:rPr>
        <w:t>means the Investigator who has cumulatively met the admissibility criteria as described in Section 35</w:t>
      </w:r>
      <w:r w:rsidR="000A3AFE" w:rsidRPr="00D95AAD">
        <w:rPr>
          <w:szCs w:val="24"/>
        </w:rPr>
        <w:t xml:space="preserve"> of this Tender Documentation</w:t>
      </w:r>
      <w:r w:rsidRPr="00D95AAD">
        <w:rPr>
          <w:szCs w:val="24"/>
        </w:rPr>
        <w:t>.</w:t>
      </w:r>
    </w:p>
    <w:p w14:paraId="745D8FEC" w14:textId="77777777" w:rsidR="00A9770C" w:rsidRPr="00D95AAD" w:rsidRDefault="00A9770C">
      <w:pPr>
        <w:pBdr>
          <w:top w:val="nil"/>
          <w:left w:val="nil"/>
          <w:bottom w:val="nil"/>
          <w:right w:val="nil"/>
          <w:between w:val="nil"/>
        </w:pBdr>
        <w:spacing w:after="0"/>
        <w:contextualSpacing/>
        <w:jc w:val="both"/>
        <w:rPr>
          <w:color w:val="000000"/>
          <w:sz w:val="24"/>
          <w:szCs w:val="24"/>
        </w:rPr>
      </w:pPr>
    </w:p>
    <w:p w14:paraId="31BFE161" w14:textId="2BA776F5"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lastRenderedPageBreak/>
        <w:t>Non-</w:t>
      </w:r>
      <w:r w:rsidR="000A3AFE" w:rsidRPr="00D95AAD">
        <w:rPr>
          <w:b/>
          <w:i/>
          <w:szCs w:val="24"/>
        </w:rPr>
        <w:t>Q</w:t>
      </w:r>
      <w:r w:rsidRPr="00D95AAD">
        <w:rPr>
          <w:b/>
          <w:i/>
          <w:szCs w:val="24"/>
        </w:rPr>
        <w:t>ualified</w:t>
      </w:r>
      <w:r w:rsidR="000A3AFE" w:rsidRPr="00D95AAD">
        <w:rPr>
          <w:b/>
          <w:i/>
          <w:szCs w:val="24"/>
        </w:rPr>
        <w:t xml:space="preserve"> </w:t>
      </w:r>
      <w:r w:rsidR="000A3AFE" w:rsidRPr="00D95AAD">
        <w:rPr>
          <w:b/>
          <w:bCs/>
          <w:i/>
          <w:iCs/>
          <w:szCs w:val="24"/>
        </w:rPr>
        <w:t>I</w:t>
      </w:r>
      <w:r w:rsidRPr="00D95AAD">
        <w:rPr>
          <w:b/>
          <w:bCs/>
          <w:i/>
          <w:iCs/>
          <w:szCs w:val="24"/>
        </w:rPr>
        <w:t>nvestor</w:t>
      </w:r>
      <w:r w:rsidRPr="00D95AAD">
        <w:rPr>
          <w:b/>
          <w:szCs w:val="24"/>
        </w:rPr>
        <w:t xml:space="preserve"> </w:t>
      </w:r>
      <w:r w:rsidRPr="00D95AAD">
        <w:rPr>
          <w:szCs w:val="24"/>
        </w:rPr>
        <w:t>means an Investor who has not met the qualification criteria as described in Sections 36 to 40</w:t>
      </w:r>
      <w:r w:rsidR="000A3AFE" w:rsidRPr="00D95AAD">
        <w:rPr>
          <w:szCs w:val="24"/>
        </w:rPr>
        <w:t xml:space="preserve"> of this Tender Documentation</w:t>
      </w:r>
      <w:r w:rsidRPr="00D95AAD">
        <w:rPr>
          <w:szCs w:val="24"/>
        </w:rPr>
        <w:t>.</w:t>
      </w:r>
    </w:p>
    <w:p w14:paraId="41542126" w14:textId="77777777" w:rsidR="00A9770C" w:rsidRPr="00D95AAD" w:rsidRDefault="00A9770C">
      <w:pPr>
        <w:pBdr>
          <w:top w:val="nil"/>
          <w:left w:val="nil"/>
          <w:bottom w:val="nil"/>
          <w:right w:val="nil"/>
          <w:between w:val="nil"/>
        </w:pBdr>
        <w:spacing w:after="0"/>
        <w:ind w:left="567"/>
        <w:contextualSpacing/>
        <w:jc w:val="both"/>
        <w:rPr>
          <w:color w:val="000000"/>
          <w:sz w:val="24"/>
          <w:szCs w:val="24"/>
        </w:rPr>
      </w:pPr>
    </w:p>
    <w:p w14:paraId="1C08AE24" w14:textId="77C33451" w:rsidR="00A9770C" w:rsidRPr="00D95AAD" w:rsidRDefault="00AB5471">
      <w:pPr>
        <w:pStyle w:val="P68B1DB1-Normal2"/>
        <w:numPr>
          <w:ilvl w:val="0"/>
          <w:numId w:val="10"/>
        </w:numPr>
        <w:pBdr>
          <w:top w:val="nil"/>
          <w:left w:val="nil"/>
          <w:bottom w:val="nil"/>
          <w:right w:val="nil"/>
          <w:between w:val="nil"/>
        </w:pBdr>
        <w:spacing w:after="0"/>
        <w:ind w:left="567" w:hanging="567"/>
        <w:contextualSpacing/>
        <w:jc w:val="both"/>
        <w:rPr>
          <w:color w:val="000000"/>
          <w:szCs w:val="24"/>
        </w:rPr>
      </w:pPr>
      <w:r w:rsidRPr="00D95AAD">
        <w:rPr>
          <w:b/>
          <w:i/>
          <w:color w:val="000000"/>
          <w:szCs w:val="24"/>
        </w:rPr>
        <w:t xml:space="preserve">Recognised </w:t>
      </w:r>
      <w:r w:rsidR="000A3AFE" w:rsidRPr="00D95AAD">
        <w:rPr>
          <w:b/>
          <w:i/>
          <w:color w:val="000000"/>
          <w:szCs w:val="24"/>
        </w:rPr>
        <w:t>I</w:t>
      </w:r>
      <w:r w:rsidRPr="00D95AAD">
        <w:rPr>
          <w:b/>
          <w:i/>
          <w:color w:val="000000"/>
          <w:szCs w:val="24"/>
        </w:rPr>
        <w:t xml:space="preserve">nternational </w:t>
      </w:r>
      <w:r w:rsidR="000A3AFE" w:rsidRPr="00D95AAD">
        <w:rPr>
          <w:b/>
          <w:i/>
          <w:color w:val="000000"/>
          <w:szCs w:val="24"/>
        </w:rPr>
        <w:t>F</w:t>
      </w:r>
      <w:r w:rsidRPr="00D95AAD">
        <w:rPr>
          <w:b/>
          <w:i/>
          <w:color w:val="000000"/>
          <w:szCs w:val="24"/>
        </w:rPr>
        <w:t>inancial</w:t>
      </w:r>
      <w:r w:rsidR="000A3AFE" w:rsidRPr="00D95AAD">
        <w:rPr>
          <w:b/>
          <w:i/>
          <w:color w:val="000000"/>
          <w:szCs w:val="24"/>
        </w:rPr>
        <w:t xml:space="preserve"> </w:t>
      </w:r>
      <w:r w:rsidR="000A3AFE" w:rsidRPr="00D95AAD">
        <w:rPr>
          <w:b/>
          <w:bCs/>
          <w:i/>
          <w:iCs/>
          <w:color w:val="000000"/>
          <w:szCs w:val="24"/>
        </w:rPr>
        <w:t>I</w:t>
      </w:r>
      <w:r w:rsidRPr="00D95AAD">
        <w:rPr>
          <w:b/>
          <w:bCs/>
          <w:i/>
          <w:iCs/>
          <w:color w:val="000000"/>
          <w:szCs w:val="24"/>
        </w:rPr>
        <w:t>nstitution</w:t>
      </w:r>
      <w:r w:rsidRPr="00D95AAD">
        <w:rPr>
          <w:b/>
          <w:color w:val="000000"/>
          <w:szCs w:val="24"/>
        </w:rPr>
        <w:t xml:space="preserve"> </w:t>
      </w:r>
      <w:r w:rsidRPr="00D95AAD">
        <w:rPr>
          <w:color w:val="000000"/>
          <w:szCs w:val="24"/>
        </w:rPr>
        <w:t xml:space="preserve">means any bank or financial institution outside the Republic of Moldova issuing the </w:t>
      </w:r>
      <w:r w:rsidR="000A3AFE" w:rsidRPr="00D95AAD">
        <w:rPr>
          <w:color w:val="000000"/>
          <w:szCs w:val="24"/>
        </w:rPr>
        <w:t>Bid Bond</w:t>
      </w:r>
      <w:r w:rsidRPr="00D95AAD">
        <w:rPr>
          <w:color w:val="000000"/>
          <w:szCs w:val="24"/>
        </w:rPr>
        <w:t xml:space="preserve"> and/or </w:t>
      </w:r>
      <w:r w:rsidR="000A3AFE" w:rsidRPr="00D95AAD">
        <w:rPr>
          <w:color w:val="000000"/>
          <w:szCs w:val="24"/>
        </w:rPr>
        <w:t>P</w:t>
      </w:r>
      <w:r w:rsidRPr="00D95AAD">
        <w:rPr>
          <w:color w:val="000000"/>
          <w:szCs w:val="24"/>
        </w:rPr>
        <w:t xml:space="preserve">erformance </w:t>
      </w:r>
      <w:r w:rsidR="000A3AFE" w:rsidRPr="00D95AAD">
        <w:rPr>
          <w:color w:val="000000"/>
          <w:szCs w:val="24"/>
        </w:rPr>
        <w:t xml:space="preserve">Bond </w:t>
      </w:r>
      <w:r w:rsidRPr="00D95AAD">
        <w:rPr>
          <w:color w:val="000000"/>
          <w:szCs w:val="24"/>
        </w:rPr>
        <w:t xml:space="preserve">on behalf of an Investor, having a mandatory credit rating </w:t>
      </w:r>
      <w:r w:rsidRPr="00D95AAD">
        <w:rPr>
          <w:szCs w:val="24"/>
        </w:rPr>
        <w:t>of at leas</w:t>
      </w:r>
      <w:r w:rsidR="003F48ED" w:rsidRPr="00D95AAD">
        <w:rPr>
          <w:szCs w:val="24"/>
        </w:rPr>
        <w:t xml:space="preserve">t </w:t>
      </w:r>
      <w:r w:rsidRPr="00D95AAD">
        <w:rPr>
          <w:szCs w:val="24"/>
        </w:rPr>
        <w:t>Baa3.</w:t>
      </w:r>
    </w:p>
    <w:p w14:paraId="140D4D6F" w14:textId="77777777"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5D605132" w14:textId="13CC376E"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 xml:space="preserve">Connection </w:t>
      </w:r>
      <w:r w:rsidR="000A3AFE" w:rsidRPr="00D95AAD">
        <w:rPr>
          <w:b/>
          <w:i/>
          <w:szCs w:val="24"/>
        </w:rPr>
        <w:t>I</w:t>
      </w:r>
      <w:r w:rsidRPr="00D95AAD">
        <w:rPr>
          <w:b/>
          <w:i/>
          <w:szCs w:val="24"/>
        </w:rPr>
        <w:t>nstallation</w:t>
      </w:r>
      <w:r w:rsidRPr="00D95AAD">
        <w:rPr>
          <w:b/>
          <w:szCs w:val="24"/>
        </w:rPr>
        <w:t xml:space="preserve"> </w:t>
      </w:r>
      <w:r w:rsidRPr="00D95AAD">
        <w:rPr>
          <w:szCs w:val="24"/>
        </w:rPr>
        <w:t xml:space="preserve">means </w:t>
      </w:r>
      <w:r w:rsidR="00EF2B28" w:rsidRPr="00EF2B28">
        <w:rPr>
          <w:szCs w:val="24"/>
        </w:rPr>
        <w:t>one or more</w:t>
      </w:r>
      <w:r w:rsidRPr="00D95AAD">
        <w:rPr>
          <w:szCs w:val="24"/>
        </w:rPr>
        <w:t xml:space="preserve"> electricity installation</w:t>
      </w:r>
      <w:r w:rsidR="00EF2B28">
        <w:rPr>
          <w:szCs w:val="24"/>
        </w:rPr>
        <w:t>s</w:t>
      </w:r>
      <w:r w:rsidR="000A3AFE" w:rsidRPr="00D95AAD">
        <w:rPr>
          <w:szCs w:val="24"/>
        </w:rPr>
        <w:t xml:space="preserve"> through which the connection is made between the electrical network and </w:t>
      </w:r>
      <w:r w:rsidRPr="00D95AAD">
        <w:rPr>
          <w:szCs w:val="24"/>
        </w:rPr>
        <w:t xml:space="preserve">the </w:t>
      </w:r>
      <w:r w:rsidR="00204635" w:rsidRPr="00D95AAD">
        <w:rPr>
          <w:szCs w:val="24"/>
        </w:rPr>
        <w:t>P</w:t>
      </w:r>
      <w:r w:rsidRPr="00D95AAD">
        <w:rPr>
          <w:szCs w:val="24"/>
        </w:rPr>
        <w:t xml:space="preserve">ower </w:t>
      </w:r>
      <w:r w:rsidR="00204635" w:rsidRPr="00D95AAD">
        <w:rPr>
          <w:szCs w:val="24"/>
        </w:rPr>
        <w:t>P</w:t>
      </w:r>
      <w:r w:rsidRPr="00D95AAD">
        <w:rPr>
          <w:szCs w:val="24"/>
        </w:rPr>
        <w:t xml:space="preserve">lant or the </w:t>
      </w:r>
      <w:r w:rsidR="000A3AFE" w:rsidRPr="00D95AAD">
        <w:rPr>
          <w:szCs w:val="24"/>
        </w:rPr>
        <w:t>utilization installation</w:t>
      </w:r>
      <w:r w:rsidRPr="00D95AAD">
        <w:rPr>
          <w:szCs w:val="24"/>
        </w:rPr>
        <w:t>.</w:t>
      </w:r>
    </w:p>
    <w:p w14:paraId="5317DC01" w14:textId="77777777"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67E40ADE" w14:textId="185C48E5" w:rsidR="00A9770C" w:rsidRPr="00D95AAD" w:rsidRDefault="00C17B09">
      <w:pPr>
        <w:pStyle w:val="P68B1DB1-Normal4"/>
        <w:numPr>
          <w:ilvl w:val="0"/>
          <w:numId w:val="10"/>
        </w:numPr>
        <w:pBdr>
          <w:top w:val="nil"/>
          <w:left w:val="nil"/>
          <w:bottom w:val="nil"/>
          <w:right w:val="nil"/>
          <w:between w:val="nil"/>
        </w:pBdr>
        <w:spacing w:after="0"/>
        <w:ind w:left="567" w:hanging="567"/>
        <w:contextualSpacing/>
        <w:jc w:val="both"/>
        <w:rPr>
          <w:b/>
          <w:szCs w:val="24"/>
        </w:rPr>
      </w:pPr>
      <w:r w:rsidRPr="00D95AAD">
        <w:rPr>
          <w:b/>
          <w:i/>
          <w:szCs w:val="24"/>
        </w:rPr>
        <w:t>Winning</w:t>
      </w:r>
      <w:r w:rsidR="00AB5471" w:rsidRPr="00D95AAD">
        <w:rPr>
          <w:b/>
          <w:i/>
          <w:szCs w:val="24"/>
        </w:rPr>
        <w:t xml:space="preserve"> </w:t>
      </w:r>
      <w:r w:rsidRPr="00D95AAD">
        <w:rPr>
          <w:b/>
          <w:i/>
          <w:szCs w:val="24"/>
        </w:rPr>
        <w:t>I</w:t>
      </w:r>
      <w:r w:rsidR="00AB5471" w:rsidRPr="00D95AAD">
        <w:rPr>
          <w:b/>
          <w:i/>
          <w:szCs w:val="24"/>
        </w:rPr>
        <w:t>nvestor</w:t>
      </w:r>
      <w:r w:rsidR="00AB5471" w:rsidRPr="00D95AAD">
        <w:rPr>
          <w:b/>
          <w:szCs w:val="24"/>
        </w:rPr>
        <w:t xml:space="preserve"> </w:t>
      </w:r>
      <w:r w:rsidR="00AB5471" w:rsidRPr="00D95AAD">
        <w:rPr>
          <w:szCs w:val="24"/>
        </w:rPr>
        <w:t>means an Investor selected by the</w:t>
      </w:r>
      <w:r w:rsidRPr="00D95AAD">
        <w:rPr>
          <w:szCs w:val="24"/>
        </w:rPr>
        <w:t xml:space="preserve"> Tender Commission</w:t>
      </w:r>
      <w:r w:rsidR="00AB5471" w:rsidRPr="00D95AAD">
        <w:rPr>
          <w:szCs w:val="24"/>
        </w:rPr>
        <w:t xml:space="preserve"> </w:t>
      </w:r>
      <w:r w:rsidRPr="00D95AAD">
        <w:rPr>
          <w:szCs w:val="24"/>
        </w:rPr>
        <w:t xml:space="preserve">who is to be granted </w:t>
      </w:r>
      <w:r w:rsidR="00AB5471" w:rsidRPr="00D95AAD">
        <w:rPr>
          <w:szCs w:val="24"/>
        </w:rPr>
        <w:t xml:space="preserve">the </w:t>
      </w:r>
      <w:r w:rsidRPr="00D95AAD">
        <w:rPr>
          <w:szCs w:val="24"/>
        </w:rPr>
        <w:t>E</w:t>
      </w:r>
      <w:r w:rsidR="00AB5471" w:rsidRPr="00D95AAD">
        <w:rPr>
          <w:szCs w:val="24"/>
        </w:rPr>
        <w:t>ligible</w:t>
      </w:r>
      <w:r w:rsidRPr="00D95AAD">
        <w:rPr>
          <w:szCs w:val="24"/>
        </w:rPr>
        <w:t xml:space="preserve"> Producer</w:t>
      </w:r>
      <w:r w:rsidR="00493514" w:rsidRPr="00D95AAD">
        <w:rPr>
          <w:szCs w:val="24"/>
        </w:rPr>
        <w:t xml:space="preserve"> status</w:t>
      </w:r>
      <w:r w:rsidRPr="00D95AAD">
        <w:rPr>
          <w:szCs w:val="24"/>
        </w:rPr>
        <w:t xml:space="preserve"> by the</w:t>
      </w:r>
      <w:r w:rsidR="00AB5471" w:rsidRPr="00D95AAD">
        <w:rPr>
          <w:szCs w:val="24"/>
        </w:rPr>
        <w:t xml:space="preserve"> Government </w:t>
      </w:r>
      <w:r w:rsidRPr="00D95AAD">
        <w:rPr>
          <w:szCs w:val="24"/>
        </w:rPr>
        <w:t>D</w:t>
      </w:r>
      <w:r w:rsidR="00AB5471" w:rsidRPr="00D95AAD">
        <w:rPr>
          <w:szCs w:val="24"/>
        </w:rPr>
        <w:t>ecision.</w:t>
      </w:r>
    </w:p>
    <w:p w14:paraId="2F5E9816" w14:textId="77777777" w:rsidR="00A9770C" w:rsidRPr="00D95AAD" w:rsidRDefault="00A9770C">
      <w:pPr>
        <w:pBdr>
          <w:top w:val="nil"/>
          <w:left w:val="nil"/>
          <w:bottom w:val="nil"/>
          <w:right w:val="nil"/>
          <w:between w:val="nil"/>
        </w:pBdr>
        <w:spacing w:after="0"/>
        <w:ind w:left="709"/>
        <w:contextualSpacing/>
        <w:jc w:val="both"/>
        <w:rPr>
          <w:sz w:val="24"/>
          <w:szCs w:val="24"/>
        </w:rPr>
      </w:pPr>
    </w:p>
    <w:p w14:paraId="6C5F3037" w14:textId="5C0E7173" w:rsidR="00A9770C" w:rsidRPr="00D95AAD" w:rsidRDefault="00C17B09">
      <w:pPr>
        <w:pStyle w:val="P68B1DB1-Normal2"/>
        <w:numPr>
          <w:ilvl w:val="0"/>
          <w:numId w:val="8"/>
        </w:numPr>
        <w:pBdr>
          <w:top w:val="nil"/>
          <w:left w:val="nil"/>
          <w:bottom w:val="nil"/>
          <w:right w:val="nil"/>
          <w:between w:val="nil"/>
        </w:pBdr>
        <w:spacing w:after="0"/>
        <w:ind w:left="567" w:hanging="567"/>
        <w:contextualSpacing/>
        <w:jc w:val="both"/>
        <w:rPr>
          <w:szCs w:val="24"/>
        </w:rPr>
      </w:pPr>
      <w:r w:rsidRPr="00D95AAD">
        <w:rPr>
          <w:b/>
          <w:i/>
          <w:szCs w:val="24"/>
        </w:rPr>
        <w:t>Bid</w:t>
      </w:r>
      <w:r w:rsidR="00AB5471" w:rsidRPr="00D95AAD">
        <w:rPr>
          <w:b/>
          <w:i/>
          <w:szCs w:val="24"/>
        </w:rPr>
        <w:t xml:space="preserve"> </w:t>
      </w:r>
      <w:r w:rsidR="00AB5471" w:rsidRPr="00D95AAD">
        <w:rPr>
          <w:szCs w:val="24"/>
        </w:rPr>
        <w:t xml:space="preserve">shall mean cumulatively the application file, the </w:t>
      </w:r>
      <w:r w:rsidRPr="00D95AAD">
        <w:rPr>
          <w:szCs w:val="24"/>
        </w:rPr>
        <w:t>T</w:t>
      </w:r>
      <w:r w:rsidR="00AB5471" w:rsidRPr="00D95AAD">
        <w:rPr>
          <w:szCs w:val="24"/>
        </w:rPr>
        <w:t xml:space="preserve">echnical </w:t>
      </w:r>
      <w:r w:rsidRPr="00D95AAD">
        <w:rPr>
          <w:szCs w:val="24"/>
        </w:rPr>
        <w:t xml:space="preserve">Bid </w:t>
      </w:r>
      <w:r w:rsidR="00AB5471" w:rsidRPr="00D95AAD">
        <w:rPr>
          <w:szCs w:val="24"/>
        </w:rPr>
        <w:t xml:space="preserve">file and the Financial </w:t>
      </w:r>
      <w:r w:rsidRPr="00D95AAD">
        <w:rPr>
          <w:szCs w:val="24"/>
        </w:rPr>
        <w:t xml:space="preserve">Bid </w:t>
      </w:r>
      <w:r w:rsidR="00AB5471" w:rsidRPr="00D95AAD">
        <w:rPr>
          <w:szCs w:val="24"/>
        </w:rPr>
        <w:t>file, as described in Section 13 of this Tender Document</w:t>
      </w:r>
      <w:r w:rsidRPr="00D95AAD">
        <w:rPr>
          <w:szCs w:val="24"/>
        </w:rPr>
        <w:t>ation</w:t>
      </w:r>
      <w:r w:rsidR="00AB5471" w:rsidRPr="00D95AAD">
        <w:rPr>
          <w:szCs w:val="24"/>
        </w:rPr>
        <w:t>.</w:t>
      </w:r>
    </w:p>
    <w:p w14:paraId="6A286FD0" w14:textId="77777777" w:rsidR="00A9770C" w:rsidRPr="00D95AAD" w:rsidRDefault="00A9770C">
      <w:pPr>
        <w:pBdr>
          <w:top w:val="nil"/>
          <w:left w:val="nil"/>
          <w:bottom w:val="nil"/>
          <w:right w:val="nil"/>
          <w:between w:val="nil"/>
        </w:pBdr>
        <w:spacing w:after="0"/>
        <w:ind w:left="567"/>
        <w:contextualSpacing/>
        <w:jc w:val="both"/>
        <w:rPr>
          <w:sz w:val="24"/>
          <w:szCs w:val="24"/>
        </w:rPr>
      </w:pPr>
    </w:p>
    <w:p w14:paraId="4426AC60" w14:textId="1E99D4CB" w:rsidR="00A9770C" w:rsidRPr="00D95AAD" w:rsidRDefault="00AB5471">
      <w:pPr>
        <w:pStyle w:val="P68B1DB1-Normal4"/>
        <w:numPr>
          <w:ilvl w:val="0"/>
          <w:numId w:val="8"/>
        </w:numPr>
        <w:pBdr>
          <w:top w:val="nil"/>
          <w:left w:val="nil"/>
          <w:bottom w:val="nil"/>
          <w:right w:val="nil"/>
          <w:between w:val="nil"/>
        </w:pBdr>
        <w:spacing w:after="0"/>
        <w:ind w:left="567" w:hanging="567"/>
        <w:contextualSpacing/>
        <w:jc w:val="both"/>
        <w:rPr>
          <w:szCs w:val="24"/>
        </w:rPr>
      </w:pPr>
      <w:r w:rsidRPr="00D95AAD">
        <w:rPr>
          <w:b/>
          <w:i/>
          <w:szCs w:val="24"/>
        </w:rPr>
        <w:t xml:space="preserve">Financial </w:t>
      </w:r>
      <w:r w:rsidR="00C17B09" w:rsidRPr="00D95AAD">
        <w:rPr>
          <w:b/>
          <w:i/>
          <w:szCs w:val="24"/>
        </w:rPr>
        <w:t>Bid</w:t>
      </w:r>
      <w:r w:rsidR="00C17B09" w:rsidRPr="00D95AAD">
        <w:rPr>
          <w:szCs w:val="24"/>
        </w:rPr>
        <w:t xml:space="preserve"> </w:t>
      </w:r>
      <w:r w:rsidRPr="00D95AAD">
        <w:rPr>
          <w:szCs w:val="24"/>
        </w:rPr>
        <w:t>means the document submitted by the Investor in the framework of this tender procedure indicating the</w:t>
      </w:r>
      <w:r w:rsidRPr="00D95AAD">
        <w:rPr>
          <w:b/>
          <w:szCs w:val="24"/>
        </w:rPr>
        <w:t xml:space="preserve"> </w:t>
      </w:r>
      <w:r w:rsidRPr="00D95AAD">
        <w:rPr>
          <w:szCs w:val="24"/>
        </w:rPr>
        <w:t>price bid in Moldovan lei per kWh for the energy produced, in accordance with the form set out in Annex</w:t>
      </w:r>
      <w:r w:rsidR="003F48ED" w:rsidRPr="00D95AAD">
        <w:rPr>
          <w:szCs w:val="24"/>
        </w:rPr>
        <w:t xml:space="preserve"> No</w:t>
      </w:r>
      <w:r w:rsidRPr="00D95AAD">
        <w:rPr>
          <w:szCs w:val="24"/>
        </w:rPr>
        <w:t xml:space="preserve"> 8.</w:t>
      </w:r>
    </w:p>
    <w:p w14:paraId="048F349A" w14:textId="77777777" w:rsidR="00A9770C" w:rsidRPr="00D95AAD" w:rsidRDefault="00A9770C">
      <w:pPr>
        <w:pBdr>
          <w:top w:val="nil"/>
          <w:left w:val="nil"/>
          <w:bottom w:val="nil"/>
          <w:right w:val="nil"/>
          <w:between w:val="nil"/>
        </w:pBdr>
        <w:spacing w:after="0"/>
        <w:ind w:left="567" w:hanging="567"/>
        <w:contextualSpacing/>
        <w:jc w:val="both"/>
        <w:rPr>
          <w:i/>
          <w:sz w:val="24"/>
          <w:szCs w:val="24"/>
        </w:rPr>
      </w:pPr>
    </w:p>
    <w:p w14:paraId="60E6C651" w14:textId="17579C25"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b/>
          <w:szCs w:val="24"/>
        </w:rPr>
      </w:pPr>
      <w:r w:rsidRPr="00D95AAD">
        <w:rPr>
          <w:b/>
          <w:i/>
          <w:szCs w:val="24"/>
        </w:rPr>
        <w:t>Marginal</w:t>
      </w:r>
      <w:r w:rsidR="00334117" w:rsidRPr="00D95AAD">
        <w:rPr>
          <w:b/>
          <w:i/>
          <w:szCs w:val="24"/>
        </w:rPr>
        <w:t xml:space="preserve"> </w:t>
      </w:r>
      <w:r w:rsidR="00C17B09" w:rsidRPr="00D95AAD">
        <w:rPr>
          <w:b/>
          <w:bCs/>
          <w:i/>
          <w:iCs/>
          <w:szCs w:val="24"/>
        </w:rPr>
        <w:t>O</w:t>
      </w:r>
      <w:r w:rsidRPr="00D95AAD">
        <w:rPr>
          <w:b/>
          <w:bCs/>
          <w:i/>
          <w:iCs/>
          <w:szCs w:val="24"/>
        </w:rPr>
        <w:t>ffer</w:t>
      </w:r>
      <w:r w:rsidRPr="00D95AAD">
        <w:rPr>
          <w:b/>
          <w:szCs w:val="24"/>
        </w:rPr>
        <w:t xml:space="preserve"> </w:t>
      </w:r>
      <w:r w:rsidRPr="00D95AAD">
        <w:rPr>
          <w:szCs w:val="24"/>
        </w:rPr>
        <w:t xml:space="preserve">means an offer that </w:t>
      </w:r>
      <w:r w:rsidR="00334117" w:rsidRPr="00D95AAD">
        <w:rPr>
          <w:szCs w:val="24"/>
        </w:rPr>
        <w:t xml:space="preserve">meets the </w:t>
      </w:r>
      <w:r w:rsidRPr="00D95AAD">
        <w:rPr>
          <w:szCs w:val="24"/>
        </w:rPr>
        <w:t>qualification criteria of the Technical</w:t>
      </w:r>
      <w:r w:rsidR="0080056A" w:rsidRPr="00D95AAD">
        <w:rPr>
          <w:szCs w:val="24"/>
        </w:rPr>
        <w:t xml:space="preserve"> Bid </w:t>
      </w:r>
      <w:r w:rsidRPr="00D95AAD">
        <w:rPr>
          <w:szCs w:val="24"/>
        </w:rPr>
        <w:t xml:space="preserve">and the evaluation criteria, but which, after the division stage, no longer </w:t>
      </w:r>
      <w:r w:rsidR="00334117" w:rsidRPr="00D95AAD">
        <w:rPr>
          <w:szCs w:val="24"/>
        </w:rPr>
        <w:t xml:space="preserve">fits </w:t>
      </w:r>
      <w:r w:rsidRPr="00D95AAD">
        <w:rPr>
          <w:szCs w:val="24"/>
        </w:rPr>
        <w:t>within the maximum available capacity</w:t>
      </w:r>
      <w:r w:rsidR="00334117" w:rsidRPr="00D95AAD">
        <w:rPr>
          <w:szCs w:val="24"/>
        </w:rPr>
        <w:t xml:space="preserve"> quota</w:t>
      </w:r>
      <w:r w:rsidRPr="00D95AAD">
        <w:rPr>
          <w:szCs w:val="24"/>
        </w:rPr>
        <w:t xml:space="preserve"> in accordance with Annex No 9</w:t>
      </w:r>
      <w:r w:rsidR="00334117" w:rsidRPr="00D95AAD">
        <w:rPr>
          <w:szCs w:val="24"/>
        </w:rPr>
        <w:t xml:space="preserve">, as it would cause the </w:t>
      </w:r>
      <w:r w:rsidR="00E43F7C" w:rsidRPr="00D95AAD">
        <w:rPr>
          <w:szCs w:val="24"/>
        </w:rPr>
        <w:t xml:space="preserve">Total </w:t>
      </w:r>
      <w:r w:rsidR="00C17B09" w:rsidRPr="00D95AAD">
        <w:rPr>
          <w:szCs w:val="24"/>
        </w:rPr>
        <w:t>Tendered Capacity</w:t>
      </w:r>
      <w:r w:rsidR="00334117" w:rsidRPr="00D95AAD">
        <w:rPr>
          <w:szCs w:val="24"/>
        </w:rPr>
        <w:t xml:space="preserve"> to be exceeded</w:t>
      </w:r>
      <w:r w:rsidRPr="00D95AAD">
        <w:rPr>
          <w:szCs w:val="24"/>
        </w:rPr>
        <w:t>.</w:t>
      </w:r>
    </w:p>
    <w:p w14:paraId="505DC682" w14:textId="77777777" w:rsidR="00A9770C" w:rsidRPr="00D95AAD" w:rsidRDefault="00A9770C">
      <w:pPr>
        <w:pBdr>
          <w:top w:val="nil"/>
          <w:left w:val="nil"/>
          <w:bottom w:val="nil"/>
          <w:right w:val="nil"/>
          <w:between w:val="nil"/>
        </w:pBdr>
        <w:spacing w:after="0"/>
        <w:contextualSpacing/>
        <w:jc w:val="both"/>
        <w:rPr>
          <w:b/>
          <w:color w:val="000000"/>
          <w:sz w:val="24"/>
          <w:szCs w:val="24"/>
        </w:rPr>
      </w:pPr>
    </w:p>
    <w:p w14:paraId="5B65028C" w14:textId="272336AC" w:rsidR="00A9770C" w:rsidRPr="00D95AAD" w:rsidRDefault="00C17B09">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T</w:t>
      </w:r>
      <w:r w:rsidR="00AB5471" w:rsidRPr="00D95AAD">
        <w:rPr>
          <w:b/>
          <w:i/>
          <w:szCs w:val="24"/>
        </w:rPr>
        <w:t xml:space="preserve">echnical </w:t>
      </w:r>
      <w:r w:rsidRPr="00D95AAD">
        <w:rPr>
          <w:b/>
          <w:i/>
          <w:szCs w:val="24"/>
        </w:rPr>
        <w:t xml:space="preserve">Bid </w:t>
      </w:r>
      <w:r w:rsidR="00AB5471" w:rsidRPr="00D95AAD">
        <w:rPr>
          <w:szCs w:val="24"/>
        </w:rPr>
        <w:t>mean</w:t>
      </w:r>
      <w:r w:rsidR="003F48ED" w:rsidRPr="00D95AAD">
        <w:rPr>
          <w:szCs w:val="24"/>
        </w:rPr>
        <w:t>s</w:t>
      </w:r>
      <w:r w:rsidR="00AB5471" w:rsidRPr="00D95AAD">
        <w:rPr>
          <w:szCs w:val="24"/>
        </w:rPr>
        <w:t xml:space="preserve"> the</w:t>
      </w:r>
      <w:r w:rsidR="00AB5471" w:rsidRPr="00D95AAD">
        <w:rPr>
          <w:b/>
          <w:szCs w:val="24"/>
        </w:rPr>
        <w:t xml:space="preserve"> </w:t>
      </w:r>
      <w:r w:rsidR="00AB5471" w:rsidRPr="00D95AAD">
        <w:rPr>
          <w:szCs w:val="24"/>
        </w:rPr>
        <w:t xml:space="preserve">document drawn up in accordance with the Tender Documentation, whereby the Investor shall submit, in the tender procedure, an offer relating to the development and operation of the </w:t>
      </w:r>
      <w:r w:rsidRPr="00D95AAD">
        <w:rPr>
          <w:szCs w:val="24"/>
        </w:rPr>
        <w:t>P</w:t>
      </w:r>
      <w:r w:rsidR="00AB5471" w:rsidRPr="00D95AAD">
        <w:rPr>
          <w:szCs w:val="24"/>
        </w:rPr>
        <w:t xml:space="preserve">ower </w:t>
      </w:r>
      <w:r w:rsidRPr="00D95AAD">
        <w:rPr>
          <w:szCs w:val="24"/>
        </w:rPr>
        <w:t>P</w:t>
      </w:r>
      <w:r w:rsidR="00AB5471" w:rsidRPr="00D95AAD">
        <w:rPr>
          <w:szCs w:val="24"/>
        </w:rPr>
        <w:t xml:space="preserve">lant to obtain the Eligible </w:t>
      </w:r>
      <w:r w:rsidRPr="00D95AAD">
        <w:rPr>
          <w:szCs w:val="24"/>
        </w:rPr>
        <w:t>Producer</w:t>
      </w:r>
      <w:r w:rsidR="00493514" w:rsidRPr="00D95AAD">
        <w:rPr>
          <w:szCs w:val="24"/>
        </w:rPr>
        <w:t xml:space="preserve"> status</w:t>
      </w:r>
      <w:r w:rsidRPr="00D95AAD">
        <w:rPr>
          <w:szCs w:val="24"/>
        </w:rPr>
        <w:t xml:space="preserve"> </w:t>
      </w:r>
      <w:r w:rsidR="00AB5471" w:rsidRPr="00D95AAD">
        <w:rPr>
          <w:szCs w:val="24"/>
        </w:rPr>
        <w:t xml:space="preserve">and containing information on the location and availability of land and network, specific </w:t>
      </w:r>
      <w:r w:rsidR="00BB02CE" w:rsidRPr="00D95AAD">
        <w:rPr>
          <w:szCs w:val="24"/>
        </w:rPr>
        <w:t>authorizations</w:t>
      </w:r>
      <w:r w:rsidR="00AB5471" w:rsidRPr="00D95AAD">
        <w:rPr>
          <w:szCs w:val="24"/>
        </w:rPr>
        <w:t xml:space="preserve"> in accordance with Sections 36 to 40 and the related annexes, as set out in this </w:t>
      </w:r>
      <w:r w:rsidRPr="00D95AAD">
        <w:rPr>
          <w:szCs w:val="24"/>
        </w:rPr>
        <w:t>T</w:t>
      </w:r>
      <w:r w:rsidR="00AB5471" w:rsidRPr="00D95AAD">
        <w:rPr>
          <w:szCs w:val="24"/>
        </w:rPr>
        <w:t xml:space="preserve">ender </w:t>
      </w:r>
      <w:r w:rsidRPr="00D95AAD">
        <w:rPr>
          <w:szCs w:val="24"/>
        </w:rPr>
        <w:t>D</w:t>
      </w:r>
      <w:r w:rsidR="00AB5471" w:rsidRPr="00D95AAD">
        <w:rPr>
          <w:szCs w:val="24"/>
        </w:rPr>
        <w:t xml:space="preserve">ocumentation.  </w:t>
      </w:r>
    </w:p>
    <w:p w14:paraId="437A660A" w14:textId="77777777" w:rsidR="00A9770C" w:rsidRPr="00D95AAD" w:rsidRDefault="00A9770C">
      <w:pPr>
        <w:pBdr>
          <w:top w:val="nil"/>
          <w:left w:val="nil"/>
          <w:bottom w:val="nil"/>
          <w:right w:val="nil"/>
          <w:between w:val="nil"/>
        </w:pBdr>
        <w:spacing w:after="0"/>
        <w:ind w:left="720"/>
        <w:contextualSpacing/>
        <w:jc w:val="both"/>
        <w:rPr>
          <w:color w:val="000000"/>
          <w:sz w:val="24"/>
          <w:szCs w:val="24"/>
        </w:rPr>
      </w:pPr>
    </w:p>
    <w:p w14:paraId="106E7E3B" w14:textId="170DF9FB"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bookmarkStart w:id="7" w:name="_tyjcwt" w:colFirst="0" w:colLast="0"/>
      <w:bookmarkEnd w:id="7"/>
      <w:r w:rsidRPr="00D95AAD">
        <w:rPr>
          <w:b/>
          <w:i/>
          <w:szCs w:val="24"/>
        </w:rPr>
        <w:t>Contracting Party</w:t>
      </w:r>
      <w:r w:rsidRPr="00D95AAD">
        <w:rPr>
          <w:b/>
          <w:szCs w:val="24"/>
        </w:rPr>
        <w:t xml:space="preserve"> </w:t>
      </w:r>
      <w:r w:rsidRPr="00D95AAD">
        <w:rPr>
          <w:szCs w:val="24"/>
        </w:rPr>
        <w:t xml:space="preserve">shall mean the entity designated to act as a buyer in a PPA or the Counterparty in a </w:t>
      </w:r>
      <w:r w:rsidR="00C17B09" w:rsidRPr="00D95AAD">
        <w:rPr>
          <w:szCs w:val="24"/>
        </w:rPr>
        <w:t>CfD</w:t>
      </w:r>
      <w:r w:rsidRPr="00D95AAD">
        <w:rPr>
          <w:szCs w:val="24"/>
        </w:rPr>
        <w:t xml:space="preserve">, which may be the central electricity </w:t>
      </w:r>
      <w:r w:rsidR="00DD2351" w:rsidRPr="00D95AAD">
        <w:rPr>
          <w:szCs w:val="24"/>
        </w:rPr>
        <w:t>supplier,</w:t>
      </w:r>
      <w:r w:rsidRPr="00D95AAD">
        <w:rPr>
          <w:szCs w:val="24"/>
        </w:rPr>
        <w:t xml:space="preserve"> or any other entity designated by the Competent Authorities to assume this role in accordance with the provisions of the legislation in force.</w:t>
      </w:r>
    </w:p>
    <w:p w14:paraId="646D1207" w14:textId="77777777" w:rsidR="00A9770C" w:rsidRPr="00D95AAD" w:rsidRDefault="00A9770C">
      <w:pPr>
        <w:pBdr>
          <w:top w:val="nil"/>
          <w:left w:val="nil"/>
          <w:bottom w:val="nil"/>
          <w:right w:val="nil"/>
          <w:between w:val="nil"/>
        </w:pBdr>
        <w:spacing w:after="0"/>
        <w:contextualSpacing/>
        <w:jc w:val="both"/>
        <w:rPr>
          <w:color w:val="000000"/>
          <w:sz w:val="24"/>
          <w:szCs w:val="24"/>
        </w:rPr>
      </w:pPr>
    </w:p>
    <w:p w14:paraId="1E3D3277" w14:textId="5EA8B69E" w:rsidR="00A9770C" w:rsidRPr="00D95AAD" w:rsidRDefault="003F0C67">
      <w:pPr>
        <w:pStyle w:val="P68B1DB1-Normal2"/>
        <w:numPr>
          <w:ilvl w:val="0"/>
          <w:numId w:val="10"/>
        </w:numPr>
        <w:spacing w:after="0"/>
        <w:ind w:left="567" w:hanging="567"/>
        <w:contextualSpacing/>
        <w:jc w:val="both"/>
        <w:rPr>
          <w:szCs w:val="24"/>
        </w:rPr>
      </w:pPr>
      <w:r w:rsidRPr="00D95AAD">
        <w:rPr>
          <w:b/>
          <w:i/>
          <w:szCs w:val="24"/>
        </w:rPr>
        <w:t xml:space="preserve">Bid Bond Validity Period </w:t>
      </w:r>
      <w:r w:rsidR="00AB5471" w:rsidRPr="00D95AAD">
        <w:rPr>
          <w:szCs w:val="24"/>
        </w:rPr>
        <w:t xml:space="preserve">means a period of 180 calendar days from the </w:t>
      </w:r>
      <w:r w:rsidR="00C55D32" w:rsidRPr="00D95AAD">
        <w:rPr>
          <w:szCs w:val="24"/>
        </w:rPr>
        <w:t>D</w:t>
      </w:r>
      <w:r w:rsidR="00AB5471" w:rsidRPr="00D95AAD">
        <w:rPr>
          <w:szCs w:val="24"/>
        </w:rPr>
        <w:t xml:space="preserve">eadline for </w:t>
      </w:r>
      <w:r w:rsidR="00C55D32" w:rsidRPr="00D95AAD">
        <w:rPr>
          <w:szCs w:val="24"/>
        </w:rPr>
        <w:t>S</w:t>
      </w:r>
      <w:r w:rsidR="00AB5471" w:rsidRPr="00D95AAD">
        <w:rPr>
          <w:szCs w:val="24"/>
        </w:rPr>
        <w:t xml:space="preserve">ubmission of </w:t>
      </w:r>
      <w:r w:rsidRPr="00D95AAD">
        <w:rPr>
          <w:szCs w:val="24"/>
        </w:rPr>
        <w:t>Bids</w:t>
      </w:r>
      <w:r w:rsidR="00AB5471" w:rsidRPr="00D95AAD">
        <w:rPr>
          <w:szCs w:val="24"/>
        </w:rPr>
        <w:t xml:space="preserve">, which may be modified or extended in accordance with the relevant section of this Tender Documentation. </w:t>
      </w:r>
      <w:r w:rsidRPr="00D95AAD">
        <w:rPr>
          <w:szCs w:val="24"/>
        </w:rPr>
        <w:t>For</w:t>
      </w:r>
      <w:r w:rsidR="00AB5471" w:rsidRPr="00D95AAD">
        <w:rPr>
          <w:szCs w:val="24"/>
        </w:rPr>
        <w:t xml:space="preserve"> </w:t>
      </w:r>
      <w:r w:rsidRPr="00D95AAD">
        <w:rPr>
          <w:szCs w:val="24"/>
        </w:rPr>
        <w:t>an</w:t>
      </w:r>
      <w:r w:rsidR="00AB5471" w:rsidRPr="00D95AAD">
        <w:rPr>
          <w:szCs w:val="24"/>
        </w:rPr>
        <w:t xml:space="preserve"> </w:t>
      </w:r>
      <w:r w:rsidRPr="00D95AAD">
        <w:rPr>
          <w:szCs w:val="24"/>
        </w:rPr>
        <w:t>I</w:t>
      </w:r>
      <w:r w:rsidR="00AB5471" w:rsidRPr="00D95AAD">
        <w:rPr>
          <w:szCs w:val="24"/>
        </w:rPr>
        <w:t xml:space="preserve">nvestor participating in the tender procedure on the basis of a Roadmap, the period of validity of the </w:t>
      </w:r>
      <w:r w:rsidRPr="00D95AAD">
        <w:rPr>
          <w:szCs w:val="24"/>
        </w:rPr>
        <w:t xml:space="preserve">Bid Bond </w:t>
      </w:r>
      <w:r w:rsidR="00AB5471" w:rsidRPr="00D95AAD">
        <w:rPr>
          <w:szCs w:val="24"/>
        </w:rPr>
        <w:t xml:space="preserve">shall be extended accordingly and it shall be retained at the same time as the </w:t>
      </w:r>
      <w:r w:rsidRPr="00D95AAD">
        <w:rPr>
          <w:szCs w:val="24"/>
        </w:rPr>
        <w:t>P</w:t>
      </w:r>
      <w:r w:rsidR="00AB5471" w:rsidRPr="00D95AAD">
        <w:rPr>
          <w:szCs w:val="24"/>
        </w:rPr>
        <w:t xml:space="preserve">erformance </w:t>
      </w:r>
      <w:r w:rsidRPr="00D95AAD">
        <w:rPr>
          <w:szCs w:val="24"/>
        </w:rPr>
        <w:t>Bond</w:t>
      </w:r>
      <w:r w:rsidR="00AB5471" w:rsidRPr="00D95AAD">
        <w:rPr>
          <w:szCs w:val="24"/>
        </w:rPr>
        <w:t xml:space="preserve"> </w:t>
      </w:r>
      <w:r w:rsidRPr="00D95AAD">
        <w:rPr>
          <w:szCs w:val="24"/>
        </w:rPr>
        <w:t xml:space="preserve">and is returned only after presenting all necessary documents according to the schedule specified by the Investor in the Roadmap. </w:t>
      </w:r>
    </w:p>
    <w:p w14:paraId="2CC5C8E3" w14:textId="77777777" w:rsidR="00A9770C" w:rsidRPr="00D95AAD" w:rsidRDefault="00A9770C">
      <w:pPr>
        <w:spacing w:after="0"/>
        <w:ind w:left="567" w:hanging="567"/>
        <w:contextualSpacing/>
        <w:jc w:val="both"/>
        <w:rPr>
          <w:sz w:val="24"/>
          <w:szCs w:val="24"/>
        </w:rPr>
      </w:pPr>
    </w:p>
    <w:p w14:paraId="5D7F122F" w14:textId="31027660"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Project</w:t>
      </w:r>
      <w:r w:rsidRPr="00D95AAD">
        <w:rPr>
          <w:b/>
          <w:szCs w:val="24"/>
        </w:rPr>
        <w:t xml:space="preserve"> </w:t>
      </w:r>
      <w:r w:rsidRPr="00D95AAD">
        <w:rPr>
          <w:szCs w:val="24"/>
        </w:rPr>
        <w:t xml:space="preserve">means the design, financing, construction, operation and maintenance of an onshore wind </w:t>
      </w:r>
      <w:r w:rsidR="003F0C67" w:rsidRPr="00D95AAD">
        <w:rPr>
          <w:szCs w:val="24"/>
        </w:rPr>
        <w:t>P</w:t>
      </w:r>
      <w:r w:rsidRPr="00D95AAD">
        <w:rPr>
          <w:szCs w:val="24"/>
        </w:rPr>
        <w:t xml:space="preserve">ower </w:t>
      </w:r>
      <w:r w:rsidR="003F0C67" w:rsidRPr="00D95AAD">
        <w:rPr>
          <w:szCs w:val="24"/>
        </w:rPr>
        <w:t>P</w:t>
      </w:r>
      <w:r w:rsidRPr="00D95AAD">
        <w:rPr>
          <w:szCs w:val="24"/>
        </w:rPr>
        <w:t>lant(s) with a</w:t>
      </w:r>
      <w:r w:rsidR="00091152" w:rsidRPr="00D95AAD">
        <w:rPr>
          <w:szCs w:val="24"/>
        </w:rPr>
        <w:t>n</w:t>
      </w:r>
      <w:r w:rsidRPr="00D95AAD">
        <w:rPr>
          <w:szCs w:val="24"/>
        </w:rPr>
        <w:t xml:space="preserve"> installed/cumulative capacity of more than 4 MW and with a </w:t>
      </w:r>
      <w:r w:rsidR="007B2FB7" w:rsidRPr="00D95AAD">
        <w:rPr>
          <w:szCs w:val="24"/>
        </w:rPr>
        <w:t>Tendered</w:t>
      </w:r>
      <w:r w:rsidRPr="00D95AAD">
        <w:rPr>
          <w:szCs w:val="24"/>
        </w:rPr>
        <w:t xml:space="preserve"> capacity not exceeding 105 MW (inclusive).</w:t>
      </w:r>
    </w:p>
    <w:p w14:paraId="2BD576BF" w14:textId="3E5DA635" w:rsidR="00A9770C" w:rsidRPr="00D95AAD" w:rsidRDefault="00A9770C">
      <w:pPr>
        <w:pBdr>
          <w:top w:val="nil"/>
          <w:left w:val="nil"/>
          <w:bottom w:val="nil"/>
          <w:right w:val="nil"/>
          <w:between w:val="nil"/>
        </w:pBdr>
        <w:spacing w:after="0"/>
        <w:ind w:left="567"/>
        <w:contextualSpacing/>
        <w:jc w:val="both"/>
        <w:rPr>
          <w:sz w:val="24"/>
          <w:szCs w:val="24"/>
        </w:rPr>
      </w:pPr>
    </w:p>
    <w:p w14:paraId="3AB87525" w14:textId="6029C0D2" w:rsidR="00A9770C" w:rsidRPr="00D95AAD" w:rsidRDefault="003F0C67">
      <w:pPr>
        <w:pStyle w:val="P68B1DB1-Normal2"/>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 xml:space="preserve">Cap </w:t>
      </w:r>
      <w:r w:rsidRPr="00D95AAD">
        <w:rPr>
          <w:b/>
          <w:bCs/>
          <w:i/>
          <w:iCs/>
          <w:szCs w:val="24"/>
        </w:rPr>
        <w:t>P</w:t>
      </w:r>
      <w:r w:rsidR="00AB5471" w:rsidRPr="00D95AAD">
        <w:rPr>
          <w:b/>
          <w:bCs/>
          <w:i/>
          <w:iCs/>
          <w:szCs w:val="24"/>
        </w:rPr>
        <w:t>rice</w:t>
      </w:r>
      <w:r w:rsidR="00AB5471" w:rsidRPr="00D95AAD">
        <w:rPr>
          <w:b/>
          <w:szCs w:val="24"/>
        </w:rPr>
        <w:t xml:space="preserve"> </w:t>
      </w:r>
      <w:r w:rsidR="00AB5471" w:rsidRPr="00D95AAD">
        <w:rPr>
          <w:szCs w:val="24"/>
        </w:rPr>
        <w:t>means the price equal to 1.50</w:t>
      </w:r>
      <w:r w:rsidRPr="00D95AAD">
        <w:rPr>
          <w:szCs w:val="24"/>
        </w:rPr>
        <w:t xml:space="preserve"> Moldovan lei</w:t>
      </w:r>
      <w:r w:rsidR="00AB5471" w:rsidRPr="00D95AAD">
        <w:rPr>
          <w:rFonts w:eastAsia="Noto Sans Symbols"/>
          <w:szCs w:val="24"/>
        </w:rPr>
        <w:t xml:space="preserve">/kWh, </w:t>
      </w:r>
      <w:r w:rsidR="00AB5471" w:rsidRPr="00D95AAD">
        <w:rPr>
          <w:szCs w:val="24"/>
        </w:rPr>
        <w:t>approved by ANRE Decision</w:t>
      </w:r>
      <w:r w:rsidR="001150EA" w:rsidRPr="00D95AAD">
        <w:rPr>
          <w:szCs w:val="24"/>
        </w:rPr>
        <w:t xml:space="preserve"> </w:t>
      </w:r>
      <w:r w:rsidR="00AB5471" w:rsidRPr="00D95AAD">
        <w:rPr>
          <w:szCs w:val="24"/>
        </w:rPr>
        <w:t>on fixed tariffs and capping prices for electricity produced from RES</w:t>
      </w:r>
      <w:r w:rsidR="001150EA" w:rsidRPr="00D95AAD">
        <w:rPr>
          <w:szCs w:val="24"/>
        </w:rPr>
        <w:t xml:space="preserve"> No 106/2024</w:t>
      </w:r>
      <w:r w:rsidR="00AB5471" w:rsidRPr="00D95AAD">
        <w:rPr>
          <w:szCs w:val="24"/>
        </w:rPr>
        <w:t>.</w:t>
      </w:r>
    </w:p>
    <w:p w14:paraId="5172ED9F" w14:textId="77777777" w:rsidR="00A9770C" w:rsidRPr="00D95AAD" w:rsidRDefault="00A9770C">
      <w:pPr>
        <w:pBdr>
          <w:top w:val="nil"/>
          <w:left w:val="nil"/>
          <w:bottom w:val="nil"/>
          <w:right w:val="nil"/>
          <w:between w:val="nil"/>
        </w:pBdr>
        <w:spacing w:after="0"/>
        <w:ind w:left="567" w:hanging="567"/>
        <w:contextualSpacing/>
        <w:jc w:val="both"/>
        <w:rPr>
          <w:sz w:val="24"/>
          <w:szCs w:val="24"/>
        </w:rPr>
      </w:pPr>
    </w:p>
    <w:p w14:paraId="60767C51" w14:textId="11E7BF28"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 xml:space="preserve">Electricity price </w:t>
      </w:r>
      <w:r w:rsidRPr="00D95AAD">
        <w:rPr>
          <w:bCs/>
          <w:iCs/>
          <w:szCs w:val="24"/>
        </w:rPr>
        <w:t>means</w:t>
      </w:r>
      <w:r w:rsidRPr="00D95AAD">
        <w:rPr>
          <w:b/>
          <w:szCs w:val="24"/>
        </w:rPr>
        <w:t xml:space="preserve"> </w:t>
      </w:r>
      <w:r w:rsidRPr="00D95AAD">
        <w:rPr>
          <w:szCs w:val="24"/>
        </w:rPr>
        <w:t xml:space="preserve">the price offered in the Financial </w:t>
      </w:r>
      <w:r w:rsidR="00BD2B61" w:rsidRPr="00D95AAD">
        <w:rPr>
          <w:szCs w:val="24"/>
        </w:rPr>
        <w:t>Bid</w:t>
      </w:r>
      <w:r w:rsidRPr="00D95AAD">
        <w:rPr>
          <w:szCs w:val="24"/>
        </w:rPr>
        <w:t xml:space="preserve">, which (i) will serve as a fixed price for the compulsory takeover of electricity generation from </w:t>
      </w:r>
      <w:r w:rsidR="002A2392" w:rsidRPr="00D95AAD">
        <w:rPr>
          <w:szCs w:val="24"/>
        </w:rPr>
        <w:t xml:space="preserve">Supported </w:t>
      </w:r>
      <w:r w:rsidRPr="00D95AAD">
        <w:rPr>
          <w:szCs w:val="24"/>
        </w:rPr>
        <w:t xml:space="preserve">Capacity </w:t>
      </w:r>
      <w:r w:rsidR="002A2392" w:rsidRPr="00D95AAD">
        <w:rPr>
          <w:szCs w:val="24"/>
        </w:rPr>
        <w:t xml:space="preserve">in the </w:t>
      </w:r>
      <w:r w:rsidRPr="00D95AAD">
        <w:rPr>
          <w:szCs w:val="24"/>
        </w:rPr>
        <w:t>PPA</w:t>
      </w:r>
      <w:r w:rsidRPr="00D95AAD">
        <w:rPr>
          <w:b/>
          <w:szCs w:val="24"/>
        </w:rPr>
        <w:t xml:space="preserve"> </w:t>
      </w:r>
      <w:r w:rsidRPr="00D95AAD">
        <w:rPr>
          <w:szCs w:val="24"/>
        </w:rPr>
        <w:lastRenderedPageBreak/>
        <w:t xml:space="preserve">and (ii) will serve as an exercise price </w:t>
      </w:r>
      <w:r w:rsidR="002A2392" w:rsidRPr="00D95AAD">
        <w:rPr>
          <w:szCs w:val="24"/>
        </w:rPr>
        <w:t xml:space="preserve">that </w:t>
      </w:r>
      <w:r w:rsidRPr="00D95AAD">
        <w:rPr>
          <w:szCs w:val="24"/>
        </w:rPr>
        <w:t>allow</w:t>
      </w:r>
      <w:r w:rsidR="002A2392" w:rsidRPr="00D95AAD">
        <w:rPr>
          <w:szCs w:val="24"/>
        </w:rPr>
        <w:t>s</w:t>
      </w:r>
      <w:r w:rsidRPr="00D95AAD">
        <w:rPr>
          <w:szCs w:val="24"/>
        </w:rPr>
        <w:t xml:space="preserve"> the financial settlement of a variable premium depending on the difference between the exercise price and the electricity market benchmark price in terms of the production of electricity from </w:t>
      </w:r>
      <w:r w:rsidR="002A2392" w:rsidRPr="00D95AAD">
        <w:rPr>
          <w:szCs w:val="24"/>
        </w:rPr>
        <w:t xml:space="preserve">Supported </w:t>
      </w:r>
      <w:r w:rsidRPr="00D95AAD">
        <w:rPr>
          <w:szCs w:val="24"/>
        </w:rPr>
        <w:t xml:space="preserve">Capacity in the </w:t>
      </w:r>
      <w:r w:rsidR="00912F37" w:rsidRPr="00D95AAD">
        <w:rPr>
          <w:szCs w:val="24"/>
        </w:rPr>
        <w:t>CfD</w:t>
      </w:r>
      <w:r w:rsidRPr="00D95AAD">
        <w:rPr>
          <w:szCs w:val="24"/>
        </w:rPr>
        <w:t>.</w:t>
      </w:r>
    </w:p>
    <w:p w14:paraId="3C8C1EC5" w14:textId="77777777" w:rsidR="00A9770C" w:rsidRPr="00D95AAD" w:rsidRDefault="00A9770C">
      <w:pPr>
        <w:pBdr>
          <w:top w:val="nil"/>
          <w:left w:val="nil"/>
          <w:bottom w:val="nil"/>
          <w:right w:val="nil"/>
          <w:between w:val="nil"/>
        </w:pBdr>
        <w:spacing w:after="0"/>
        <w:ind w:left="567" w:hanging="567"/>
        <w:contextualSpacing/>
        <w:jc w:val="both"/>
        <w:rPr>
          <w:sz w:val="24"/>
          <w:szCs w:val="24"/>
        </w:rPr>
      </w:pPr>
    </w:p>
    <w:p w14:paraId="66854242" w14:textId="4A61FC0B" w:rsidR="00A9770C" w:rsidRPr="00D95AAD" w:rsidRDefault="00AB5471">
      <w:pPr>
        <w:pStyle w:val="P68B1DB1-Normal2"/>
        <w:numPr>
          <w:ilvl w:val="0"/>
          <w:numId w:val="10"/>
        </w:numPr>
        <w:pBdr>
          <w:top w:val="nil"/>
          <w:left w:val="nil"/>
          <w:bottom w:val="nil"/>
          <w:right w:val="nil"/>
          <w:between w:val="nil"/>
        </w:pBdr>
        <w:spacing w:after="0"/>
        <w:ind w:left="567" w:hanging="567"/>
        <w:contextualSpacing/>
        <w:jc w:val="both"/>
        <w:rPr>
          <w:szCs w:val="24"/>
        </w:rPr>
      </w:pPr>
      <w:r w:rsidRPr="00D95AAD">
        <w:rPr>
          <w:b/>
          <w:i/>
          <w:color w:val="000000"/>
          <w:szCs w:val="24"/>
        </w:rPr>
        <w:t xml:space="preserve">Eligible </w:t>
      </w:r>
      <w:r w:rsidR="002A2392" w:rsidRPr="00D95AAD">
        <w:rPr>
          <w:b/>
          <w:i/>
          <w:color w:val="000000"/>
          <w:szCs w:val="24"/>
        </w:rPr>
        <w:t>P</w:t>
      </w:r>
      <w:r w:rsidRPr="00D95AAD">
        <w:rPr>
          <w:b/>
          <w:i/>
          <w:color w:val="000000"/>
          <w:szCs w:val="24"/>
        </w:rPr>
        <w:t xml:space="preserve">roducer </w:t>
      </w:r>
      <w:r w:rsidRPr="00D95AAD">
        <w:rPr>
          <w:color w:val="000000"/>
          <w:szCs w:val="24"/>
        </w:rPr>
        <w:t xml:space="preserve">means a producer of electricity produced by an onshore wind plant, which has been granted the status of large eligible producer in accordance with Section 47 of this Tender Documentation and, therefore, </w:t>
      </w:r>
      <w:r w:rsidR="00D11A52" w:rsidRPr="00D95AAD">
        <w:rPr>
          <w:color w:val="000000"/>
          <w:szCs w:val="24"/>
        </w:rPr>
        <w:t xml:space="preserve">the right </w:t>
      </w:r>
      <w:r w:rsidRPr="00D95AAD">
        <w:rPr>
          <w:color w:val="000000"/>
          <w:szCs w:val="24"/>
        </w:rPr>
        <w:t xml:space="preserve">to benefit from support measures, mainly in the form of PPA, </w:t>
      </w:r>
      <w:r w:rsidR="002A2392" w:rsidRPr="00D95AAD">
        <w:rPr>
          <w:color w:val="000000"/>
          <w:szCs w:val="24"/>
        </w:rPr>
        <w:t xml:space="preserve">awarded through </w:t>
      </w:r>
      <w:r w:rsidRPr="00D95AAD">
        <w:rPr>
          <w:color w:val="000000"/>
          <w:szCs w:val="24"/>
        </w:rPr>
        <w:t xml:space="preserve">a tender procedure </w:t>
      </w:r>
      <w:r w:rsidR="002A2392" w:rsidRPr="00D95AAD">
        <w:rPr>
          <w:color w:val="000000"/>
          <w:szCs w:val="24"/>
        </w:rPr>
        <w:t xml:space="preserve">conducted </w:t>
      </w:r>
      <w:r w:rsidRPr="00D95AAD">
        <w:rPr>
          <w:color w:val="000000"/>
          <w:szCs w:val="24"/>
        </w:rPr>
        <w:t xml:space="preserve">in accordance with the Renewable Energy </w:t>
      </w:r>
      <w:r w:rsidR="002A2392" w:rsidRPr="00D95AAD">
        <w:rPr>
          <w:color w:val="000000"/>
          <w:szCs w:val="24"/>
        </w:rPr>
        <w:t>Law</w:t>
      </w:r>
      <w:r w:rsidRPr="00D95AAD">
        <w:rPr>
          <w:color w:val="000000"/>
          <w:szCs w:val="24"/>
        </w:rPr>
        <w:t>, the</w:t>
      </w:r>
      <w:r w:rsidR="002A2392" w:rsidRPr="00D95AAD">
        <w:rPr>
          <w:color w:val="000000"/>
          <w:szCs w:val="24"/>
        </w:rPr>
        <w:t xml:space="preserve"> Tender</w:t>
      </w:r>
      <w:r w:rsidRPr="00D95AAD">
        <w:rPr>
          <w:color w:val="000000"/>
          <w:szCs w:val="24"/>
        </w:rPr>
        <w:t xml:space="preserve"> Regulation and this Tender Documentation. For the avoidance of </w:t>
      </w:r>
      <w:r w:rsidR="002A2392" w:rsidRPr="00D95AAD">
        <w:rPr>
          <w:color w:val="000000"/>
          <w:szCs w:val="24"/>
        </w:rPr>
        <w:t xml:space="preserve">any </w:t>
      </w:r>
      <w:r w:rsidRPr="00D95AAD">
        <w:rPr>
          <w:color w:val="000000"/>
          <w:szCs w:val="24"/>
        </w:rPr>
        <w:t>doubt</w:t>
      </w:r>
      <w:r w:rsidRPr="00D95AAD">
        <w:rPr>
          <w:rFonts w:eastAsia="Quattrocento Sans"/>
          <w:color w:val="374151"/>
          <w:szCs w:val="24"/>
        </w:rPr>
        <w:t xml:space="preserve">, </w:t>
      </w:r>
      <w:r w:rsidRPr="00D95AAD">
        <w:rPr>
          <w:color w:val="000000"/>
          <w:szCs w:val="24"/>
        </w:rPr>
        <w:t>the term ‘</w:t>
      </w:r>
      <w:r w:rsidRPr="00D95AAD">
        <w:rPr>
          <w:i/>
          <w:color w:val="000000"/>
          <w:szCs w:val="24"/>
        </w:rPr>
        <w:t>eligible producer</w:t>
      </w:r>
      <w:r w:rsidRPr="00D95AAD">
        <w:rPr>
          <w:color w:val="000000"/>
          <w:szCs w:val="24"/>
        </w:rPr>
        <w:t xml:space="preserve">’ as used in this </w:t>
      </w:r>
      <w:r w:rsidR="002A2392" w:rsidRPr="00D95AAD">
        <w:rPr>
          <w:color w:val="000000"/>
          <w:szCs w:val="24"/>
        </w:rPr>
        <w:t>T</w:t>
      </w:r>
      <w:r w:rsidRPr="00D95AAD">
        <w:rPr>
          <w:color w:val="000000"/>
          <w:szCs w:val="24"/>
        </w:rPr>
        <w:t xml:space="preserve">ender </w:t>
      </w:r>
      <w:r w:rsidR="002A2392" w:rsidRPr="00D95AAD">
        <w:rPr>
          <w:color w:val="000000"/>
          <w:szCs w:val="24"/>
        </w:rPr>
        <w:t>D</w:t>
      </w:r>
      <w:r w:rsidRPr="00D95AAD">
        <w:rPr>
          <w:color w:val="000000"/>
          <w:szCs w:val="24"/>
        </w:rPr>
        <w:t>ocumentation is consistent with the definition of ‘</w:t>
      </w:r>
      <w:r w:rsidRPr="00D95AAD">
        <w:rPr>
          <w:i/>
          <w:color w:val="000000"/>
          <w:szCs w:val="24"/>
        </w:rPr>
        <w:t>large eligible producer</w:t>
      </w:r>
      <w:r w:rsidRPr="00D95AAD">
        <w:rPr>
          <w:color w:val="000000"/>
          <w:szCs w:val="24"/>
        </w:rPr>
        <w:t xml:space="preserve">’ as specified in the Renewable Energy </w:t>
      </w:r>
      <w:r w:rsidR="002A2392" w:rsidRPr="00D95AAD">
        <w:rPr>
          <w:color w:val="000000"/>
          <w:szCs w:val="24"/>
        </w:rPr>
        <w:t xml:space="preserve">Law </w:t>
      </w:r>
      <w:r w:rsidRPr="00D95AAD">
        <w:rPr>
          <w:color w:val="000000"/>
          <w:szCs w:val="24"/>
        </w:rPr>
        <w:t>and subsequently adapted to reflect the specificities of this tender procedure. The term “</w:t>
      </w:r>
      <w:r w:rsidRPr="00D95AAD">
        <w:rPr>
          <w:i/>
          <w:color w:val="000000"/>
          <w:szCs w:val="24"/>
        </w:rPr>
        <w:t>eligible manufacturer</w:t>
      </w:r>
      <w:r w:rsidRPr="00D95AAD">
        <w:rPr>
          <w:color w:val="000000"/>
          <w:szCs w:val="24"/>
        </w:rPr>
        <w:t>” is used in this Tender Documentation as a short form by “</w:t>
      </w:r>
      <w:r w:rsidRPr="00D95AAD">
        <w:rPr>
          <w:i/>
          <w:color w:val="000000"/>
          <w:szCs w:val="24"/>
        </w:rPr>
        <w:t>large eligible producer</w:t>
      </w:r>
      <w:r w:rsidRPr="00D95AAD">
        <w:rPr>
          <w:color w:val="000000"/>
          <w:szCs w:val="24"/>
        </w:rPr>
        <w:t>” for simplification.</w:t>
      </w:r>
    </w:p>
    <w:p w14:paraId="13EB7CE0" w14:textId="77777777" w:rsidR="00A9770C" w:rsidRPr="00D95AAD" w:rsidRDefault="00A9770C">
      <w:pPr>
        <w:pBdr>
          <w:top w:val="nil"/>
          <w:left w:val="nil"/>
          <w:bottom w:val="nil"/>
          <w:right w:val="nil"/>
          <w:between w:val="nil"/>
        </w:pBdr>
        <w:spacing w:after="0"/>
        <w:ind w:left="720"/>
        <w:contextualSpacing/>
        <w:jc w:val="both"/>
        <w:rPr>
          <w:color w:val="000000"/>
          <w:sz w:val="24"/>
          <w:szCs w:val="24"/>
        </w:rPr>
      </w:pPr>
    </w:p>
    <w:p w14:paraId="1EDD35AD" w14:textId="0116D811"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 xml:space="preserve">Supported </w:t>
      </w:r>
      <w:r w:rsidR="00B76031" w:rsidRPr="00D95AAD">
        <w:rPr>
          <w:b/>
          <w:i/>
          <w:szCs w:val="24"/>
        </w:rPr>
        <w:t>P</w:t>
      </w:r>
      <w:r w:rsidRPr="00D95AAD">
        <w:rPr>
          <w:b/>
          <w:i/>
          <w:szCs w:val="24"/>
        </w:rPr>
        <w:t xml:space="preserve">roduction </w:t>
      </w:r>
      <w:r w:rsidRPr="00D95AAD">
        <w:rPr>
          <w:bCs/>
          <w:iCs/>
          <w:szCs w:val="24"/>
        </w:rPr>
        <w:t>means</w:t>
      </w:r>
      <w:r w:rsidRPr="00D95AAD">
        <w:rPr>
          <w:szCs w:val="24"/>
        </w:rPr>
        <w:t xml:space="preserve"> electricity produced by </w:t>
      </w:r>
      <w:r w:rsidR="002A2392" w:rsidRPr="00D95AAD">
        <w:rPr>
          <w:szCs w:val="24"/>
        </w:rPr>
        <w:t xml:space="preserve">Supported </w:t>
      </w:r>
      <w:r w:rsidRPr="00D95AAD">
        <w:rPr>
          <w:szCs w:val="24"/>
        </w:rPr>
        <w:t xml:space="preserve">Capacity </w:t>
      </w:r>
      <w:r w:rsidR="002A2392" w:rsidRPr="00D95AAD">
        <w:rPr>
          <w:szCs w:val="24"/>
        </w:rPr>
        <w:t xml:space="preserve">developed </w:t>
      </w:r>
      <w:r w:rsidRPr="00D95AAD">
        <w:rPr>
          <w:szCs w:val="24"/>
        </w:rPr>
        <w:t>by Eligible Produc</w:t>
      </w:r>
      <w:r w:rsidR="00E85677" w:rsidRPr="00D95AAD">
        <w:rPr>
          <w:szCs w:val="24"/>
        </w:rPr>
        <w:t>er</w:t>
      </w:r>
      <w:r w:rsidRPr="00D95AAD">
        <w:rPr>
          <w:szCs w:val="24"/>
        </w:rPr>
        <w:t>.</w:t>
      </w:r>
    </w:p>
    <w:p w14:paraId="0DB7EE89" w14:textId="77777777" w:rsidR="00A9770C" w:rsidRPr="00D95AAD" w:rsidRDefault="00A9770C">
      <w:pPr>
        <w:pBdr>
          <w:top w:val="nil"/>
          <w:left w:val="nil"/>
          <w:bottom w:val="nil"/>
          <w:right w:val="nil"/>
          <w:between w:val="nil"/>
        </w:pBdr>
        <w:spacing w:after="0"/>
        <w:ind w:left="567"/>
        <w:contextualSpacing/>
        <w:jc w:val="both"/>
        <w:rPr>
          <w:color w:val="000000"/>
          <w:sz w:val="24"/>
          <w:szCs w:val="24"/>
        </w:rPr>
      </w:pPr>
    </w:p>
    <w:p w14:paraId="2C899404" w14:textId="6745E6AE" w:rsidR="00A9770C" w:rsidRPr="00D95AAD" w:rsidRDefault="00AB5471">
      <w:pPr>
        <w:pStyle w:val="P68B1DB1-Normal11"/>
        <w:numPr>
          <w:ilvl w:val="0"/>
          <w:numId w:val="10"/>
        </w:numPr>
        <w:pBdr>
          <w:top w:val="nil"/>
          <w:left w:val="nil"/>
          <w:bottom w:val="nil"/>
          <w:right w:val="nil"/>
          <w:between w:val="nil"/>
        </w:pBdr>
        <w:spacing w:after="0"/>
        <w:ind w:left="567" w:hanging="567"/>
        <w:contextualSpacing/>
        <w:jc w:val="both"/>
        <w:rPr>
          <w:i/>
          <w:color w:val="000000"/>
          <w:szCs w:val="24"/>
          <w:highlight w:val="none"/>
        </w:rPr>
      </w:pPr>
      <w:r w:rsidRPr="00D95AAD">
        <w:rPr>
          <w:b/>
          <w:i/>
          <w:color w:val="000000"/>
          <w:szCs w:val="24"/>
          <w:highlight w:val="none"/>
        </w:rPr>
        <w:t xml:space="preserve">Authorised </w:t>
      </w:r>
      <w:r w:rsidR="00B76031" w:rsidRPr="00D95AAD">
        <w:rPr>
          <w:b/>
          <w:bCs/>
          <w:i/>
          <w:iCs/>
          <w:color w:val="000000"/>
          <w:szCs w:val="24"/>
          <w:highlight w:val="none"/>
        </w:rPr>
        <w:t>R</w:t>
      </w:r>
      <w:r w:rsidRPr="00D95AAD">
        <w:rPr>
          <w:b/>
          <w:bCs/>
          <w:i/>
          <w:iCs/>
          <w:color w:val="000000"/>
          <w:szCs w:val="24"/>
          <w:highlight w:val="none"/>
        </w:rPr>
        <w:t>epresentative</w:t>
      </w:r>
      <w:r w:rsidRPr="00D95AAD">
        <w:rPr>
          <w:color w:val="000000"/>
          <w:szCs w:val="24"/>
          <w:highlight w:val="none"/>
        </w:rPr>
        <w:t xml:space="preserve"> mean</w:t>
      </w:r>
      <w:r w:rsidR="00B76031" w:rsidRPr="00D95AAD">
        <w:rPr>
          <w:color w:val="000000"/>
          <w:szCs w:val="24"/>
          <w:highlight w:val="none"/>
        </w:rPr>
        <w:t>s</w:t>
      </w:r>
      <w:r w:rsidRPr="00D95AAD">
        <w:rPr>
          <w:color w:val="000000"/>
          <w:szCs w:val="24"/>
          <w:highlight w:val="none"/>
        </w:rPr>
        <w:t xml:space="preserve"> the person</w:t>
      </w:r>
      <w:r w:rsidR="00B76031" w:rsidRPr="00D95AAD">
        <w:rPr>
          <w:color w:val="000000"/>
          <w:szCs w:val="24"/>
          <w:highlight w:val="none"/>
        </w:rPr>
        <w:t xml:space="preserve"> empowered by an Investor and</w:t>
      </w:r>
      <w:r w:rsidRPr="00D95AAD">
        <w:rPr>
          <w:color w:val="000000"/>
          <w:szCs w:val="24"/>
          <w:highlight w:val="none"/>
        </w:rPr>
        <w:t xml:space="preserve"> authorised </w:t>
      </w:r>
      <w:r w:rsidR="00B76031" w:rsidRPr="00D95AAD">
        <w:rPr>
          <w:color w:val="000000"/>
          <w:szCs w:val="24"/>
          <w:highlight w:val="none"/>
        </w:rPr>
        <w:t>through a</w:t>
      </w:r>
      <w:r w:rsidRPr="00D95AAD">
        <w:rPr>
          <w:color w:val="000000"/>
          <w:szCs w:val="24"/>
          <w:highlight w:val="none"/>
        </w:rPr>
        <w:t xml:space="preserve"> special </w:t>
      </w:r>
      <w:r w:rsidR="00B76031" w:rsidRPr="00D95AAD">
        <w:rPr>
          <w:color w:val="000000"/>
          <w:szCs w:val="24"/>
          <w:highlight w:val="none"/>
        </w:rPr>
        <w:t xml:space="preserve">power of attorney </w:t>
      </w:r>
      <w:r w:rsidRPr="00D95AAD">
        <w:rPr>
          <w:color w:val="000000"/>
          <w:szCs w:val="24"/>
          <w:highlight w:val="none"/>
        </w:rPr>
        <w:t>or representation</w:t>
      </w:r>
      <w:r w:rsidR="00B76031" w:rsidRPr="00D95AAD">
        <w:rPr>
          <w:color w:val="000000"/>
          <w:szCs w:val="24"/>
          <w:highlight w:val="none"/>
        </w:rPr>
        <w:t xml:space="preserve"> mandate</w:t>
      </w:r>
      <w:r w:rsidRPr="00D95AAD">
        <w:rPr>
          <w:color w:val="000000"/>
          <w:szCs w:val="24"/>
          <w:highlight w:val="none"/>
        </w:rPr>
        <w:t xml:space="preserve">, in accordance with the legislation in force in the </w:t>
      </w:r>
      <w:r w:rsidR="00B76031" w:rsidRPr="00D95AAD">
        <w:rPr>
          <w:color w:val="000000"/>
          <w:szCs w:val="24"/>
          <w:highlight w:val="none"/>
        </w:rPr>
        <w:t>I</w:t>
      </w:r>
      <w:r w:rsidRPr="00D95AAD">
        <w:rPr>
          <w:color w:val="000000"/>
          <w:szCs w:val="24"/>
          <w:highlight w:val="none"/>
        </w:rPr>
        <w:t>nvestor</w:t>
      </w:r>
      <w:r w:rsidR="00B76031" w:rsidRPr="00D95AAD">
        <w:rPr>
          <w:color w:val="000000"/>
          <w:szCs w:val="24"/>
          <w:highlight w:val="none"/>
          <w:lang w:val="en-US"/>
        </w:rPr>
        <w:t>`s</w:t>
      </w:r>
      <w:r w:rsidRPr="00D95AAD">
        <w:rPr>
          <w:color w:val="000000"/>
          <w:szCs w:val="24"/>
          <w:highlight w:val="none"/>
        </w:rPr>
        <w:t xml:space="preserve"> jurisdiction, as the case may be – subject to the legalisation or</w:t>
      </w:r>
      <w:r w:rsidR="00B76031" w:rsidRPr="00D95AAD">
        <w:rPr>
          <w:color w:val="000000"/>
          <w:szCs w:val="24"/>
          <w:highlight w:val="none"/>
        </w:rPr>
        <w:t xml:space="preserve"> apostille, </w:t>
      </w:r>
      <w:r w:rsidRPr="00D95AAD">
        <w:rPr>
          <w:color w:val="000000"/>
          <w:szCs w:val="24"/>
          <w:highlight w:val="none"/>
        </w:rPr>
        <w:t xml:space="preserve">duly recognised, for use in the territory of the Republic of Moldova, to sign the </w:t>
      </w:r>
      <w:r w:rsidR="00B76031" w:rsidRPr="00D95AAD">
        <w:rPr>
          <w:color w:val="000000"/>
          <w:szCs w:val="24"/>
          <w:highlight w:val="none"/>
        </w:rPr>
        <w:t>application,</w:t>
      </w:r>
      <w:r w:rsidRPr="00D95AAD">
        <w:rPr>
          <w:color w:val="000000"/>
          <w:szCs w:val="24"/>
          <w:highlight w:val="none"/>
        </w:rPr>
        <w:t xml:space="preserve"> the Technical </w:t>
      </w:r>
      <w:r w:rsidR="00B76031" w:rsidRPr="00D95AAD">
        <w:rPr>
          <w:color w:val="000000"/>
          <w:szCs w:val="24"/>
          <w:highlight w:val="none"/>
        </w:rPr>
        <w:t xml:space="preserve">Bid </w:t>
      </w:r>
      <w:r w:rsidRPr="00D95AAD">
        <w:rPr>
          <w:color w:val="000000"/>
          <w:szCs w:val="24"/>
          <w:highlight w:val="none"/>
        </w:rPr>
        <w:t>and the Financial</w:t>
      </w:r>
      <w:r w:rsidR="00B76031" w:rsidRPr="00D95AAD">
        <w:rPr>
          <w:color w:val="000000"/>
          <w:szCs w:val="24"/>
          <w:highlight w:val="none"/>
        </w:rPr>
        <w:t xml:space="preserve"> Bid</w:t>
      </w:r>
      <w:r w:rsidRPr="00D95AAD">
        <w:rPr>
          <w:color w:val="000000"/>
          <w:szCs w:val="24"/>
          <w:highlight w:val="none"/>
        </w:rPr>
        <w:t xml:space="preserve">, represent the </w:t>
      </w:r>
      <w:r w:rsidR="00B76031" w:rsidRPr="00D95AAD">
        <w:rPr>
          <w:color w:val="000000"/>
          <w:szCs w:val="24"/>
          <w:highlight w:val="none"/>
        </w:rPr>
        <w:t xml:space="preserve">Investor </w:t>
      </w:r>
      <w:r w:rsidRPr="00D95AAD">
        <w:rPr>
          <w:color w:val="000000"/>
          <w:szCs w:val="24"/>
          <w:highlight w:val="none"/>
        </w:rPr>
        <w:t>at the meetings of the Tender Commission, deliver the passwords of the files, as well as</w:t>
      </w:r>
      <w:r w:rsidR="00B76031" w:rsidRPr="00D95AAD">
        <w:rPr>
          <w:color w:val="000000"/>
          <w:szCs w:val="24"/>
          <w:highlight w:val="none"/>
        </w:rPr>
        <w:t xml:space="preserve"> </w:t>
      </w:r>
      <w:r w:rsidRPr="00D95AAD">
        <w:rPr>
          <w:color w:val="000000"/>
          <w:szCs w:val="24"/>
          <w:highlight w:val="none"/>
        </w:rPr>
        <w:t xml:space="preserve">confirm the </w:t>
      </w:r>
      <w:r w:rsidR="00B76031" w:rsidRPr="00D95AAD">
        <w:rPr>
          <w:color w:val="000000"/>
          <w:szCs w:val="24"/>
          <w:highlight w:val="none"/>
        </w:rPr>
        <w:t>M</w:t>
      </w:r>
      <w:r w:rsidRPr="00D95AAD">
        <w:rPr>
          <w:color w:val="000000"/>
          <w:szCs w:val="24"/>
          <w:highlight w:val="none"/>
        </w:rPr>
        <w:t xml:space="preserve">arginal </w:t>
      </w:r>
      <w:r w:rsidR="00B76031" w:rsidRPr="00D95AAD">
        <w:rPr>
          <w:color w:val="000000"/>
          <w:szCs w:val="24"/>
          <w:highlight w:val="none"/>
        </w:rPr>
        <w:t>O</w:t>
      </w:r>
      <w:r w:rsidRPr="00D95AAD">
        <w:rPr>
          <w:color w:val="000000"/>
          <w:szCs w:val="24"/>
          <w:highlight w:val="none"/>
        </w:rPr>
        <w:t xml:space="preserve">ffers or provide any information requested by the </w:t>
      </w:r>
      <w:r w:rsidR="00B76031" w:rsidRPr="00D95AAD">
        <w:rPr>
          <w:color w:val="000000"/>
          <w:szCs w:val="24"/>
          <w:highlight w:val="none"/>
        </w:rPr>
        <w:t xml:space="preserve">Tender </w:t>
      </w:r>
      <w:r w:rsidRPr="00D95AAD">
        <w:rPr>
          <w:color w:val="000000"/>
          <w:szCs w:val="24"/>
          <w:highlight w:val="none"/>
        </w:rPr>
        <w:t>Commi</w:t>
      </w:r>
      <w:r w:rsidR="00B76031" w:rsidRPr="00D95AAD">
        <w:rPr>
          <w:color w:val="000000"/>
          <w:szCs w:val="24"/>
          <w:highlight w:val="none"/>
        </w:rPr>
        <w:t>ssion</w:t>
      </w:r>
      <w:r w:rsidRPr="00D95AAD">
        <w:rPr>
          <w:color w:val="000000"/>
          <w:szCs w:val="24"/>
          <w:highlight w:val="none"/>
        </w:rPr>
        <w:t xml:space="preserve">. In order to avoid any doubt, the </w:t>
      </w:r>
      <w:r w:rsidR="00B76031" w:rsidRPr="00D95AAD">
        <w:rPr>
          <w:color w:val="000000"/>
          <w:szCs w:val="24"/>
          <w:highlight w:val="none"/>
        </w:rPr>
        <w:t>A</w:t>
      </w:r>
      <w:r w:rsidRPr="00D95AAD">
        <w:rPr>
          <w:color w:val="000000"/>
          <w:szCs w:val="24"/>
          <w:highlight w:val="none"/>
        </w:rPr>
        <w:t xml:space="preserve">uthorised </w:t>
      </w:r>
      <w:r w:rsidR="00B76031" w:rsidRPr="00D95AAD">
        <w:rPr>
          <w:color w:val="000000"/>
          <w:szCs w:val="24"/>
          <w:highlight w:val="none"/>
        </w:rPr>
        <w:t>R</w:t>
      </w:r>
      <w:r w:rsidRPr="00D95AAD">
        <w:rPr>
          <w:color w:val="000000"/>
          <w:szCs w:val="24"/>
          <w:highlight w:val="none"/>
        </w:rPr>
        <w:t xml:space="preserve">epresentative may not represent at the same time two or more </w:t>
      </w:r>
      <w:r w:rsidR="00B76031" w:rsidRPr="00D95AAD">
        <w:rPr>
          <w:color w:val="000000"/>
          <w:szCs w:val="24"/>
          <w:highlight w:val="none"/>
        </w:rPr>
        <w:t>I</w:t>
      </w:r>
      <w:r w:rsidRPr="00D95AAD">
        <w:rPr>
          <w:color w:val="000000"/>
          <w:szCs w:val="24"/>
          <w:highlight w:val="none"/>
        </w:rPr>
        <w:t>nvestors.</w:t>
      </w:r>
    </w:p>
    <w:p w14:paraId="0EBB02AC" w14:textId="77777777" w:rsidR="00A9770C" w:rsidRPr="00D95AAD" w:rsidRDefault="00A9770C">
      <w:pPr>
        <w:pBdr>
          <w:top w:val="nil"/>
          <w:left w:val="nil"/>
          <w:bottom w:val="nil"/>
          <w:right w:val="nil"/>
          <w:between w:val="nil"/>
        </w:pBdr>
        <w:spacing w:after="0"/>
        <w:contextualSpacing/>
        <w:jc w:val="both"/>
        <w:rPr>
          <w:color w:val="000000"/>
          <w:sz w:val="24"/>
          <w:szCs w:val="24"/>
        </w:rPr>
      </w:pPr>
    </w:p>
    <w:p w14:paraId="35002157" w14:textId="27CFA269" w:rsidR="00A9770C" w:rsidRPr="00D95AAD" w:rsidRDefault="00B76031">
      <w:pPr>
        <w:pStyle w:val="P68B1DB1-Normal11"/>
        <w:numPr>
          <w:ilvl w:val="0"/>
          <w:numId w:val="10"/>
        </w:numPr>
        <w:pBdr>
          <w:top w:val="nil"/>
          <w:left w:val="nil"/>
          <w:bottom w:val="nil"/>
          <w:right w:val="nil"/>
          <w:between w:val="nil"/>
        </w:pBdr>
        <w:spacing w:after="0"/>
        <w:ind w:left="567" w:hanging="567"/>
        <w:contextualSpacing/>
        <w:jc w:val="both"/>
        <w:rPr>
          <w:color w:val="000000"/>
          <w:szCs w:val="24"/>
          <w:highlight w:val="none"/>
        </w:rPr>
      </w:pPr>
      <w:r w:rsidRPr="00D95AAD">
        <w:rPr>
          <w:b/>
          <w:i/>
          <w:color w:val="000000"/>
          <w:szCs w:val="24"/>
          <w:highlight w:val="none"/>
        </w:rPr>
        <w:t>I</w:t>
      </w:r>
      <w:r w:rsidR="00AB5471" w:rsidRPr="00D95AAD">
        <w:rPr>
          <w:b/>
          <w:i/>
          <w:color w:val="000000"/>
          <w:szCs w:val="24"/>
          <w:highlight w:val="none"/>
        </w:rPr>
        <w:t>nvestor</w:t>
      </w:r>
      <w:r w:rsidRPr="00D95AAD">
        <w:rPr>
          <w:b/>
          <w:i/>
          <w:color w:val="000000"/>
          <w:szCs w:val="24"/>
          <w:highlight w:val="none"/>
        </w:rPr>
        <w:t>`s</w:t>
      </w:r>
      <w:r w:rsidR="00AB5471" w:rsidRPr="00D95AAD">
        <w:rPr>
          <w:b/>
          <w:i/>
          <w:color w:val="000000"/>
          <w:szCs w:val="24"/>
          <w:highlight w:val="none"/>
        </w:rPr>
        <w:t xml:space="preserve"> </w:t>
      </w:r>
      <w:r w:rsidRPr="00D95AAD">
        <w:rPr>
          <w:b/>
          <w:i/>
          <w:color w:val="000000"/>
          <w:szCs w:val="24"/>
          <w:highlight w:val="none"/>
        </w:rPr>
        <w:t>R</w:t>
      </w:r>
      <w:r w:rsidR="00AB5471" w:rsidRPr="00D95AAD">
        <w:rPr>
          <w:b/>
          <w:i/>
          <w:color w:val="000000"/>
          <w:szCs w:val="24"/>
          <w:highlight w:val="none"/>
        </w:rPr>
        <w:t xml:space="preserve">epresentative </w:t>
      </w:r>
      <w:r w:rsidR="00AB5471" w:rsidRPr="00D95AAD">
        <w:rPr>
          <w:color w:val="000000"/>
          <w:szCs w:val="24"/>
          <w:highlight w:val="none"/>
        </w:rPr>
        <w:t>mean</w:t>
      </w:r>
      <w:r w:rsidRPr="00D95AAD">
        <w:rPr>
          <w:color w:val="000000"/>
          <w:szCs w:val="24"/>
          <w:highlight w:val="none"/>
        </w:rPr>
        <w:t>s</w:t>
      </w:r>
      <w:r w:rsidR="00AB5471" w:rsidRPr="00D95AAD">
        <w:rPr>
          <w:color w:val="000000"/>
          <w:szCs w:val="24"/>
          <w:highlight w:val="none"/>
        </w:rPr>
        <w:t xml:space="preserve"> the executive body (administrator(s)), the chairman of the board of directors of the legal </w:t>
      </w:r>
      <w:r w:rsidRPr="00D95AAD">
        <w:rPr>
          <w:color w:val="000000"/>
          <w:szCs w:val="24"/>
          <w:highlight w:val="none"/>
        </w:rPr>
        <w:t>entity</w:t>
      </w:r>
      <w:r w:rsidR="00AB5471" w:rsidRPr="00D95AAD">
        <w:rPr>
          <w:color w:val="000000"/>
          <w:szCs w:val="24"/>
          <w:highlight w:val="none"/>
        </w:rPr>
        <w:t xml:space="preserve">, or any other person with the right of statutory representation of the legal person on the basis of the </w:t>
      </w:r>
      <w:r w:rsidRPr="00D95AAD">
        <w:rPr>
          <w:color w:val="000000"/>
          <w:szCs w:val="24"/>
          <w:highlight w:val="none"/>
        </w:rPr>
        <w:t xml:space="preserve">articles of association of the legal entity, </w:t>
      </w:r>
      <w:r w:rsidR="00D11A52" w:rsidRPr="00D95AAD">
        <w:rPr>
          <w:color w:val="000000"/>
          <w:szCs w:val="24"/>
          <w:highlight w:val="none"/>
        </w:rPr>
        <w:t xml:space="preserve">and in </w:t>
      </w:r>
      <w:r w:rsidR="00AB5471" w:rsidRPr="00D95AAD">
        <w:rPr>
          <w:color w:val="000000"/>
          <w:szCs w:val="24"/>
          <w:highlight w:val="none"/>
        </w:rPr>
        <w:t xml:space="preserve">the case of the </w:t>
      </w:r>
      <w:r w:rsidR="00D11A52" w:rsidRPr="00D95AAD">
        <w:rPr>
          <w:color w:val="000000"/>
          <w:szCs w:val="24"/>
          <w:highlight w:val="none"/>
        </w:rPr>
        <w:t>C</w:t>
      </w:r>
      <w:r w:rsidR="00AB5471" w:rsidRPr="00D95AAD">
        <w:rPr>
          <w:color w:val="000000"/>
          <w:szCs w:val="24"/>
          <w:highlight w:val="none"/>
        </w:rPr>
        <w:t xml:space="preserve">onsortium – the </w:t>
      </w:r>
      <w:r w:rsidR="00D11A52" w:rsidRPr="00D95AAD">
        <w:rPr>
          <w:color w:val="000000"/>
          <w:szCs w:val="24"/>
          <w:highlight w:val="none"/>
        </w:rPr>
        <w:t>L</w:t>
      </w:r>
      <w:r w:rsidR="00AB5471" w:rsidRPr="00D95AAD">
        <w:rPr>
          <w:color w:val="000000"/>
          <w:szCs w:val="24"/>
          <w:highlight w:val="none"/>
        </w:rPr>
        <w:t xml:space="preserve">eader of the Consortium, as established in the Joint Agreement, sign the request, the Technical </w:t>
      </w:r>
      <w:r w:rsidRPr="00D95AAD">
        <w:rPr>
          <w:color w:val="000000"/>
          <w:szCs w:val="24"/>
          <w:highlight w:val="none"/>
        </w:rPr>
        <w:t xml:space="preserve">Bid </w:t>
      </w:r>
      <w:r w:rsidR="00AB5471" w:rsidRPr="00D95AAD">
        <w:rPr>
          <w:color w:val="000000"/>
          <w:szCs w:val="24"/>
          <w:highlight w:val="none"/>
        </w:rPr>
        <w:t xml:space="preserve">and the Financial </w:t>
      </w:r>
      <w:r w:rsidRPr="00D95AAD">
        <w:rPr>
          <w:color w:val="000000"/>
          <w:szCs w:val="24"/>
          <w:highlight w:val="none"/>
        </w:rPr>
        <w:t>Bid</w:t>
      </w:r>
      <w:r w:rsidR="00AB5471" w:rsidRPr="00D95AAD">
        <w:rPr>
          <w:color w:val="000000"/>
          <w:szCs w:val="24"/>
          <w:highlight w:val="none"/>
        </w:rPr>
        <w:t>, represent</w:t>
      </w:r>
      <w:r w:rsidRPr="00D95AAD">
        <w:rPr>
          <w:color w:val="000000"/>
          <w:szCs w:val="24"/>
          <w:highlight w:val="none"/>
        </w:rPr>
        <w:t xml:space="preserve"> </w:t>
      </w:r>
      <w:r w:rsidR="00AB5471" w:rsidRPr="00D95AAD">
        <w:rPr>
          <w:color w:val="000000"/>
          <w:szCs w:val="24"/>
          <w:highlight w:val="none"/>
        </w:rPr>
        <w:t xml:space="preserve">the </w:t>
      </w:r>
      <w:r w:rsidRPr="00D95AAD">
        <w:rPr>
          <w:color w:val="000000"/>
          <w:szCs w:val="24"/>
          <w:highlight w:val="none"/>
        </w:rPr>
        <w:t xml:space="preserve">Investor </w:t>
      </w:r>
      <w:r w:rsidR="00AB5471" w:rsidRPr="00D95AAD">
        <w:rPr>
          <w:color w:val="000000"/>
          <w:szCs w:val="24"/>
          <w:highlight w:val="none"/>
        </w:rPr>
        <w:t>at the Tender Commission meetings, deliver the passwords of the files, as well as</w:t>
      </w:r>
      <w:r w:rsidRPr="00D95AAD">
        <w:rPr>
          <w:color w:val="000000"/>
          <w:szCs w:val="24"/>
          <w:highlight w:val="none"/>
        </w:rPr>
        <w:t xml:space="preserve"> </w:t>
      </w:r>
      <w:r w:rsidR="00AB5471" w:rsidRPr="00D95AAD">
        <w:rPr>
          <w:color w:val="000000"/>
          <w:szCs w:val="24"/>
          <w:highlight w:val="none"/>
        </w:rPr>
        <w:t xml:space="preserve">confirm the </w:t>
      </w:r>
      <w:r w:rsidRPr="00D95AAD">
        <w:rPr>
          <w:color w:val="000000"/>
          <w:szCs w:val="24"/>
          <w:highlight w:val="none"/>
        </w:rPr>
        <w:t>M</w:t>
      </w:r>
      <w:r w:rsidR="00AB5471" w:rsidRPr="00D95AAD">
        <w:rPr>
          <w:color w:val="000000"/>
          <w:szCs w:val="24"/>
          <w:highlight w:val="none"/>
        </w:rPr>
        <w:t xml:space="preserve">arginal </w:t>
      </w:r>
      <w:r w:rsidRPr="00D95AAD">
        <w:rPr>
          <w:color w:val="000000"/>
          <w:szCs w:val="24"/>
          <w:highlight w:val="none"/>
        </w:rPr>
        <w:t>O</w:t>
      </w:r>
      <w:r w:rsidR="00AB5471" w:rsidRPr="00D95AAD">
        <w:rPr>
          <w:color w:val="000000"/>
          <w:szCs w:val="24"/>
          <w:highlight w:val="none"/>
        </w:rPr>
        <w:t>ffers or provide any information requested by the Tender Commission.</w:t>
      </w:r>
    </w:p>
    <w:p w14:paraId="34F1CD91" w14:textId="77777777"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3EAFE9A9" w14:textId="5AAEA8D2" w:rsidR="00A9770C" w:rsidRPr="00D95AAD" w:rsidRDefault="001448E9">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D</w:t>
      </w:r>
      <w:r w:rsidR="005C286D" w:rsidRPr="00D95AAD">
        <w:rPr>
          <w:b/>
          <w:i/>
          <w:szCs w:val="24"/>
        </w:rPr>
        <w:t>ivid</w:t>
      </w:r>
      <w:r w:rsidR="008A7F16" w:rsidRPr="00D95AAD">
        <w:rPr>
          <w:b/>
          <w:i/>
          <w:szCs w:val="24"/>
        </w:rPr>
        <w:t>ing</w:t>
      </w:r>
      <w:r w:rsidR="00AB5471" w:rsidRPr="00D95AAD">
        <w:rPr>
          <w:b/>
          <w:i/>
          <w:szCs w:val="24"/>
        </w:rPr>
        <w:t xml:space="preserve"> </w:t>
      </w:r>
      <w:r w:rsidRPr="00D95AAD">
        <w:rPr>
          <w:b/>
          <w:i/>
          <w:szCs w:val="24"/>
        </w:rPr>
        <w:t>R</w:t>
      </w:r>
      <w:r w:rsidR="00AB5471" w:rsidRPr="00D95AAD">
        <w:rPr>
          <w:b/>
          <w:i/>
          <w:szCs w:val="24"/>
        </w:rPr>
        <w:t xml:space="preserve">ule </w:t>
      </w:r>
      <w:r w:rsidR="00AB5471" w:rsidRPr="00D95AAD">
        <w:rPr>
          <w:szCs w:val="24"/>
        </w:rPr>
        <w:t xml:space="preserve">have the same meaning as set out in Annex </w:t>
      </w:r>
      <w:r w:rsidR="00912F37" w:rsidRPr="00D95AAD">
        <w:rPr>
          <w:szCs w:val="24"/>
        </w:rPr>
        <w:t xml:space="preserve">No </w:t>
      </w:r>
      <w:r w:rsidR="00AB5471" w:rsidRPr="00D95AAD">
        <w:rPr>
          <w:szCs w:val="24"/>
        </w:rPr>
        <w:t>9</w:t>
      </w:r>
      <w:r w:rsidRPr="00D95AAD">
        <w:rPr>
          <w:szCs w:val="24"/>
        </w:rPr>
        <w:t xml:space="preserve"> of this Tender Documentation</w:t>
      </w:r>
      <w:r w:rsidR="00AB5471" w:rsidRPr="00D95AAD">
        <w:rPr>
          <w:szCs w:val="24"/>
        </w:rPr>
        <w:t>.</w:t>
      </w:r>
    </w:p>
    <w:p w14:paraId="479EB071" w14:textId="77777777" w:rsidR="00A9770C" w:rsidRPr="00D95AAD" w:rsidRDefault="00A9770C">
      <w:pPr>
        <w:pBdr>
          <w:top w:val="nil"/>
          <w:left w:val="nil"/>
          <w:bottom w:val="nil"/>
          <w:right w:val="nil"/>
          <w:between w:val="nil"/>
        </w:pBdr>
        <w:spacing w:after="0"/>
        <w:ind w:left="567"/>
        <w:contextualSpacing/>
        <w:jc w:val="both"/>
        <w:rPr>
          <w:color w:val="000000"/>
          <w:sz w:val="24"/>
          <w:szCs w:val="24"/>
        </w:rPr>
      </w:pPr>
    </w:p>
    <w:p w14:paraId="577F0356" w14:textId="450EADE1" w:rsidR="00A9770C" w:rsidRPr="00D95AAD" w:rsidRDefault="001448E9">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M</w:t>
      </w:r>
      <w:r w:rsidR="00AB5471" w:rsidRPr="00D95AAD">
        <w:rPr>
          <w:b/>
          <w:i/>
          <w:szCs w:val="24"/>
        </w:rPr>
        <w:t>arginal</w:t>
      </w:r>
      <w:r w:rsidRPr="00D95AAD">
        <w:rPr>
          <w:b/>
          <w:i/>
          <w:szCs w:val="24"/>
        </w:rPr>
        <w:t xml:space="preserve"> O</w:t>
      </w:r>
      <w:r w:rsidR="00AB5471" w:rsidRPr="00D95AAD">
        <w:rPr>
          <w:b/>
          <w:i/>
          <w:szCs w:val="24"/>
        </w:rPr>
        <w:t xml:space="preserve">ffer </w:t>
      </w:r>
      <w:r w:rsidRPr="00D95AAD">
        <w:rPr>
          <w:b/>
          <w:i/>
          <w:szCs w:val="24"/>
        </w:rPr>
        <w:t>R</w:t>
      </w:r>
      <w:r w:rsidR="00AB5471" w:rsidRPr="00D95AAD">
        <w:rPr>
          <w:b/>
          <w:i/>
          <w:szCs w:val="24"/>
        </w:rPr>
        <w:t>ule</w:t>
      </w:r>
      <w:r w:rsidR="00AB5471" w:rsidRPr="00D95AAD">
        <w:rPr>
          <w:szCs w:val="24"/>
        </w:rPr>
        <w:t xml:space="preserve"> have the meaning set out in Annex </w:t>
      </w:r>
      <w:r w:rsidR="00912F37" w:rsidRPr="00D95AAD">
        <w:rPr>
          <w:szCs w:val="24"/>
        </w:rPr>
        <w:t xml:space="preserve">No </w:t>
      </w:r>
      <w:r w:rsidR="00AB5471" w:rsidRPr="00D95AAD">
        <w:rPr>
          <w:szCs w:val="24"/>
        </w:rPr>
        <w:t>9</w:t>
      </w:r>
      <w:r w:rsidRPr="00D95AAD">
        <w:rPr>
          <w:szCs w:val="24"/>
        </w:rPr>
        <w:t xml:space="preserve"> of this Tender Documentation</w:t>
      </w:r>
      <w:r w:rsidR="00AB5471" w:rsidRPr="00D95AAD">
        <w:rPr>
          <w:szCs w:val="24"/>
        </w:rPr>
        <w:t>.</w:t>
      </w:r>
    </w:p>
    <w:p w14:paraId="019A0A1E" w14:textId="77777777" w:rsidR="00A9770C" w:rsidRPr="00D95AAD" w:rsidRDefault="00A9770C">
      <w:pPr>
        <w:pBdr>
          <w:top w:val="nil"/>
          <w:left w:val="nil"/>
          <w:bottom w:val="nil"/>
          <w:right w:val="nil"/>
          <w:between w:val="nil"/>
        </w:pBdr>
        <w:spacing w:after="0"/>
        <w:ind w:left="567"/>
        <w:contextualSpacing/>
        <w:jc w:val="both"/>
        <w:rPr>
          <w:color w:val="000000"/>
          <w:sz w:val="24"/>
          <w:szCs w:val="24"/>
        </w:rPr>
      </w:pPr>
    </w:p>
    <w:p w14:paraId="3404B59F" w14:textId="12C9295B"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 xml:space="preserve">Electricity </w:t>
      </w:r>
      <w:r w:rsidR="001448E9" w:rsidRPr="00D95AAD">
        <w:rPr>
          <w:b/>
          <w:i/>
          <w:szCs w:val="24"/>
        </w:rPr>
        <w:t>M</w:t>
      </w:r>
      <w:r w:rsidRPr="00D95AAD">
        <w:rPr>
          <w:b/>
          <w:i/>
          <w:szCs w:val="24"/>
        </w:rPr>
        <w:t xml:space="preserve">arket </w:t>
      </w:r>
      <w:r w:rsidR="001448E9" w:rsidRPr="00D95AAD">
        <w:rPr>
          <w:b/>
          <w:i/>
          <w:szCs w:val="24"/>
        </w:rPr>
        <w:t>R</w:t>
      </w:r>
      <w:r w:rsidRPr="00D95AAD">
        <w:rPr>
          <w:b/>
          <w:i/>
          <w:szCs w:val="24"/>
        </w:rPr>
        <w:t xml:space="preserve">ules </w:t>
      </w:r>
      <w:r w:rsidRPr="00D95AAD">
        <w:rPr>
          <w:bCs/>
          <w:iCs/>
          <w:szCs w:val="24"/>
        </w:rPr>
        <w:t>mean</w:t>
      </w:r>
      <w:r w:rsidR="0005612C" w:rsidRPr="00D95AAD">
        <w:rPr>
          <w:bCs/>
          <w:iCs/>
          <w:szCs w:val="24"/>
        </w:rPr>
        <w:t>s</w:t>
      </w:r>
      <w:r w:rsidRPr="00D95AAD">
        <w:rPr>
          <w:bCs/>
          <w:iCs/>
          <w:szCs w:val="24"/>
        </w:rPr>
        <w:t xml:space="preserve"> the electricity</w:t>
      </w:r>
      <w:r w:rsidRPr="00D95AAD">
        <w:rPr>
          <w:szCs w:val="24"/>
        </w:rPr>
        <w:t xml:space="preserve"> market rules approved by ANRE Decision No 283/2020.</w:t>
      </w:r>
    </w:p>
    <w:p w14:paraId="33B86E14" w14:textId="77777777"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4563BC86" w14:textId="4A444D97"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RES</w:t>
      </w:r>
      <w:r w:rsidRPr="00D95AAD">
        <w:rPr>
          <w:szCs w:val="24"/>
        </w:rPr>
        <w:t xml:space="preserve"> means renewable energy sources as defined in the Electricity </w:t>
      </w:r>
      <w:r w:rsidR="001448E9" w:rsidRPr="00D95AAD">
        <w:rPr>
          <w:szCs w:val="24"/>
        </w:rPr>
        <w:t>Law</w:t>
      </w:r>
      <w:r w:rsidRPr="00D95AAD">
        <w:rPr>
          <w:szCs w:val="24"/>
        </w:rPr>
        <w:t>.</w:t>
      </w:r>
    </w:p>
    <w:p w14:paraId="6B3197E5" w14:textId="77777777"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44507C5E" w14:textId="72BF5E72" w:rsidR="00A9770C" w:rsidRPr="00D95AAD" w:rsidRDefault="00AB5471">
      <w:pPr>
        <w:pStyle w:val="P68B1DB1-Normal4"/>
        <w:numPr>
          <w:ilvl w:val="0"/>
          <w:numId w:val="10"/>
        </w:numPr>
        <w:pBdr>
          <w:top w:val="nil"/>
          <w:left w:val="nil"/>
          <w:bottom w:val="nil"/>
          <w:right w:val="nil"/>
          <w:between w:val="nil"/>
        </w:pBdr>
        <w:spacing w:after="0"/>
        <w:ind w:left="567" w:hanging="567"/>
        <w:contextualSpacing/>
        <w:jc w:val="both"/>
        <w:rPr>
          <w:szCs w:val="24"/>
        </w:rPr>
      </w:pPr>
      <w:r w:rsidRPr="00D95AAD">
        <w:rPr>
          <w:b/>
          <w:i/>
          <w:szCs w:val="24"/>
        </w:rPr>
        <w:t xml:space="preserve">Technical </w:t>
      </w:r>
      <w:r w:rsidR="001448E9" w:rsidRPr="00D95AAD">
        <w:rPr>
          <w:b/>
          <w:i/>
          <w:szCs w:val="24"/>
        </w:rPr>
        <w:t>S</w:t>
      </w:r>
      <w:r w:rsidRPr="00D95AAD">
        <w:rPr>
          <w:b/>
          <w:i/>
          <w:szCs w:val="24"/>
        </w:rPr>
        <w:t>pecifications</w:t>
      </w:r>
      <w:r w:rsidR="001448E9" w:rsidRPr="00D95AAD">
        <w:rPr>
          <w:b/>
          <w:i/>
          <w:szCs w:val="24"/>
        </w:rPr>
        <w:t xml:space="preserve"> </w:t>
      </w:r>
      <w:r w:rsidRPr="00D95AAD">
        <w:rPr>
          <w:szCs w:val="24"/>
        </w:rPr>
        <w:t>mean</w:t>
      </w:r>
      <w:r w:rsidR="001448E9" w:rsidRPr="00D95AAD">
        <w:rPr>
          <w:szCs w:val="24"/>
        </w:rPr>
        <w:t>s</w:t>
      </w:r>
      <w:r w:rsidRPr="00D95AAD">
        <w:rPr>
          <w:szCs w:val="24"/>
        </w:rPr>
        <w:t xml:space="preserve"> the minimum technical requirements to be met by an Investor in relation to the Project as set out in Annex 6</w:t>
      </w:r>
      <w:r w:rsidR="001448E9" w:rsidRPr="00D95AAD">
        <w:rPr>
          <w:szCs w:val="24"/>
        </w:rPr>
        <w:t xml:space="preserve"> of this Tender Documentation</w:t>
      </w:r>
      <w:r w:rsidRPr="00D95AAD">
        <w:rPr>
          <w:szCs w:val="24"/>
        </w:rPr>
        <w:t>.</w:t>
      </w:r>
    </w:p>
    <w:p w14:paraId="662A1A2F" w14:textId="77777777"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1ACE8CFD" w14:textId="2B9C2EB1" w:rsidR="00A9770C" w:rsidRPr="00D95AAD" w:rsidRDefault="001448E9">
      <w:pPr>
        <w:pStyle w:val="P68B1DB1-Normal4"/>
        <w:numPr>
          <w:ilvl w:val="0"/>
          <w:numId w:val="14"/>
        </w:numPr>
        <w:pBdr>
          <w:top w:val="nil"/>
          <w:left w:val="nil"/>
          <w:bottom w:val="nil"/>
          <w:right w:val="nil"/>
          <w:between w:val="nil"/>
        </w:pBdr>
        <w:spacing w:after="0"/>
        <w:ind w:left="567" w:hanging="567"/>
        <w:contextualSpacing/>
        <w:jc w:val="both"/>
        <w:rPr>
          <w:szCs w:val="24"/>
        </w:rPr>
      </w:pPr>
      <w:r w:rsidRPr="00D95AAD">
        <w:rPr>
          <w:b/>
          <w:i/>
          <w:szCs w:val="24"/>
        </w:rPr>
        <w:t>Business D</w:t>
      </w:r>
      <w:r w:rsidR="00AB5471" w:rsidRPr="00D95AAD">
        <w:rPr>
          <w:b/>
          <w:i/>
          <w:szCs w:val="24"/>
        </w:rPr>
        <w:t xml:space="preserve">ay </w:t>
      </w:r>
      <w:r w:rsidR="00AB5471" w:rsidRPr="00D95AAD">
        <w:rPr>
          <w:bCs/>
          <w:iCs/>
          <w:szCs w:val="24"/>
        </w:rPr>
        <w:t>means</w:t>
      </w:r>
      <w:r w:rsidR="00AB5471" w:rsidRPr="00D95AAD">
        <w:rPr>
          <w:b/>
          <w:szCs w:val="24"/>
        </w:rPr>
        <w:t xml:space="preserve"> </w:t>
      </w:r>
      <w:r w:rsidR="00AB5471" w:rsidRPr="00D95AAD">
        <w:rPr>
          <w:szCs w:val="24"/>
        </w:rPr>
        <w:t xml:space="preserve">any calendar day, with the exception of non-working days </w:t>
      </w:r>
      <w:r w:rsidRPr="00D95AAD">
        <w:rPr>
          <w:szCs w:val="24"/>
        </w:rPr>
        <w:t xml:space="preserve">established </w:t>
      </w:r>
      <w:r w:rsidR="00AB5471" w:rsidRPr="00D95AAD">
        <w:rPr>
          <w:szCs w:val="24"/>
        </w:rPr>
        <w:t xml:space="preserve">by the provisions of the legislation in force of the Republic of Moldova. </w:t>
      </w:r>
    </w:p>
    <w:p w14:paraId="533D7F4C" w14:textId="77777777" w:rsidR="00A9770C" w:rsidRPr="00D95AAD" w:rsidRDefault="00A9770C">
      <w:pPr>
        <w:pBdr>
          <w:top w:val="nil"/>
          <w:left w:val="nil"/>
          <w:bottom w:val="nil"/>
          <w:right w:val="nil"/>
          <w:between w:val="nil"/>
        </w:pBdr>
        <w:spacing w:after="0"/>
        <w:ind w:left="720"/>
        <w:contextualSpacing/>
        <w:jc w:val="both"/>
        <w:rPr>
          <w:color w:val="000000"/>
          <w:sz w:val="24"/>
          <w:szCs w:val="24"/>
        </w:rPr>
      </w:pPr>
    </w:p>
    <w:p w14:paraId="0714C173" w14:textId="77777777" w:rsidR="00A9770C" w:rsidRPr="00D95AAD" w:rsidRDefault="00AB5471">
      <w:pPr>
        <w:pStyle w:val="P68B1DB1-Heading15"/>
        <w:numPr>
          <w:ilvl w:val="0"/>
          <w:numId w:val="38"/>
        </w:numPr>
        <w:spacing w:before="0" w:after="0" w:line="240" w:lineRule="auto"/>
        <w:ind w:left="567" w:hanging="567"/>
        <w:contextualSpacing/>
        <w:rPr>
          <w:szCs w:val="24"/>
        </w:rPr>
      </w:pPr>
      <w:bookmarkStart w:id="8" w:name="_3dy6vkm" w:colFirst="0" w:colLast="0"/>
      <w:bookmarkEnd w:id="8"/>
      <w:r w:rsidRPr="00D95AAD">
        <w:rPr>
          <w:szCs w:val="24"/>
        </w:rPr>
        <w:t>Key principles</w:t>
      </w:r>
    </w:p>
    <w:p w14:paraId="424E1877" w14:textId="77777777" w:rsidR="00A9770C" w:rsidRPr="00D95AAD" w:rsidRDefault="00A9770C">
      <w:pPr>
        <w:spacing w:after="0"/>
        <w:contextualSpacing/>
        <w:rPr>
          <w:sz w:val="24"/>
          <w:szCs w:val="24"/>
        </w:rPr>
      </w:pPr>
    </w:p>
    <w:p w14:paraId="490D7634" w14:textId="2DDA38E4"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This tender procedure is governed by the following general principles: </w:t>
      </w:r>
    </w:p>
    <w:p w14:paraId="34D72D31" w14:textId="77777777" w:rsidR="006C029F" w:rsidRPr="00D95AAD" w:rsidRDefault="006C029F">
      <w:pPr>
        <w:pStyle w:val="P68B1DB1-Heading26"/>
        <w:spacing w:after="0" w:line="240" w:lineRule="auto"/>
        <w:ind w:left="567" w:firstLine="0"/>
        <w:contextualSpacing/>
        <w:rPr>
          <w:szCs w:val="24"/>
        </w:rPr>
      </w:pPr>
    </w:p>
    <w:p w14:paraId="247C9517" w14:textId="6A96C381" w:rsidR="00A9770C" w:rsidRPr="00D95AAD" w:rsidRDefault="00AB5471">
      <w:pPr>
        <w:pStyle w:val="P68B1DB1-Heading26"/>
        <w:spacing w:after="0" w:line="240" w:lineRule="auto"/>
        <w:ind w:left="567" w:firstLine="0"/>
        <w:contextualSpacing/>
        <w:rPr>
          <w:szCs w:val="24"/>
        </w:rPr>
      </w:pPr>
      <w:r w:rsidRPr="00D95AAD">
        <w:rPr>
          <w:szCs w:val="24"/>
        </w:rPr>
        <w:lastRenderedPageBreak/>
        <w:t>1) promoting the sustainable development of the national economy by encouraging the production of</w:t>
      </w:r>
      <w:r w:rsidR="004D28B7" w:rsidRPr="00D95AAD">
        <w:rPr>
          <w:szCs w:val="24"/>
        </w:rPr>
        <w:t xml:space="preserve"> electricity from</w:t>
      </w:r>
      <w:r w:rsidRPr="00D95AAD">
        <w:rPr>
          <w:szCs w:val="24"/>
        </w:rPr>
        <w:t xml:space="preserve"> RES and ensuring the safe, reliable and efficient functioning of the electricity system;</w:t>
      </w:r>
    </w:p>
    <w:p w14:paraId="7AB23F0E" w14:textId="77777777" w:rsidR="006C029F" w:rsidRPr="00D95AAD" w:rsidRDefault="006C029F">
      <w:pPr>
        <w:pStyle w:val="P68B1DB1-Heading26"/>
        <w:spacing w:after="0" w:line="240" w:lineRule="auto"/>
        <w:ind w:left="567" w:firstLine="0"/>
        <w:contextualSpacing/>
        <w:rPr>
          <w:szCs w:val="24"/>
        </w:rPr>
      </w:pPr>
    </w:p>
    <w:p w14:paraId="5A7051EB" w14:textId="7C8AFA53" w:rsidR="00A9770C" w:rsidRPr="00D95AAD" w:rsidRDefault="00AB5471">
      <w:pPr>
        <w:pStyle w:val="P68B1DB1-Heading26"/>
        <w:spacing w:after="0" w:line="240" w:lineRule="auto"/>
        <w:ind w:left="567" w:firstLine="0"/>
        <w:contextualSpacing/>
        <w:rPr>
          <w:szCs w:val="24"/>
        </w:rPr>
      </w:pPr>
      <w:r w:rsidRPr="00D95AAD">
        <w:rPr>
          <w:szCs w:val="24"/>
        </w:rPr>
        <w:t>2) ensuring the achievement of the government policy objective in the field of RES, as well as the diversification of primary energy resources;</w:t>
      </w:r>
    </w:p>
    <w:p w14:paraId="5ED29F76" w14:textId="77777777" w:rsidR="006C029F" w:rsidRPr="00D95AAD" w:rsidRDefault="006C029F">
      <w:pPr>
        <w:pStyle w:val="P68B1DB1-Heading26"/>
        <w:spacing w:after="0" w:line="240" w:lineRule="auto"/>
        <w:ind w:left="567" w:firstLine="0"/>
        <w:contextualSpacing/>
        <w:rPr>
          <w:szCs w:val="24"/>
        </w:rPr>
      </w:pPr>
    </w:p>
    <w:p w14:paraId="220397EA" w14:textId="2E0A63A7" w:rsidR="00A9770C" w:rsidRDefault="00AB5471">
      <w:pPr>
        <w:pStyle w:val="P68B1DB1-Heading26"/>
        <w:spacing w:after="0" w:line="240" w:lineRule="auto"/>
        <w:ind w:left="567" w:firstLine="0"/>
        <w:contextualSpacing/>
        <w:rPr>
          <w:szCs w:val="24"/>
        </w:rPr>
      </w:pPr>
      <w:r w:rsidRPr="00D95AAD">
        <w:rPr>
          <w:szCs w:val="24"/>
        </w:rPr>
        <w:t>3) promot</w:t>
      </w:r>
      <w:r w:rsidR="00F5522E" w:rsidRPr="00D95AAD">
        <w:rPr>
          <w:szCs w:val="24"/>
        </w:rPr>
        <w:t>ion</w:t>
      </w:r>
      <w:r w:rsidRPr="00D95AAD">
        <w:rPr>
          <w:szCs w:val="24"/>
        </w:rPr>
        <w:t xml:space="preserve"> the construction power plants</w:t>
      </w:r>
      <w:r w:rsidR="00F5522E" w:rsidRPr="00D95AAD">
        <w:rPr>
          <w:szCs w:val="24"/>
        </w:rPr>
        <w:t xml:space="preserve"> </w:t>
      </w:r>
      <w:r w:rsidR="004D28B7" w:rsidRPr="00D95AAD">
        <w:rPr>
          <w:szCs w:val="24"/>
        </w:rPr>
        <w:t>producing electricity from</w:t>
      </w:r>
      <w:r w:rsidR="00F5522E" w:rsidRPr="00D95AAD">
        <w:rPr>
          <w:szCs w:val="24"/>
        </w:rPr>
        <w:t xml:space="preserve"> RES</w:t>
      </w:r>
      <w:r w:rsidRPr="00D95AAD">
        <w:rPr>
          <w:szCs w:val="24"/>
        </w:rPr>
        <w:t xml:space="preserve"> by ensuring the implementation of the support scheme </w:t>
      </w:r>
      <w:r w:rsidR="00F5522E" w:rsidRPr="00D95AAD">
        <w:rPr>
          <w:szCs w:val="24"/>
        </w:rPr>
        <w:t>regarding the granting of the E</w:t>
      </w:r>
      <w:r w:rsidRPr="00D95AAD">
        <w:rPr>
          <w:szCs w:val="24"/>
        </w:rPr>
        <w:t xml:space="preserve">ligible </w:t>
      </w:r>
      <w:r w:rsidR="00F5522E" w:rsidRPr="00D95AAD">
        <w:rPr>
          <w:szCs w:val="24"/>
        </w:rPr>
        <w:t>P</w:t>
      </w:r>
      <w:r w:rsidRPr="00D95AAD">
        <w:rPr>
          <w:szCs w:val="24"/>
        </w:rPr>
        <w:t>roducer</w:t>
      </w:r>
      <w:r w:rsidR="00493514" w:rsidRPr="00D95AAD">
        <w:rPr>
          <w:szCs w:val="24"/>
        </w:rPr>
        <w:t xml:space="preserve"> status of </w:t>
      </w:r>
      <w:r w:rsidRPr="00D95AAD">
        <w:rPr>
          <w:szCs w:val="24"/>
        </w:rPr>
        <w:t xml:space="preserve">and, respectively, </w:t>
      </w:r>
      <w:r w:rsidR="00F5522E" w:rsidRPr="00D95AAD">
        <w:rPr>
          <w:szCs w:val="24"/>
        </w:rPr>
        <w:t>ensuring the right of Eligible Producers to have the entire quantity of electricity produced from RES and delivered to the electrical grids purchased for a period of 15 years</w:t>
      </w:r>
      <w:r w:rsidR="00F636B8" w:rsidRPr="00F636B8">
        <w:t xml:space="preserve"> </w:t>
      </w:r>
      <w:r w:rsidR="00F636B8" w:rsidRPr="00F636B8">
        <w:rPr>
          <w:szCs w:val="24"/>
        </w:rPr>
        <w:t>from the date of commissioning of the power plant/power plants</w:t>
      </w:r>
      <w:r w:rsidR="00F5522E" w:rsidRPr="00D95AAD">
        <w:rPr>
          <w:szCs w:val="24"/>
        </w:rPr>
        <w:t>,</w:t>
      </w:r>
      <w:r w:rsidRPr="00D95AAD">
        <w:rPr>
          <w:szCs w:val="24"/>
        </w:rPr>
        <w:t xml:space="preserve"> in accordance with the Electricity Market Rules, at fixed prices/exercise price established </w:t>
      </w:r>
      <w:r w:rsidR="00F5522E" w:rsidRPr="00D95AAD">
        <w:rPr>
          <w:szCs w:val="24"/>
        </w:rPr>
        <w:t>within tender procedures</w:t>
      </w:r>
      <w:r w:rsidRPr="00D95AAD">
        <w:rPr>
          <w:szCs w:val="24"/>
        </w:rPr>
        <w:t xml:space="preserve">, for which the </w:t>
      </w:r>
      <w:r w:rsidR="00F5522E" w:rsidRPr="00D95AAD">
        <w:rPr>
          <w:szCs w:val="24"/>
        </w:rPr>
        <w:t>Eligible Producer</w:t>
      </w:r>
      <w:r w:rsidR="00493514" w:rsidRPr="00D95AAD">
        <w:rPr>
          <w:szCs w:val="24"/>
        </w:rPr>
        <w:t xml:space="preserve"> status</w:t>
      </w:r>
      <w:r w:rsidRPr="00D95AAD">
        <w:rPr>
          <w:szCs w:val="24"/>
        </w:rPr>
        <w:t xml:space="preserve"> was granted;</w:t>
      </w:r>
    </w:p>
    <w:p w14:paraId="47F289A3" w14:textId="77777777" w:rsidR="00A92165" w:rsidRPr="00D95AAD" w:rsidRDefault="00A92165">
      <w:pPr>
        <w:pStyle w:val="P68B1DB1-Heading26"/>
        <w:spacing w:after="0" w:line="240" w:lineRule="auto"/>
        <w:ind w:left="567" w:firstLine="0"/>
        <w:contextualSpacing/>
        <w:rPr>
          <w:szCs w:val="24"/>
        </w:rPr>
      </w:pPr>
    </w:p>
    <w:p w14:paraId="33FCE5C9" w14:textId="20E89B5F" w:rsidR="006C029F" w:rsidRDefault="00A92165">
      <w:pPr>
        <w:pStyle w:val="P68B1DB1-Heading26"/>
        <w:spacing w:after="0" w:line="240" w:lineRule="auto"/>
        <w:ind w:left="567" w:firstLine="0"/>
        <w:contextualSpacing/>
        <w:rPr>
          <w:szCs w:val="24"/>
        </w:rPr>
      </w:pPr>
      <w:r w:rsidRPr="00A92165">
        <w:rPr>
          <w:szCs w:val="24"/>
        </w:rPr>
        <w:t>3.1) Considering the provisions of Art. 37 para. (1) of Law no. 10/2016 on the promotion of the use of energy from renewable sources and the provisions of items 44 and 46 of the Regulation on the conduct of auctions for the offer of the status of large eligible producer approved by Government Decision no. 690/2018, for the avoidance of any doubt, the 15-year period is calculated from the time of commissioning, only if the plant is not put into operation, until the date of the offer of the status of large eligible producer. In the case of plants commissioned before the large eligible producer status is granted, the 15-year period shall be reduced by the period that has elapsed between the commissioning of the power plant and the entry into force of the PPA without any retroactive effect.</w:t>
      </w:r>
    </w:p>
    <w:p w14:paraId="006C1CE8" w14:textId="77777777" w:rsidR="00A92165" w:rsidRPr="00D95AAD" w:rsidRDefault="00A92165">
      <w:pPr>
        <w:pStyle w:val="P68B1DB1-Heading26"/>
        <w:spacing w:after="0" w:line="240" w:lineRule="auto"/>
        <w:ind w:left="567" w:firstLine="0"/>
        <w:contextualSpacing/>
        <w:rPr>
          <w:szCs w:val="24"/>
        </w:rPr>
      </w:pPr>
    </w:p>
    <w:p w14:paraId="7EE7A2ED" w14:textId="7B923B61" w:rsidR="00A9770C" w:rsidRPr="00D95AAD" w:rsidRDefault="00AB5471">
      <w:pPr>
        <w:pStyle w:val="P68B1DB1-Heading26"/>
        <w:spacing w:after="0" w:line="240" w:lineRule="auto"/>
        <w:ind w:left="567" w:firstLine="0"/>
        <w:contextualSpacing/>
        <w:rPr>
          <w:szCs w:val="24"/>
        </w:rPr>
      </w:pPr>
      <w:r w:rsidRPr="00D95AAD">
        <w:rPr>
          <w:szCs w:val="24"/>
        </w:rPr>
        <w:t xml:space="preserve">4) creating objective, competitive, transparent and non-discriminatory conditions for attracting investment in the development of </w:t>
      </w:r>
      <w:r w:rsidR="00253EB8" w:rsidRPr="00D95AAD">
        <w:rPr>
          <w:szCs w:val="24"/>
        </w:rPr>
        <w:t>P</w:t>
      </w:r>
      <w:r w:rsidRPr="00D95AAD">
        <w:rPr>
          <w:szCs w:val="24"/>
        </w:rPr>
        <w:t xml:space="preserve">ower </w:t>
      </w:r>
      <w:r w:rsidR="00253EB8" w:rsidRPr="00D95AAD">
        <w:rPr>
          <w:szCs w:val="24"/>
        </w:rPr>
        <w:t>P</w:t>
      </w:r>
      <w:r w:rsidRPr="00D95AAD">
        <w:rPr>
          <w:szCs w:val="24"/>
        </w:rPr>
        <w:t>lants;</w:t>
      </w:r>
    </w:p>
    <w:p w14:paraId="1947F8B9" w14:textId="77777777" w:rsidR="006C029F" w:rsidRPr="00D95AAD" w:rsidRDefault="006C029F">
      <w:pPr>
        <w:pStyle w:val="P68B1DB1-Heading26"/>
        <w:spacing w:after="0" w:line="240" w:lineRule="auto"/>
        <w:ind w:left="567" w:firstLine="0"/>
        <w:contextualSpacing/>
        <w:rPr>
          <w:szCs w:val="24"/>
        </w:rPr>
      </w:pPr>
    </w:p>
    <w:p w14:paraId="176263C6" w14:textId="7B5F7CE9" w:rsidR="00A9770C" w:rsidRPr="00D95AAD" w:rsidRDefault="00AB5471">
      <w:pPr>
        <w:pStyle w:val="P68B1DB1-Heading26"/>
        <w:spacing w:after="0" w:line="240" w:lineRule="auto"/>
        <w:ind w:left="567" w:firstLine="0"/>
        <w:contextualSpacing/>
        <w:rPr>
          <w:szCs w:val="24"/>
        </w:rPr>
      </w:pPr>
      <w:r w:rsidRPr="00D95AAD">
        <w:rPr>
          <w:szCs w:val="24"/>
        </w:rPr>
        <w:t xml:space="preserve">5) ensuring transparency and publicity of the </w:t>
      </w:r>
      <w:r w:rsidR="00253EB8" w:rsidRPr="00D95AAD">
        <w:rPr>
          <w:szCs w:val="24"/>
        </w:rPr>
        <w:t xml:space="preserve">tender </w:t>
      </w:r>
      <w:r w:rsidRPr="00D95AAD">
        <w:rPr>
          <w:szCs w:val="24"/>
        </w:rPr>
        <w:t>procedure;</w:t>
      </w:r>
    </w:p>
    <w:p w14:paraId="1E123295" w14:textId="77777777" w:rsidR="006C029F" w:rsidRPr="00D95AAD" w:rsidRDefault="006C029F">
      <w:pPr>
        <w:pStyle w:val="P68B1DB1-Heading26"/>
        <w:spacing w:after="0" w:line="240" w:lineRule="auto"/>
        <w:ind w:left="567" w:firstLine="0"/>
        <w:contextualSpacing/>
        <w:rPr>
          <w:szCs w:val="24"/>
        </w:rPr>
      </w:pPr>
    </w:p>
    <w:p w14:paraId="349A5834" w14:textId="55EDC7AE" w:rsidR="00A9770C" w:rsidRPr="00D95AAD" w:rsidRDefault="00AB5471">
      <w:pPr>
        <w:pStyle w:val="P68B1DB1-Heading26"/>
        <w:spacing w:after="0" w:line="240" w:lineRule="auto"/>
        <w:ind w:left="567" w:firstLine="0"/>
        <w:contextualSpacing/>
        <w:rPr>
          <w:szCs w:val="24"/>
        </w:rPr>
      </w:pPr>
      <w:r w:rsidRPr="00D95AAD">
        <w:rPr>
          <w:szCs w:val="24"/>
        </w:rPr>
        <w:t xml:space="preserve">6) ensuring compliance with the principles of equal treatment and non-discrimination of Investors, as well as with the principle of objectivity when registering, examining admissibility, qualification and evaluation of </w:t>
      </w:r>
      <w:r w:rsidR="00253EB8" w:rsidRPr="00D95AAD">
        <w:rPr>
          <w:szCs w:val="24"/>
        </w:rPr>
        <w:t xml:space="preserve">Bids </w:t>
      </w:r>
      <w:r w:rsidRPr="00D95AAD">
        <w:rPr>
          <w:szCs w:val="24"/>
        </w:rPr>
        <w:t>submitted during the tender procedure</w:t>
      </w:r>
      <w:r w:rsidR="00253EB8" w:rsidRPr="00D95AAD">
        <w:rPr>
          <w:szCs w:val="24"/>
        </w:rPr>
        <w:t>s</w:t>
      </w:r>
      <w:r w:rsidRPr="00D95AAD">
        <w:rPr>
          <w:szCs w:val="24"/>
        </w:rPr>
        <w:t>.</w:t>
      </w:r>
    </w:p>
    <w:p w14:paraId="67C1C026" w14:textId="77777777" w:rsidR="00A9770C" w:rsidRPr="00D95AAD" w:rsidRDefault="00A9770C">
      <w:pPr>
        <w:pStyle w:val="Heading1"/>
        <w:spacing w:before="0" w:after="0" w:line="240" w:lineRule="auto"/>
        <w:ind w:left="360" w:firstLine="0"/>
        <w:contextualSpacing/>
        <w:rPr>
          <w:sz w:val="24"/>
          <w:szCs w:val="24"/>
        </w:rPr>
      </w:pPr>
    </w:p>
    <w:p w14:paraId="2DD82866" w14:textId="22CB2E73" w:rsidR="00A9770C" w:rsidRPr="00D95AAD" w:rsidRDefault="00AB5471">
      <w:pPr>
        <w:pStyle w:val="P68B1DB1-Heading15"/>
        <w:numPr>
          <w:ilvl w:val="0"/>
          <w:numId w:val="38"/>
        </w:numPr>
        <w:spacing w:before="0" w:after="0" w:line="240" w:lineRule="auto"/>
        <w:contextualSpacing/>
        <w:rPr>
          <w:szCs w:val="24"/>
        </w:rPr>
      </w:pPr>
      <w:r w:rsidRPr="00D95AAD">
        <w:rPr>
          <w:szCs w:val="24"/>
        </w:rPr>
        <w:t>Notice of the initiation of the tender procedure</w:t>
      </w:r>
    </w:p>
    <w:p w14:paraId="6A58E217" w14:textId="77777777" w:rsidR="00A9770C" w:rsidRPr="00D95AAD" w:rsidRDefault="00A9770C">
      <w:pPr>
        <w:spacing w:after="0"/>
        <w:contextualSpacing/>
        <w:rPr>
          <w:sz w:val="24"/>
          <w:szCs w:val="24"/>
        </w:rPr>
      </w:pPr>
    </w:p>
    <w:p w14:paraId="3FF52EA3" w14:textId="735666FE"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 accordance with the Renewable Energy </w:t>
      </w:r>
      <w:r w:rsidR="00253EB8" w:rsidRPr="00D95AAD">
        <w:rPr>
          <w:szCs w:val="24"/>
        </w:rPr>
        <w:t xml:space="preserve">Law </w:t>
      </w:r>
      <w:r w:rsidRPr="00D95AAD">
        <w:rPr>
          <w:szCs w:val="24"/>
        </w:rPr>
        <w:t>and the</w:t>
      </w:r>
      <w:r w:rsidR="00253EB8" w:rsidRPr="00D95AAD">
        <w:rPr>
          <w:szCs w:val="24"/>
        </w:rPr>
        <w:t xml:space="preserve"> Tender</w:t>
      </w:r>
      <w:r w:rsidRPr="00D95AAD">
        <w:rPr>
          <w:szCs w:val="24"/>
        </w:rPr>
        <w:t xml:space="preserve"> Regulation, the Government set up the Tenders Commission to organise the tender procedure to grant the </w:t>
      </w:r>
      <w:r w:rsidR="00253EB8" w:rsidRPr="00D95AAD">
        <w:rPr>
          <w:szCs w:val="24"/>
        </w:rPr>
        <w:t>Eligible Producer</w:t>
      </w:r>
      <w:r w:rsidR="00493514" w:rsidRPr="00D95AAD">
        <w:rPr>
          <w:szCs w:val="24"/>
        </w:rPr>
        <w:t xml:space="preserve"> status</w:t>
      </w:r>
      <w:r w:rsidR="001F6FD1" w:rsidRPr="00D95AAD">
        <w:rPr>
          <w:szCs w:val="24"/>
        </w:rPr>
        <w:t xml:space="preserve"> to the</w:t>
      </w:r>
      <w:r w:rsidRPr="00D95AAD">
        <w:rPr>
          <w:i/>
          <w:szCs w:val="24"/>
        </w:rPr>
        <w:t xml:space="preserve"> </w:t>
      </w:r>
      <w:r w:rsidRPr="00D95AAD">
        <w:rPr>
          <w:szCs w:val="24"/>
        </w:rPr>
        <w:t>Investors who undertake to develop</w:t>
      </w:r>
      <w:r w:rsidR="006C029F" w:rsidRPr="00D95AAD">
        <w:rPr>
          <w:szCs w:val="24"/>
        </w:rPr>
        <w:t xml:space="preserve"> one or more</w:t>
      </w:r>
      <w:r w:rsidRPr="00D95AAD">
        <w:rPr>
          <w:szCs w:val="24"/>
        </w:rPr>
        <w:t xml:space="preserve"> </w:t>
      </w:r>
      <w:r w:rsidR="00253EB8" w:rsidRPr="00D95AAD">
        <w:rPr>
          <w:szCs w:val="24"/>
        </w:rPr>
        <w:t>o</w:t>
      </w:r>
      <w:r w:rsidRPr="00D95AAD">
        <w:rPr>
          <w:szCs w:val="24"/>
        </w:rPr>
        <w:t xml:space="preserve">nshore wind </w:t>
      </w:r>
      <w:r w:rsidR="00493514" w:rsidRPr="00D95AAD">
        <w:rPr>
          <w:szCs w:val="24"/>
        </w:rPr>
        <w:t>P</w:t>
      </w:r>
      <w:r w:rsidRPr="00D95AAD">
        <w:rPr>
          <w:szCs w:val="24"/>
        </w:rPr>
        <w:t xml:space="preserve">ower </w:t>
      </w:r>
      <w:r w:rsidR="00493514" w:rsidRPr="00D95AAD">
        <w:rPr>
          <w:szCs w:val="24"/>
        </w:rPr>
        <w:t>Plant</w:t>
      </w:r>
      <w:r w:rsidR="006C029F" w:rsidRPr="00D95AAD">
        <w:rPr>
          <w:szCs w:val="24"/>
        </w:rPr>
        <w:t>(s)</w:t>
      </w:r>
      <w:r w:rsidR="00493514" w:rsidRPr="00D95AAD">
        <w:rPr>
          <w:szCs w:val="24"/>
        </w:rPr>
        <w:t xml:space="preserve"> </w:t>
      </w:r>
      <w:r w:rsidRPr="00D95AAD">
        <w:rPr>
          <w:szCs w:val="24"/>
        </w:rPr>
        <w:t xml:space="preserve">at </w:t>
      </w:r>
      <w:r w:rsidR="00253EB8" w:rsidRPr="00D95AAD">
        <w:rPr>
          <w:szCs w:val="24"/>
        </w:rPr>
        <w:t>Proposed S</w:t>
      </w:r>
      <w:r w:rsidRPr="00D95AAD">
        <w:rPr>
          <w:szCs w:val="24"/>
        </w:rPr>
        <w:t>ites.</w:t>
      </w:r>
    </w:p>
    <w:p w14:paraId="738188CE" w14:textId="77777777" w:rsidR="00A9770C" w:rsidRPr="00D95AAD" w:rsidRDefault="00A9770C">
      <w:pPr>
        <w:pStyle w:val="Heading2"/>
        <w:spacing w:after="0" w:line="240" w:lineRule="auto"/>
        <w:ind w:left="567" w:firstLine="0"/>
        <w:contextualSpacing/>
        <w:rPr>
          <w:sz w:val="24"/>
          <w:szCs w:val="24"/>
        </w:rPr>
      </w:pPr>
    </w:p>
    <w:p w14:paraId="3C0AEDB2" w14:textId="75189BE6"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253EB8" w:rsidRPr="00D95AAD">
        <w:rPr>
          <w:szCs w:val="24"/>
        </w:rPr>
        <w:t>T</w:t>
      </w:r>
      <w:r w:rsidRPr="00D95AAD">
        <w:rPr>
          <w:szCs w:val="24"/>
        </w:rPr>
        <w:t xml:space="preserve">ender </w:t>
      </w:r>
      <w:r w:rsidR="00253EB8" w:rsidRPr="00D95AAD">
        <w:rPr>
          <w:szCs w:val="24"/>
        </w:rPr>
        <w:t>C</w:t>
      </w:r>
      <w:r w:rsidRPr="00D95AAD">
        <w:rPr>
          <w:szCs w:val="24"/>
        </w:rPr>
        <w:t>ommittee shall initiate the tender proce</w:t>
      </w:r>
      <w:r w:rsidR="00253EB8" w:rsidRPr="00D95AAD">
        <w:rPr>
          <w:szCs w:val="24"/>
        </w:rPr>
        <w:t>dure</w:t>
      </w:r>
      <w:r w:rsidRPr="00D95AAD">
        <w:rPr>
          <w:szCs w:val="24"/>
        </w:rPr>
        <w:t xml:space="preserve"> for the selection of </w:t>
      </w:r>
      <w:r w:rsidR="00253EB8" w:rsidRPr="00D95AAD">
        <w:rPr>
          <w:szCs w:val="24"/>
        </w:rPr>
        <w:t xml:space="preserve">onshore </w:t>
      </w:r>
      <w:r w:rsidRPr="00D95AAD">
        <w:rPr>
          <w:szCs w:val="24"/>
        </w:rPr>
        <w:t xml:space="preserve">wind projects and shall publish the Notice of Initiation of the </w:t>
      </w:r>
      <w:r w:rsidR="00253EB8" w:rsidRPr="00D95AAD">
        <w:rPr>
          <w:szCs w:val="24"/>
        </w:rPr>
        <w:t>t</w:t>
      </w:r>
      <w:r w:rsidRPr="00D95AAD">
        <w:rPr>
          <w:szCs w:val="24"/>
        </w:rPr>
        <w:t xml:space="preserve">ender </w:t>
      </w:r>
      <w:r w:rsidR="00253EB8" w:rsidRPr="00D95AAD">
        <w:rPr>
          <w:szCs w:val="24"/>
        </w:rPr>
        <w:t>p</w:t>
      </w:r>
      <w:r w:rsidRPr="00D95AAD">
        <w:rPr>
          <w:szCs w:val="24"/>
        </w:rPr>
        <w:t>rocedure inviting the Investors to submit</w:t>
      </w:r>
      <w:r w:rsidR="00253EB8" w:rsidRPr="00D95AAD">
        <w:rPr>
          <w:szCs w:val="24"/>
        </w:rPr>
        <w:t xml:space="preserve"> Bids</w:t>
      </w:r>
      <w:r w:rsidRPr="00D95AAD">
        <w:rPr>
          <w:szCs w:val="24"/>
        </w:rPr>
        <w:t xml:space="preserve"> in accordance with this Tender Document</w:t>
      </w:r>
      <w:r w:rsidR="00253EB8" w:rsidRPr="00D95AAD">
        <w:rPr>
          <w:szCs w:val="24"/>
        </w:rPr>
        <w:t>ation</w:t>
      </w:r>
      <w:r w:rsidRPr="00D95AAD">
        <w:rPr>
          <w:szCs w:val="24"/>
        </w:rPr>
        <w:t>.</w:t>
      </w:r>
    </w:p>
    <w:p w14:paraId="7AE670D8" w14:textId="77777777" w:rsidR="00A9770C" w:rsidRPr="00D95AAD" w:rsidRDefault="00A9770C">
      <w:pPr>
        <w:pStyle w:val="Heading2"/>
        <w:spacing w:after="0" w:line="240" w:lineRule="auto"/>
        <w:ind w:left="567" w:firstLine="0"/>
        <w:contextualSpacing/>
        <w:rPr>
          <w:sz w:val="24"/>
          <w:szCs w:val="24"/>
        </w:rPr>
      </w:pPr>
      <w:bookmarkStart w:id="9" w:name="_1t3h5sf" w:colFirst="0" w:colLast="0"/>
      <w:bookmarkEnd w:id="9"/>
    </w:p>
    <w:p w14:paraId="02DD93F8" w14:textId="729B0CD2" w:rsidR="00A9770C" w:rsidRPr="00D95AAD" w:rsidRDefault="00AB5471" w:rsidP="00171912">
      <w:pPr>
        <w:pStyle w:val="P68B1DB1-Heading26"/>
        <w:numPr>
          <w:ilvl w:val="1"/>
          <w:numId w:val="38"/>
        </w:numPr>
        <w:spacing w:after="0" w:line="240" w:lineRule="auto"/>
        <w:ind w:left="720" w:hanging="720"/>
        <w:contextualSpacing/>
        <w:rPr>
          <w:szCs w:val="24"/>
        </w:rPr>
      </w:pPr>
      <w:r w:rsidRPr="00D95AAD">
        <w:rPr>
          <w:szCs w:val="24"/>
        </w:rPr>
        <w:t xml:space="preserve">Participation in the tender procedure shall be limited to </w:t>
      </w:r>
      <w:r w:rsidR="00253EB8" w:rsidRPr="00D95AAD">
        <w:rPr>
          <w:szCs w:val="24"/>
        </w:rPr>
        <w:t>P</w:t>
      </w:r>
      <w:r w:rsidRPr="00D95AAD">
        <w:rPr>
          <w:szCs w:val="24"/>
        </w:rPr>
        <w:t>rojects for which the support measure is requested, with an installed capacity</w:t>
      </w:r>
      <w:r w:rsidR="00253EB8" w:rsidRPr="00D95AAD">
        <w:rPr>
          <w:szCs w:val="24"/>
        </w:rPr>
        <w:t xml:space="preserve"> greater than</w:t>
      </w:r>
      <w:r w:rsidRPr="00D95AAD">
        <w:rPr>
          <w:szCs w:val="24"/>
        </w:rPr>
        <w:t xml:space="preserve"> 4 MW and not exceed</w:t>
      </w:r>
      <w:r w:rsidR="00253EB8" w:rsidRPr="00D95AAD">
        <w:rPr>
          <w:szCs w:val="24"/>
        </w:rPr>
        <w:t>ing</w:t>
      </w:r>
      <w:r w:rsidRPr="00D95AAD">
        <w:rPr>
          <w:szCs w:val="24"/>
        </w:rPr>
        <w:t xml:space="preserve"> 105 MW (inclusive). Through this tender procedure, the </w:t>
      </w:r>
      <w:r w:rsidR="00253EB8" w:rsidRPr="00D95AAD">
        <w:rPr>
          <w:szCs w:val="24"/>
        </w:rPr>
        <w:t xml:space="preserve">Tender </w:t>
      </w:r>
      <w:r w:rsidRPr="00D95AAD">
        <w:rPr>
          <w:szCs w:val="24"/>
        </w:rPr>
        <w:t xml:space="preserve">Commission will select Projects for a </w:t>
      </w:r>
      <w:r w:rsidR="001F6FD1" w:rsidRPr="00D95AAD">
        <w:rPr>
          <w:szCs w:val="24"/>
        </w:rPr>
        <w:t>Total Tendered Capacity</w:t>
      </w:r>
      <w:r w:rsidRPr="00D95AAD">
        <w:rPr>
          <w:szCs w:val="24"/>
        </w:rPr>
        <w:t xml:space="preserve"> of 105 MW (inclusive). </w:t>
      </w:r>
    </w:p>
    <w:p w14:paraId="51F11956" w14:textId="77777777" w:rsidR="00A9770C" w:rsidRPr="00D95AAD" w:rsidRDefault="00A9770C">
      <w:pPr>
        <w:pStyle w:val="Heading2"/>
        <w:spacing w:after="0" w:line="240" w:lineRule="auto"/>
        <w:ind w:left="567" w:firstLine="0"/>
        <w:contextualSpacing/>
        <w:rPr>
          <w:sz w:val="24"/>
          <w:szCs w:val="24"/>
        </w:rPr>
      </w:pPr>
    </w:p>
    <w:p w14:paraId="5C57C747" w14:textId="546E0539"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Investors shall identify the </w:t>
      </w:r>
      <w:r w:rsidR="00DF4CD2" w:rsidRPr="00D95AAD">
        <w:rPr>
          <w:szCs w:val="24"/>
        </w:rPr>
        <w:t>Proposed S</w:t>
      </w:r>
      <w:r w:rsidRPr="00D95AAD">
        <w:rPr>
          <w:szCs w:val="24"/>
        </w:rPr>
        <w:t>ites</w:t>
      </w:r>
      <w:r w:rsidR="00C174B0" w:rsidRPr="00D95AAD">
        <w:rPr>
          <w:szCs w:val="24"/>
        </w:rPr>
        <w:t xml:space="preserve"> </w:t>
      </w:r>
      <w:r w:rsidRPr="00D95AAD">
        <w:rPr>
          <w:szCs w:val="24"/>
        </w:rPr>
        <w:t xml:space="preserve">for the development of </w:t>
      </w:r>
      <w:r w:rsidR="00DF4CD2" w:rsidRPr="00D95AAD">
        <w:rPr>
          <w:szCs w:val="24"/>
        </w:rPr>
        <w:t>P</w:t>
      </w:r>
      <w:r w:rsidRPr="00D95AAD">
        <w:rPr>
          <w:szCs w:val="24"/>
        </w:rPr>
        <w:t xml:space="preserve">ower </w:t>
      </w:r>
      <w:r w:rsidR="00DF4CD2" w:rsidRPr="00D95AAD">
        <w:rPr>
          <w:szCs w:val="24"/>
        </w:rPr>
        <w:t>P</w:t>
      </w:r>
      <w:r w:rsidRPr="00D95AAD">
        <w:rPr>
          <w:szCs w:val="24"/>
        </w:rPr>
        <w:t xml:space="preserve">lants in accordance with the requirements for the </w:t>
      </w:r>
      <w:r w:rsidR="00DF4CD2" w:rsidRPr="00D95AAD">
        <w:rPr>
          <w:szCs w:val="24"/>
        </w:rPr>
        <w:t>Bid</w:t>
      </w:r>
      <w:r w:rsidRPr="00D95AAD">
        <w:rPr>
          <w:szCs w:val="24"/>
        </w:rPr>
        <w:t xml:space="preserve">, in particular in relation to the </w:t>
      </w:r>
      <w:r w:rsidR="00686AD9" w:rsidRPr="00D95AAD">
        <w:rPr>
          <w:szCs w:val="24"/>
        </w:rPr>
        <w:t>Q</w:t>
      </w:r>
      <w:r w:rsidRPr="00D95AAD">
        <w:rPr>
          <w:szCs w:val="24"/>
        </w:rPr>
        <w:t xml:space="preserve">ualification </w:t>
      </w:r>
      <w:r w:rsidR="00686AD9" w:rsidRPr="00D95AAD">
        <w:rPr>
          <w:szCs w:val="24"/>
        </w:rPr>
        <w:t>C</w:t>
      </w:r>
      <w:r w:rsidRPr="00D95AAD">
        <w:rPr>
          <w:szCs w:val="24"/>
        </w:rPr>
        <w:t>riteria.</w:t>
      </w:r>
    </w:p>
    <w:p w14:paraId="49F02336" w14:textId="77777777" w:rsidR="00A9770C" w:rsidRPr="00D95AAD" w:rsidRDefault="00A9770C">
      <w:pPr>
        <w:pStyle w:val="Heading2"/>
        <w:spacing w:after="0" w:line="240" w:lineRule="auto"/>
        <w:ind w:left="567" w:firstLine="0"/>
        <w:contextualSpacing/>
        <w:rPr>
          <w:sz w:val="24"/>
          <w:szCs w:val="24"/>
        </w:rPr>
      </w:pPr>
    </w:p>
    <w:p w14:paraId="2E84E34F" w14:textId="0706139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lastRenderedPageBreak/>
        <w:t xml:space="preserve">For the period during which there is no </w:t>
      </w:r>
      <w:r w:rsidR="00DF4CD2" w:rsidRPr="00D95AAD">
        <w:rPr>
          <w:szCs w:val="24"/>
        </w:rPr>
        <w:t xml:space="preserve">operational day-ahead </w:t>
      </w:r>
      <w:r w:rsidRPr="00D95AAD">
        <w:rPr>
          <w:szCs w:val="24"/>
        </w:rPr>
        <w:t xml:space="preserve">market, the </w:t>
      </w:r>
      <w:r w:rsidR="00DF4CD2" w:rsidRPr="00D95AAD">
        <w:rPr>
          <w:szCs w:val="24"/>
        </w:rPr>
        <w:t>Winning I</w:t>
      </w:r>
      <w:r w:rsidRPr="00D95AAD">
        <w:rPr>
          <w:szCs w:val="24"/>
        </w:rPr>
        <w:t xml:space="preserve">nvestor will sign an PPA, which guarantees the purchase, under the conditions specified in the Electricity Market Rules, by the buyer of the </w:t>
      </w:r>
      <w:r w:rsidR="00DF4CD2" w:rsidRPr="00D95AAD">
        <w:rPr>
          <w:szCs w:val="24"/>
        </w:rPr>
        <w:t xml:space="preserve">Supported Production </w:t>
      </w:r>
      <w:r w:rsidRPr="00D95AAD">
        <w:rPr>
          <w:szCs w:val="24"/>
        </w:rPr>
        <w:t xml:space="preserve">for a total period of 15 years from the date of </w:t>
      </w:r>
      <w:r w:rsidR="001F6FD1" w:rsidRPr="00D95AAD">
        <w:rPr>
          <w:szCs w:val="24"/>
        </w:rPr>
        <w:t xml:space="preserve">commissioning and putting into </w:t>
      </w:r>
      <w:r w:rsidR="00E1443D" w:rsidRPr="00D95AAD">
        <w:rPr>
          <w:szCs w:val="24"/>
        </w:rPr>
        <w:t>operation</w:t>
      </w:r>
      <w:r w:rsidRPr="00D95AAD">
        <w:rPr>
          <w:szCs w:val="24"/>
        </w:rPr>
        <w:t xml:space="preserve"> of the </w:t>
      </w:r>
      <w:r w:rsidR="00DF4CD2" w:rsidRPr="00D95AAD">
        <w:rPr>
          <w:szCs w:val="24"/>
        </w:rPr>
        <w:t>P</w:t>
      </w:r>
      <w:r w:rsidRPr="00D95AAD">
        <w:rPr>
          <w:szCs w:val="24"/>
        </w:rPr>
        <w:t xml:space="preserve">ower </w:t>
      </w:r>
      <w:r w:rsidR="00DF4CD2" w:rsidRPr="00D95AAD">
        <w:rPr>
          <w:szCs w:val="24"/>
        </w:rPr>
        <w:t>P</w:t>
      </w:r>
      <w:r w:rsidRPr="00D95AAD">
        <w:rPr>
          <w:szCs w:val="24"/>
        </w:rPr>
        <w:t xml:space="preserve">lant. </w:t>
      </w:r>
    </w:p>
    <w:p w14:paraId="3B11127C" w14:textId="0F2AC162" w:rsidR="00A9770C" w:rsidRPr="00D95AAD" w:rsidRDefault="00AB5471">
      <w:pPr>
        <w:pStyle w:val="P68B1DB1-Heading26"/>
        <w:spacing w:after="0" w:line="240" w:lineRule="auto"/>
        <w:ind w:left="567" w:firstLine="0"/>
        <w:contextualSpacing/>
        <w:rPr>
          <w:szCs w:val="24"/>
        </w:rPr>
      </w:pPr>
      <w:r w:rsidRPr="00D95AAD">
        <w:rPr>
          <w:szCs w:val="24"/>
        </w:rPr>
        <w:t xml:space="preserve">Once the conditions </w:t>
      </w:r>
      <w:r w:rsidR="00DF4CD2" w:rsidRPr="00D95AAD">
        <w:rPr>
          <w:szCs w:val="24"/>
        </w:rPr>
        <w:t>provided</w:t>
      </w:r>
      <w:r w:rsidRPr="00D95AAD">
        <w:rPr>
          <w:szCs w:val="24"/>
        </w:rPr>
        <w:t xml:space="preserve"> in Article 38</w:t>
      </w:r>
      <w:r w:rsidRPr="00D95AAD">
        <w:rPr>
          <w:szCs w:val="24"/>
          <w:vertAlign w:val="superscript"/>
        </w:rPr>
        <w:t>1</w:t>
      </w:r>
      <w:r w:rsidRPr="00D95AAD">
        <w:rPr>
          <w:szCs w:val="24"/>
        </w:rPr>
        <w:t xml:space="preserve"> of the Renewable Energy </w:t>
      </w:r>
      <w:r w:rsidR="00DF4CD2" w:rsidRPr="00D95AAD">
        <w:rPr>
          <w:szCs w:val="24"/>
        </w:rPr>
        <w:t>Law are</w:t>
      </w:r>
      <w:r w:rsidRPr="00D95AAD">
        <w:rPr>
          <w:szCs w:val="24"/>
        </w:rPr>
        <w:t xml:space="preserve"> met, the PPA shall be replaced by the C</w:t>
      </w:r>
      <w:r w:rsidR="00DF4CD2" w:rsidRPr="00D95AAD">
        <w:rPr>
          <w:szCs w:val="24"/>
        </w:rPr>
        <w:t>fD</w:t>
      </w:r>
      <w:r w:rsidRPr="00D95AAD">
        <w:rPr>
          <w:szCs w:val="24"/>
        </w:rPr>
        <w:t>, which must guarantee the payment of a variable premium depend</w:t>
      </w:r>
      <w:r w:rsidR="00DF4CD2" w:rsidRPr="00D95AAD">
        <w:rPr>
          <w:szCs w:val="24"/>
        </w:rPr>
        <w:t>ing</w:t>
      </w:r>
      <w:r w:rsidRPr="00D95AAD">
        <w:rPr>
          <w:szCs w:val="24"/>
        </w:rPr>
        <w:t xml:space="preserve"> on the market reference price for </w:t>
      </w:r>
      <w:r w:rsidR="00DF4CD2" w:rsidRPr="00D95AAD">
        <w:rPr>
          <w:szCs w:val="24"/>
        </w:rPr>
        <w:t>S</w:t>
      </w:r>
      <w:r w:rsidRPr="00D95AAD">
        <w:rPr>
          <w:szCs w:val="24"/>
        </w:rPr>
        <w:t>upported</w:t>
      </w:r>
      <w:r w:rsidR="00DF4CD2" w:rsidRPr="00D95AAD">
        <w:rPr>
          <w:szCs w:val="24"/>
        </w:rPr>
        <w:t xml:space="preserve"> Production</w:t>
      </w:r>
      <w:r w:rsidRPr="00D95AAD">
        <w:rPr>
          <w:szCs w:val="24"/>
        </w:rPr>
        <w:t xml:space="preserve"> in connection with the </w:t>
      </w:r>
      <w:r w:rsidR="00DF4CD2" w:rsidRPr="00D95AAD">
        <w:rPr>
          <w:szCs w:val="24"/>
        </w:rPr>
        <w:t xml:space="preserve">Supported </w:t>
      </w:r>
      <w:r w:rsidRPr="00D95AAD">
        <w:rPr>
          <w:szCs w:val="24"/>
        </w:rPr>
        <w:t>Capacity, in accordance with the</w:t>
      </w:r>
      <w:r w:rsidR="00DF4CD2" w:rsidRPr="00D95AAD">
        <w:rPr>
          <w:szCs w:val="24"/>
        </w:rPr>
        <w:t xml:space="preserve"> pre-established</w:t>
      </w:r>
      <w:r w:rsidRPr="00D95AAD">
        <w:rPr>
          <w:szCs w:val="24"/>
        </w:rPr>
        <w:t xml:space="preserve"> terms and conditions. </w:t>
      </w:r>
    </w:p>
    <w:p w14:paraId="69EB3A3A" w14:textId="77777777" w:rsidR="00A9770C" w:rsidRPr="00D95AAD" w:rsidRDefault="00A9770C">
      <w:pPr>
        <w:pStyle w:val="Heading1"/>
        <w:widowControl w:val="0"/>
        <w:spacing w:before="0" w:after="0" w:line="240" w:lineRule="auto"/>
        <w:ind w:left="1004" w:firstLine="0"/>
        <w:contextualSpacing/>
        <w:rPr>
          <w:sz w:val="24"/>
          <w:szCs w:val="24"/>
        </w:rPr>
      </w:pPr>
      <w:bookmarkStart w:id="10" w:name="_4d34og8" w:colFirst="0" w:colLast="0"/>
      <w:bookmarkEnd w:id="10"/>
    </w:p>
    <w:p w14:paraId="77CD8D73" w14:textId="410EA560" w:rsidR="00A9770C" w:rsidRPr="00D95AAD" w:rsidRDefault="00AB5471">
      <w:pPr>
        <w:pStyle w:val="P68B1DB1-Heading15"/>
        <w:widowControl w:val="0"/>
        <w:numPr>
          <w:ilvl w:val="0"/>
          <w:numId w:val="38"/>
        </w:numPr>
        <w:spacing w:before="0" w:after="0" w:line="240" w:lineRule="auto"/>
        <w:ind w:left="567" w:hanging="567"/>
        <w:contextualSpacing/>
        <w:rPr>
          <w:szCs w:val="24"/>
        </w:rPr>
      </w:pPr>
      <w:r w:rsidRPr="00D95AAD">
        <w:rPr>
          <w:szCs w:val="24"/>
        </w:rPr>
        <w:t xml:space="preserve">Investor </w:t>
      </w:r>
    </w:p>
    <w:p w14:paraId="4965D6A2" w14:textId="77777777" w:rsidR="00A9770C" w:rsidRPr="00D95AAD" w:rsidRDefault="00A9770C">
      <w:pPr>
        <w:pStyle w:val="Heading2"/>
        <w:spacing w:after="0" w:line="240" w:lineRule="auto"/>
        <w:ind w:left="567" w:firstLine="0"/>
        <w:contextualSpacing/>
        <w:rPr>
          <w:sz w:val="24"/>
          <w:szCs w:val="24"/>
        </w:rPr>
      </w:pPr>
    </w:p>
    <w:p w14:paraId="23B87A14" w14:textId="1B5EBEB9"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An Investor may participate in the tender procedure </w:t>
      </w:r>
      <w:r w:rsidR="00DF4CD2" w:rsidRPr="00D95AAD">
        <w:rPr>
          <w:szCs w:val="24"/>
        </w:rPr>
        <w:t xml:space="preserve">individually </w:t>
      </w:r>
      <w:r w:rsidRPr="00D95AAD">
        <w:rPr>
          <w:szCs w:val="24"/>
        </w:rPr>
        <w:t xml:space="preserve">or </w:t>
      </w:r>
      <w:r w:rsidR="00DF4CD2" w:rsidRPr="00D95AAD">
        <w:rPr>
          <w:szCs w:val="24"/>
        </w:rPr>
        <w:t xml:space="preserve">within a </w:t>
      </w:r>
      <w:r w:rsidRPr="00D95AAD">
        <w:rPr>
          <w:szCs w:val="24"/>
        </w:rPr>
        <w:t>Consortium</w:t>
      </w:r>
      <w:r w:rsidR="00DF4CD2" w:rsidRPr="00D95AAD">
        <w:rPr>
          <w:szCs w:val="24"/>
        </w:rPr>
        <w:t>,</w:t>
      </w:r>
      <w:r w:rsidRPr="00D95AAD">
        <w:rPr>
          <w:szCs w:val="24"/>
        </w:rPr>
        <w:t xml:space="preserve"> in accordance with Section 26 </w:t>
      </w:r>
      <w:r w:rsidR="007A318A" w:rsidRPr="00D95AAD">
        <w:rPr>
          <w:szCs w:val="24"/>
        </w:rPr>
        <w:t>of</w:t>
      </w:r>
      <w:r w:rsidRPr="00D95AAD">
        <w:rPr>
          <w:szCs w:val="24"/>
        </w:rPr>
        <w:t xml:space="preserve"> this Tender Documentation.</w:t>
      </w:r>
    </w:p>
    <w:p w14:paraId="2F07FD5C" w14:textId="77777777" w:rsidR="00A9770C" w:rsidRPr="00D95AAD" w:rsidRDefault="00A9770C">
      <w:pPr>
        <w:pStyle w:val="Heading2"/>
        <w:spacing w:after="0" w:line="240" w:lineRule="auto"/>
        <w:ind w:left="567" w:firstLine="0"/>
        <w:contextualSpacing/>
        <w:rPr>
          <w:sz w:val="24"/>
          <w:szCs w:val="24"/>
        </w:rPr>
      </w:pPr>
    </w:p>
    <w:p w14:paraId="77300A22" w14:textId="5DAF22D5"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Any Investor interested in participating in this tender procedure shall demonstrate compliance with the </w:t>
      </w:r>
      <w:r w:rsidR="00686AD9" w:rsidRPr="00D95AAD">
        <w:rPr>
          <w:szCs w:val="24"/>
        </w:rPr>
        <w:t>A</w:t>
      </w:r>
      <w:r w:rsidRPr="00D95AAD">
        <w:rPr>
          <w:szCs w:val="24"/>
        </w:rPr>
        <w:t xml:space="preserve">dmissibility </w:t>
      </w:r>
      <w:r w:rsidR="00686AD9" w:rsidRPr="00D95AAD">
        <w:rPr>
          <w:szCs w:val="24"/>
        </w:rPr>
        <w:t>C</w:t>
      </w:r>
      <w:r w:rsidRPr="00D95AAD">
        <w:rPr>
          <w:szCs w:val="24"/>
        </w:rPr>
        <w:t>riteria detailed in Section 35 of this Tender Documentation.</w:t>
      </w:r>
    </w:p>
    <w:p w14:paraId="1AE61BF5" w14:textId="77777777" w:rsidR="00A9770C" w:rsidRPr="00D95AAD" w:rsidRDefault="00A9770C">
      <w:pPr>
        <w:pStyle w:val="Heading2"/>
        <w:spacing w:after="0" w:line="240" w:lineRule="auto"/>
        <w:ind w:left="567" w:firstLine="0"/>
        <w:contextualSpacing/>
        <w:rPr>
          <w:sz w:val="24"/>
          <w:szCs w:val="24"/>
        </w:rPr>
      </w:pPr>
    </w:p>
    <w:p w14:paraId="11D5B169" w14:textId="7B47E201" w:rsidR="00A9770C" w:rsidRPr="00D95AAD" w:rsidRDefault="00DF4CD2">
      <w:pPr>
        <w:pStyle w:val="P68B1DB1-Heading26"/>
        <w:numPr>
          <w:ilvl w:val="1"/>
          <w:numId w:val="38"/>
        </w:numPr>
        <w:spacing w:after="0" w:line="240" w:lineRule="auto"/>
        <w:ind w:left="567" w:hanging="567"/>
        <w:contextualSpacing/>
        <w:rPr>
          <w:szCs w:val="24"/>
        </w:rPr>
      </w:pPr>
      <w:r w:rsidRPr="00D95AAD">
        <w:rPr>
          <w:szCs w:val="24"/>
        </w:rPr>
        <w:t>To avoid any doubt, an Investor may submit multiple Bids for different Projects under the following conditions:</w:t>
      </w:r>
    </w:p>
    <w:p w14:paraId="4E03D532" w14:textId="1CC78CC3" w:rsidR="00A9770C" w:rsidRPr="00D95AAD" w:rsidRDefault="00AB5471" w:rsidP="00D95AAD">
      <w:pPr>
        <w:pStyle w:val="P68B1DB1-Heading26"/>
        <w:numPr>
          <w:ilvl w:val="0"/>
          <w:numId w:val="50"/>
        </w:numPr>
        <w:spacing w:after="0" w:line="240" w:lineRule="auto"/>
        <w:contextualSpacing/>
        <w:rPr>
          <w:szCs w:val="24"/>
        </w:rPr>
      </w:pPr>
      <w:r w:rsidRPr="00D95AAD">
        <w:rPr>
          <w:szCs w:val="24"/>
        </w:rPr>
        <w:t xml:space="preserve">each </w:t>
      </w:r>
      <w:r w:rsidR="00DF4CD2" w:rsidRPr="00D95AAD">
        <w:rPr>
          <w:szCs w:val="24"/>
        </w:rPr>
        <w:t xml:space="preserve">Bid </w:t>
      </w:r>
      <w:r w:rsidRPr="00D95AAD">
        <w:rPr>
          <w:szCs w:val="24"/>
        </w:rPr>
        <w:t xml:space="preserve">is accompanied by a separate </w:t>
      </w:r>
      <w:r w:rsidR="00DF4CD2" w:rsidRPr="00D95AAD">
        <w:rPr>
          <w:szCs w:val="24"/>
        </w:rPr>
        <w:t>Bid Bond</w:t>
      </w:r>
      <w:r w:rsidRPr="00D95AAD">
        <w:rPr>
          <w:szCs w:val="24"/>
        </w:rPr>
        <w:t>,</w:t>
      </w:r>
    </w:p>
    <w:p w14:paraId="0416C705" w14:textId="2E6FC83E" w:rsidR="00A9770C" w:rsidRPr="00D95AAD" w:rsidRDefault="00AB5471" w:rsidP="00D95AAD">
      <w:pPr>
        <w:pStyle w:val="P68B1DB1-Heading26"/>
        <w:numPr>
          <w:ilvl w:val="0"/>
          <w:numId w:val="50"/>
        </w:numPr>
        <w:spacing w:after="0" w:line="240" w:lineRule="auto"/>
        <w:contextualSpacing/>
        <w:rPr>
          <w:szCs w:val="24"/>
        </w:rPr>
      </w:pPr>
      <w:r w:rsidRPr="00D95AAD">
        <w:rPr>
          <w:szCs w:val="24"/>
        </w:rPr>
        <w:t xml:space="preserve">each </w:t>
      </w:r>
      <w:r w:rsidR="00DF4CD2" w:rsidRPr="00D95AAD">
        <w:rPr>
          <w:szCs w:val="24"/>
        </w:rPr>
        <w:t>P</w:t>
      </w:r>
      <w:r w:rsidRPr="00D95AAD">
        <w:rPr>
          <w:szCs w:val="24"/>
        </w:rPr>
        <w:t>roject has a</w:t>
      </w:r>
      <w:r w:rsidR="00DF4CD2" w:rsidRPr="00D95AAD">
        <w:rPr>
          <w:szCs w:val="24"/>
        </w:rPr>
        <w:t>n</w:t>
      </w:r>
      <w:r w:rsidRPr="00D95AAD">
        <w:rPr>
          <w:szCs w:val="24"/>
        </w:rPr>
        <w:t xml:space="preserve"> installed</w:t>
      </w:r>
      <w:r w:rsidR="0099561A" w:rsidRPr="00D95AAD">
        <w:rPr>
          <w:szCs w:val="24"/>
        </w:rPr>
        <w:t xml:space="preserve"> individual</w:t>
      </w:r>
      <w:r w:rsidRPr="00D95AAD">
        <w:rPr>
          <w:szCs w:val="24"/>
        </w:rPr>
        <w:t>/</w:t>
      </w:r>
      <w:r w:rsidR="00DF4CD2" w:rsidRPr="00D95AAD">
        <w:rPr>
          <w:szCs w:val="24"/>
        </w:rPr>
        <w:t xml:space="preserve">aggregate </w:t>
      </w:r>
      <w:r w:rsidRPr="00D95AAD">
        <w:rPr>
          <w:szCs w:val="24"/>
        </w:rPr>
        <w:t xml:space="preserve">capacity </w:t>
      </w:r>
      <w:r w:rsidR="00DF4CD2" w:rsidRPr="00D95AAD">
        <w:rPr>
          <w:szCs w:val="24"/>
        </w:rPr>
        <w:t>greater</w:t>
      </w:r>
      <w:r w:rsidRPr="00D95AAD">
        <w:rPr>
          <w:szCs w:val="24"/>
        </w:rPr>
        <w:t xml:space="preserve"> than 4 MW and the total capacity for which the support measure is requested </w:t>
      </w:r>
      <w:r w:rsidR="00E976D6" w:rsidRPr="00D95AAD">
        <w:rPr>
          <w:szCs w:val="24"/>
        </w:rPr>
        <w:t xml:space="preserve">must not </w:t>
      </w:r>
      <w:r w:rsidRPr="00D95AAD">
        <w:rPr>
          <w:szCs w:val="24"/>
        </w:rPr>
        <w:t xml:space="preserve">exceed 105 MW </w:t>
      </w:r>
      <w:r w:rsidR="00E976D6" w:rsidRPr="00D95AAD">
        <w:rPr>
          <w:szCs w:val="24"/>
        </w:rPr>
        <w:t xml:space="preserve">in total </w:t>
      </w:r>
      <w:r w:rsidRPr="00D95AAD">
        <w:rPr>
          <w:szCs w:val="24"/>
        </w:rPr>
        <w:t xml:space="preserve">for </w:t>
      </w:r>
      <w:r w:rsidR="00E976D6" w:rsidRPr="00D95AAD">
        <w:rPr>
          <w:szCs w:val="24"/>
        </w:rPr>
        <w:t xml:space="preserve">the respective </w:t>
      </w:r>
      <w:r w:rsidRPr="00D95AAD">
        <w:rPr>
          <w:szCs w:val="24"/>
        </w:rPr>
        <w:t xml:space="preserve">Investor. </w:t>
      </w:r>
    </w:p>
    <w:p w14:paraId="20DD7FA0" w14:textId="77777777" w:rsidR="00A9770C" w:rsidRPr="00D95AAD" w:rsidRDefault="00A9770C">
      <w:pPr>
        <w:pStyle w:val="Heading2"/>
        <w:spacing w:after="0" w:line="240" w:lineRule="auto"/>
        <w:ind w:left="567" w:firstLine="0"/>
        <w:contextualSpacing/>
        <w:rPr>
          <w:sz w:val="24"/>
          <w:szCs w:val="24"/>
        </w:rPr>
      </w:pPr>
    </w:p>
    <w:p w14:paraId="6C6FE536" w14:textId="6DA53794" w:rsidR="00A9770C" w:rsidRPr="00D95AAD" w:rsidRDefault="00AB5471">
      <w:pPr>
        <w:pStyle w:val="P68B1DB1-Heading26"/>
        <w:numPr>
          <w:ilvl w:val="2"/>
          <w:numId w:val="40"/>
        </w:numPr>
        <w:spacing w:after="0" w:line="240" w:lineRule="auto"/>
        <w:ind w:left="567" w:hanging="567"/>
        <w:contextualSpacing/>
        <w:rPr>
          <w:szCs w:val="24"/>
        </w:rPr>
      </w:pPr>
      <w:r w:rsidRPr="00D95AAD">
        <w:rPr>
          <w:szCs w:val="24"/>
        </w:rPr>
        <w:t xml:space="preserve">For each </w:t>
      </w:r>
      <w:r w:rsidR="00E976D6" w:rsidRPr="00D95AAD">
        <w:rPr>
          <w:szCs w:val="24"/>
        </w:rPr>
        <w:t>P</w:t>
      </w:r>
      <w:r w:rsidRPr="00D95AAD">
        <w:rPr>
          <w:szCs w:val="24"/>
        </w:rPr>
        <w:t xml:space="preserve">roject, the </w:t>
      </w:r>
      <w:r w:rsidR="00E976D6" w:rsidRPr="00D95AAD">
        <w:rPr>
          <w:szCs w:val="24"/>
        </w:rPr>
        <w:t>Winning Investor</w:t>
      </w:r>
      <w:r w:rsidRPr="00D95AAD">
        <w:rPr>
          <w:szCs w:val="24"/>
        </w:rPr>
        <w:t xml:space="preserve"> will conclude a separate PPA with the Contracting Party. In the case of an Investor with two or more </w:t>
      </w:r>
      <w:r w:rsidR="00E976D6" w:rsidRPr="00D95AAD">
        <w:rPr>
          <w:szCs w:val="24"/>
        </w:rPr>
        <w:t>Bids</w:t>
      </w:r>
      <w:r w:rsidRPr="00D95AAD">
        <w:rPr>
          <w:szCs w:val="24"/>
        </w:rPr>
        <w:t xml:space="preserve">, the </w:t>
      </w:r>
      <w:r w:rsidR="00E976D6" w:rsidRPr="00D95AAD">
        <w:rPr>
          <w:szCs w:val="24"/>
        </w:rPr>
        <w:t>Tender</w:t>
      </w:r>
      <w:r w:rsidRPr="00D95AAD">
        <w:rPr>
          <w:szCs w:val="24"/>
        </w:rPr>
        <w:t xml:space="preserve"> Commission will consider the </w:t>
      </w:r>
      <w:r w:rsidR="005010FA" w:rsidRPr="00D95AAD">
        <w:rPr>
          <w:szCs w:val="24"/>
        </w:rPr>
        <w:t>B</w:t>
      </w:r>
      <w:r w:rsidR="00E976D6" w:rsidRPr="00D95AAD">
        <w:rPr>
          <w:szCs w:val="24"/>
        </w:rPr>
        <w:t>id(s)</w:t>
      </w:r>
      <w:r w:rsidRPr="00D95AAD">
        <w:rPr>
          <w:szCs w:val="24"/>
        </w:rPr>
        <w:t xml:space="preserve"> with the lowest price as compared to the </w:t>
      </w:r>
      <w:r w:rsidR="00E976D6" w:rsidRPr="00D95AAD">
        <w:rPr>
          <w:szCs w:val="24"/>
        </w:rPr>
        <w:t>C</w:t>
      </w:r>
      <w:r w:rsidRPr="00D95AAD">
        <w:rPr>
          <w:szCs w:val="24"/>
        </w:rPr>
        <w:t xml:space="preserve">ap </w:t>
      </w:r>
      <w:r w:rsidR="00E976D6" w:rsidRPr="00D95AAD">
        <w:rPr>
          <w:szCs w:val="24"/>
        </w:rPr>
        <w:t>P</w:t>
      </w:r>
      <w:r w:rsidRPr="00D95AAD">
        <w:rPr>
          <w:szCs w:val="24"/>
        </w:rPr>
        <w:t xml:space="preserve">rice as successful </w:t>
      </w:r>
      <w:r w:rsidR="00912F37" w:rsidRPr="00D95AAD">
        <w:rPr>
          <w:szCs w:val="24"/>
        </w:rPr>
        <w:t>B</w:t>
      </w:r>
      <w:r w:rsidR="00E976D6" w:rsidRPr="00D95AAD">
        <w:rPr>
          <w:szCs w:val="24"/>
        </w:rPr>
        <w:t>id(s)</w:t>
      </w:r>
      <w:r w:rsidRPr="00D95AAD">
        <w:rPr>
          <w:szCs w:val="24"/>
        </w:rPr>
        <w:t xml:space="preserve"> on condition that the </w:t>
      </w:r>
      <w:r w:rsidR="00E976D6" w:rsidRPr="00D95AAD">
        <w:rPr>
          <w:szCs w:val="24"/>
        </w:rPr>
        <w:t xml:space="preserve">aggregate </w:t>
      </w:r>
      <w:r w:rsidRPr="00D95AAD">
        <w:rPr>
          <w:szCs w:val="24"/>
        </w:rPr>
        <w:t xml:space="preserve">supported capacity of the </w:t>
      </w:r>
      <w:r w:rsidR="00E976D6" w:rsidRPr="00D95AAD">
        <w:rPr>
          <w:szCs w:val="24"/>
        </w:rPr>
        <w:t>P</w:t>
      </w:r>
      <w:r w:rsidRPr="00D95AAD">
        <w:rPr>
          <w:szCs w:val="24"/>
        </w:rPr>
        <w:t xml:space="preserve">rojects does not exceed 105 MW. </w:t>
      </w:r>
      <w:r w:rsidR="00E976D6" w:rsidRPr="00D95AAD">
        <w:rPr>
          <w:szCs w:val="24"/>
        </w:rPr>
        <w:t>An I</w:t>
      </w:r>
      <w:r w:rsidRPr="00D95AAD">
        <w:rPr>
          <w:szCs w:val="24"/>
        </w:rPr>
        <w:t xml:space="preserve">nvestor submitting </w:t>
      </w:r>
      <w:r w:rsidR="00DD63E3" w:rsidRPr="00D95AAD">
        <w:rPr>
          <w:szCs w:val="24"/>
        </w:rPr>
        <w:t>B</w:t>
      </w:r>
      <w:r w:rsidR="00E976D6" w:rsidRPr="00D95AAD">
        <w:rPr>
          <w:szCs w:val="24"/>
        </w:rPr>
        <w:t>id(s)</w:t>
      </w:r>
      <w:r w:rsidRPr="00D95AAD">
        <w:rPr>
          <w:szCs w:val="24"/>
        </w:rPr>
        <w:t xml:space="preserve"> for several Projects shall take all necessary measures to avoid conflict of interest in accordance with Section 7 and the risk of fraud and corrupt practices in accordance with Section 12 of this Tender Document</w:t>
      </w:r>
      <w:r w:rsidR="00E976D6" w:rsidRPr="00D95AAD">
        <w:rPr>
          <w:szCs w:val="24"/>
        </w:rPr>
        <w:t>ation</w:t>
      </w:r>
      <w:r w:rsidRPr="00D95AAD">
        <w:rPr>
          <w:szCs w:val="24"/>
        </w:rPr>
        <w:t>.</w:t>
      </w:r>
    </w:p>
    <w:p w14:paraId="1E67DAD2" w14:textId="77777777" w:rsidR="00A9770C" w:rsidRPr="00D95AAD" w:rsidRDefault="00A9770C">
      <w:pPr>
        <w:spacing w:after="0"/>
        <w:contextualSpacing/>
        <w:rPr>
          <w:sz w:val="24"/>
          <w:szCs w:val="24"/>
        </w:rPr>
      </w:pPr>
    </w:p>
    <w:p w14:paraId="1BB9368A" w14:textId="3254CF7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I</w:t>
      </w:r>
      <w:r w:rsidR="00E976D6" w:rsidRPr="00D95AAD">
        <w:rPr>
          <w:szCs w:val="24"/>
        </w:rPr>
        <w:t xml:space="preserve">n the event </w:t>
      </w:r>
      <w:r w:rsidRPr="00D95AAD">
        <w:rPr>
          <w:szCs w:val="24"/>
        </w:rPr>
        <w:t xml:space="preserve">an Investor who has submitted two or more </w:t>
      </w:r>
      <w:r w:rsidR="00863A07" w:rsidRPr="00D95AAD">
        <w:rPr>
          <w:szCs w:val="24"/>
        </w:rPr>
        <w:t>B</w:t>
      </w:r>
      <w:r w:rsidR="00E976D6" w:rsidRPr="00D95AAD">
        <w:rPr>
          <w:szCs w:val="24"/>
        </w:rPr>
        <w:t>id(</w:t>
      </w:r>
      <w:r w:rsidRPr="00D95AAD">
        <w:rPr>
          <w:szCs w:val="24"/>
        </w:rPr>
        <w:t>s</w:t>
      </w:r>
      <w:r w:rsidR="00E976D6" w:rsidRPr="00D95AAD">
        <w:rPr>
          <w:szCs w:val="24"/>
        </w:rPr>
        <w:t>)</w:t>
      </w:r>
      <w:r w:rsidRPr="00D95AAD">
        <w:rPr>
          <w:szCs w:val="24"/>
        </w:rPr>
        <w:t xml:space="preserve">, has withdrawn one of the </w:t>
      </w:r>
      <w:r w:rsidR="00D67BBF" w:rsidRPr="00D95AAD">
        <w:rPr>
          <w:szCs w:val="24"/>
        </w:rPr>
        <w:t>B</w:t>
      </w:r>
      <w:r w:rsidR="00E976D6" w:rsidRPr="00D95AAD">
        <w:rPr>
          <w:szCs w:val="24"/>
        </w:rPr>
        <w:t xml:space="preserve">id(s) </w:t>
      </w:r>
      <w:r w:rsidRPr="00D95AAD">
        <w:rPr>
          <w:szCs w:val="24"/>
        </w:rPr>
        <w:t xml:space="preserve">after the </w:t>
      </w:r>
      <w:r w:rsidR="00C55D32" w:rsidRPr="00D95AAD">
        <w:rPr>
          <w:szCs w:val="24"/>
        </w:rPr>
        <w:t>D</w:t>
      </w:r>
      <w:r w:rsidRPr="00D95AAD">
        <w:rPr>
          <w:szCs w:val="24"/>
        </w:rPr>
        <w:t xml:space="preserve">eadline for </w:t>
      </w:r>
      <w:r w:rsidR="00C55D32" w:rsidRPr="00D95AAD">
        <w:rPr>
          <w:szCs w:val="24"/>
        </w:rPr>
        <w:t>S</w:t>
      </w:r>
      <w:r w:rsidRPr="00D95AAD">
        <w:rPr>
          <w:szCs w:val="24"/>
        </w:rPr>
        <w:t>ubmitting</w:t>
      </w:r>
      <w:r w:rsidR="00C55D32" w:rsidRPr="00D95AAD">
        <w:rPr>
          <w:szCs w:val="24"/>
        </w:rPr>
        <w:t xml:space="preserve"> the Bids</w:t>
      </w:r>
      <w:r w:rsidRPr="00D95AAD">
        <w:rPr>
          <w:szCs w:val="24"/>
        </w:rPr>
        <w:t xml:space="preserve">, </w:t>
      </w:r>
      <w:r w:rsidR="00E976D6" w:rsidRPr="00D95AAD">
        <w:rPr>
          <w:szCs w:val="24"/>
        </w:rPr>
        <w:t>t</w:t>
      </w:r>
      <w:r w:rsidRPr="00D95AAD">
        <w:rPr>
          <w:szCs w:val="24"/>
        </w:rPr>
        <w:t>he</w:t>
      </w:r>
      <w:r w:rsidR="00E976D6" w:rsidRPr="00D95AAD">
        <w:rPr>
          <w:szCs w:val="24"/>
        </w:rPr>
        <w:t xml:space="preserve"> Investor </w:t>
      </w:r>
      <w:r w:rsidRPr="00D95AAD">
        <w:rPr>
          <w:szCs w:val="24"/>
        </w:rPr>
        <w:t xml:space="preserve">shall be sanctioned, as set out in Section </w:t>
      </w:r>
      <w:r w:rsidR="00A92165" w:rsidRPr="00D95AAD">
        <w:rPr>
          <w:szCs w:val="24"/>
        </w:rPr>
        <w:t>3</w:t>
      </w:r>
      <w:r w:rsidR="00A92165">
        <w:rPr>
          <w:szCs w:val="24"/>
        </w:rPr>
        <w:t>2</w:t>
      </w:r>
      <w:r w:rsidR="00A92165" w:rsidRPr="00D95AAD">
        <w:rPr>
          <w:szCs w:val="24"/>
        </w:rPr>
        <w:t xml:space="preserve"> </w:t>
      </w:r>
      <w:r w:rsidR="00E976D6" w:rsidRPr="00D95AAD">
        <w:rPr>
          <w:szCs w:val="24"/>
        </w:rPr>
        <w:t>o</w:t>
      </w:r>
      <w:r w:rsidRPr="00D95AAD">
        <w:rPr>
          <w:szCs w:val="24"/>
        </w:rPr>
        <w:t>f this Tender Documentation.</w:t>
      </w:r>
    </w:p>
    <w:p w14:paraId="7FDBA645" w14:textId="77777777" w:rsidR="00A9770C" w:rsidRPr="00D95AAD" w:rsidRDefault="00A9770C">
      <w:pPr>
        <w:spacing w:after="0"/>
        <w:contextualSpacing/>
        <w:rPr>
          <w:sz w:val="24"/>
          <w:szCs w:val="24"/>
        </w:rPr>
      </w:pPr>
    </w:p>
    <w:p w14:paraId="0901B563" w14:textId="182E6F4D"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Conflict of </w:t>
      </w:r>
      <w:r w:rsidR="00E976D6" w:rsidRPr="00D95AAD">
        <w:rPr>
          <w:szCs w:val="24"/>
        </w:rPr>
        <w:t>I</w:t>
      </w:r>
      <w:r w:rsidRPr="00D95AAD">
        <w:rPr>
          <w:szCs w:val="24"/>
        </w:rPr>
        <w:t>nterest</w:t>
      </w:r>
    </w:p>
    <w:p w14:paraId="34BE0E9F" w14:textId="77777777" w:rsidR="00A9770C" w:rsidRPr="00D95AAD" w:rsidRDefault="00A9770C">
      <w:pPr>
        <w:spacing w:after="0"/>
        <w:contextualSpacing/>
        <w:rPr>
          <w:sz w:val="24"/>
          <w:szCs w:val="24"/>
        </w:rPr>
      </w:pPr>
    </w:p>
    <w:p w14:paraId="6BE811A6" w14:textId="472E9888" w:rsidR="00A9770C" w:rsidRPr="00D95AAD" w:rsidRDefault="00741C6E">
      <w:pPr>
        <w:pStyle w:val="P68B1DB1-Heading26"/>
        <w:numPr>
          <w:ilvl w:val="1"/>
          <w:numId w:val="38"/>
        </w:numPr>
        <w:spacing w:after="0" w:line="240" w:lineRule="auto"/>
        <w:ind w:left="567" w:hanging="567"/>
        <w:contextualSpacing/>
        <w:rPr>
          <w:szCs w:val="24"/>
        </w:rPr>
      </w:pPr>
      <w:bookmarkStart w:id="11" w:name="_Hlk171937046"/>
      <w:r w:rsidRPr="00D95AAD">
        <w:rPr>
          <w:szCs w:val="24"/>
        </w:rPr>
        <w:t>An Investor is considered to be in a conflict of interest in one of the following situations:</w:t>
      </w:r>
    </w:p>
    <w:p w14:paraId="69C2480E" w14:textId="77777777" w:rsidR="00863A07" w:rsidRPr="00D95AAD" w:rsidRDefault="00863A07" w:rsidP="00D95AAD">
      <w:pPr>
        <w:pStyle w:val="P68B1DB1-Normal4"/>
        <w:pBdr>
          <w:top w:val="nil"/>
          <w:left w:val="nil"/>
          <w:bottom w:val="nil"/>
          <w:right w:val="nil"/>
          <w:between w:val="nil"/>
        </w:pBdr>
        <w:spacing w:after="0"/>
        <w:ind w:left="1134"/>
        <w:contextualSpacing/>
        <w:jc w:val="both"/>
        <w:rPr>
          <w:szCs w:val="24"/>
        </w:rPr>
      </w:pPr>
    </w:p>
    <w:p w14:paraId="54E6888B" w14:textId="6FEFA838" w:rsidR="00A9770C" w:rsidRPr="00D95AAD" w:rsidRDefault="00741C6E">
      <w:pPr>
        <w:pStyle w:val="P68B1DB1-Normal4"/>
        <w:numPr>
          <w:ilvl w:val="2"/>
          <w:numId w:val="38"/>
        </w:numPr>
        <w:pBdr>
          <w:top w:val="nil"/>
          <w:left w:val="nil"/>
          <w:bottom w:val="nil"/>
          <w:right w:val="nil"/>
          <w:between w:val="nil"/>
        </w:pBdr>
        <w:spacing w:after="0"/>
        <w:ind w:left="1134" w:hanging="567"/>
        <w:contextualSpacing/>
        <w:jc w:val="both"/>
        <w:rPr>
          <w:szCs w:val="24"/>
        </w:rPr>
      </w:pPr>
      <w:r w:rsidRPr="00D95AAD">
        <w:rPr>
          <w:szCs w:val="24"/>
        </w:rPr>
        <w:t>has a relationship that implies a financial, economic or other personal interest with the members of the Tender Committee, directly or indirectly through common third parties, which may put him in a position to influence the decisions of the Tender Committee regarding this tender procedure, including the member of the Tender Commission (i) is a spouse, relative, cousin, up to the third degree inclusive, in the last three years has been active on the basis of the individual employment contract or other document that proves employment relations with one of the Investors or was part of the board of directors or any other governing body, or acted as a Representative of the Inve</w:t>
      </w:r>
      <w:r w:rsidR="004D516E" w:rsidRPr="00D95AAD">
        <w:rPr>
          <w:szCs w:val="24"/>
        </w:rPr>
        <w:t>stor</w:t>
      </w:r>
      <w:r w:rsidRPr="00D95AAD">
        <w:rPr>
          <w:szCs w:val="24"/>
        </w:rPr>
        <w:t xml:space="preserve">, (ii) owns shares or </w:t>
      </w:r>
      <w:r w:rsidR="00863A07" w:rsidRPr="00D95AAD">
        <w:rPr>
          <w:szCs w:val="24"/>
        </w:rPr>
        <w:t xml:space="preserve">participations </w:t>
      </w:r>
      <w:r w:rsidRPr="00D95AAD">
        <w:rPr>
          <w:szCs w:val="24"/>
        </w:rPr>
        <w:t>in the Investor's share capital, which would allow influencing the Investor's decisions;</w:t>
      </w:r>
    </w:p>
    <w:p w14:paraId="1B6A8E29" w14:textId="77777777" w:rsidR="00A9770C" w:rsidRPr="00D95AAD" w:rsidRDefault="00A9770C">
      <w:pPr>
        <w:pBdr>
          <w:top w:val="nil"/>
          <w:left w:val="nil"/>
          <w:bottom w:val="nil"/>
          <w:right w:val="nil"/>
          <w:between w:val="nil"/>
        </w:pBdr>
        <w:spacing w:after="0"/>
        <w:ind w:left="1134" w:hanging="567"/>
        <w:contextualSpacing/>
        <w:jc w:val="both"/>
        <w:rPr>
          <w:color w:val="000000"/>
          <w:sz w:val="24"/>
          <w:szCs w:val="24"/>
        </w:rPr>
      </w:pPr>
    </w:p>
    <w:p w14:paraId="5B99F088" w14:textId="58155923" w:rsidR="00A9770C" w:rsidRPr="00D95AAD" w:rsidRDefault="00AB5471">
      <w:pPr>
        <w:pStyle w:val="P68B1DB1-Normal4"/>
        <w:numPr>
          <w:ilvl w:val="2"/>
          <w:numId w:val="38"/>
        </w:numPr>
        <w:pBdr>
          <w:top w:val="nil"/>
          <w:left w:val="nil"/>
          <w:bottom w:val="nil"/>
          <w:right w:val="nil"/>
          <w:between w:val="nil"/>
        </w:pBdr>
        <w:spacing w:after="0"/>
        <w:ind w:left="1134" w:hanging="567"/>
        <w:contextualSpacing/>
        <w:jc w:val="both"/>
        <w:rPr>
          <w:szCs w:val="24"/>
        </w:rPr>
      </w:pPr>
      <w:r w:rsidRPr="00D95AAD">
        <w:rPr>
          <w:szCs w:val="24"/>
        </w:rPr>
        <w:t xml:space="preserve">controls, directly or indirectly, </w:t>
      </w:r>
      <w:r w:rsidR="00F6788C" w:rsidRPr="00D95AAD">
        <w:rPr>
          <w:szCs w:val="24"/>
        </w:rPr>
        <w:t xml:space="preserve">is </w:t>
      </w:r>
      <w:r w:rsidRPr="00D95AAD">
        <w:rPr>
          <w:szCs w:val="24"/>
        </w:rPr>
        <w:t xml:space="preserve">controlled by or under </w:t>
      </w:r>
      <w:r w:rsidR="00F6788C" w:rsidRPr="00D95AAD">
        <w:rPr>
          <w:szCs w:val="24"/>
        </w:rPr>
        <w:t xml:space="preserve">common </w:t>
      </w:r>
      <w:r w:rsidRPr="00D95AAD">
        <w:rPr>
          <w:szCs w:val="24"/>
        </w:rPr>
        <w:t xml:space="preserve">control with another Investor (considering that it has the same </w:t>
      </w:r>
      <w:r w:rsidR="001F6FD1" w:rsidRPr="00D95AAD">
        <w:rPr>
          <w:szCs w:val="24"/>
        </w:rPr>
        <w:t>B</w:t>
      </w:r>
      <w:r w:rsidRPr="00D95AAD">
        <w:rPr>
          <w:szCs w:val="24"/>
        </w:rPr>
        <w:t xml:space="preserve">eneficial </w:t>
      </w:r>
      <w:r w:rsidR="006E2979" w:rsidRPr="00D95AAD">
        <w:rPr>
          <w:szCs w:val="24"/>
        </w:rPr>
        <w:t>O</w:t>
      </w:r>
      <w:r w:rsidRPr="00D95AAD">
        <w:rPr>
          <w:szCs w:val="24"/>
        </w:rPr>
        <w:t xml:space="preserve">wner, the same persons designated as the </w:t>
      </w:r>
      <w:r w:rsidR="00F6788C" w:rsidRPr="00D95AAD">
        <w:rPr>
          <w:szCs w:val="24"/>
        </w:rPr>
        <w:t>I</w:t>
      </w:r>
      <w:r w:rsidRPr="00D95AAD">
        <w:rPr>
          <w:szCs w:val="24"/>
        </w:rPr>
        <w:t xml:space="preserve">nvestor’s </w:t>
      </w:r>
      <w:r w:rsidR="00F6788C" w:rsidRPr="00D95AAD">
        <w:rPr>
          <w:szCs w:val="24"/>
        </w:rPr>
        <w:t>R</w:t>
      </w:r>
      <w:r w:rsidRPr="00D95AAD">
        <w:rPr>
          <w:szCs w:val="24"/>
        </w:rPr>
        <w:t>epresentative</w:t>
      </w:r>
      <w:r w:rsidR="00F6788C" w:rsidRPr="00D95AAD">
        <w:rPr>
          <w:szCs w:val="24"/>
        </w:rPr>
        <w:t>(</w:t>
      </w:r>
      <w:r w:rsidRPr="00D95AAD">
        <w:rPr>
          <w:szCs w:val="24"/>
        </w:rPr>
        <w:t>s</w:t>
      </w:r>
      <w:r w:rsidR="00F6788C" w:rsidRPr="00D95AAD">
        <w:rPr>
          <w:szCs w:val="24"/>
        </w:rPr>
        <w:t>)</w:t>
      </w:r>
      <w:r w:rsidRPr="00D95AAD">
        <w:rPr>
          <w:szCs w:val="24"/>
        </w:rPr>
        <w:t>;</w:t>
      </w:r>
    </w:p>
    <w:p w14:paraId="31CC31C7" w14:textId="77777777" w:rsidR="00A9770C" w:rsidRPr="00D95AAD" w:rsidRDefault="00A9770C">
      <w:pPr>
        <w:pBdr>
          <w:top w:val="nil"/>
          <w:left w:val="nil"/>
          <w:bottom w:val="nil"/>
          <w:right w:val="nil"/>
          <w:between w:val="nil"/>
        </w:pBdr>
        <w:spacing w:after="0"/>
        <w:ind w:left="1134" w:hanging="567"/>
        <w:contextualSpacing/>
        <w:jc w:val="both"/>
        <w:rPr>
          <w:color w:val="000000"/>
          <w:sz w:val="24"/>
          <w:szCs w:val="24"/>
        </w:rPr>
      </w:pPr>
    </w:p>
    <w:p w14:paraId="269D28E5" w14:textId="46098A07" w:rsidR="00A9770C" w:rsidRPr="00D95AAD" w:rsidRDefault="00AB5471">
      <w:pPr>
        <w:pStyle w:val="P68B1DB1-Normal4"/>
        <w:numPr>
          <w:ilvl w:val="2"/>
          <w:numId w:val="38"/>
        </w:numPr>
        <w:pBdr>
          <w:top w:val="nil"/>
          <w:left w:val="nil"/>
          <w:bottom w:val="nil"/>
          <w:right w:val="nil"/>
          <w:between w:val="nil"/>
        </w:pBdr>
        <w:spacing w:after="0"/>
        <w:ind w:left="1134" w:hanging="567"/>
        <w:contextualSpacing/>
        <w:jc w:val="both"/>
        <w:rPr>
          <w:szCs w:val="24"/>
        </w:rPr>
      </w:pPr>
      <w:r w:rsidRPr="00D95AAD">
        <w:rPr>
          <w:szCs w:val="24"/>
        </w:rPr>
        <w:t>it is in a legal or financial relationship of any kind with another Investor, which may put him in a position to influence</w:t>
      </w:r>
      <w:r w:rsidR="00F6788C" w:rsidRPr="00D95AAD">
        <w:rPr>
          <w:szCs w:val="24"/>
        </w:rPr>
        <w:t xml:space="preserve"> the Investor`s Bid</w:t>
      </w:r>
      <w:r w:rsidR="00D1322D" w:rsidRPr="00D95AAD">
        <w:rPr>
          <w:szCs w:val="24"/>
        </w:rPr>
        <w:t>.</w:t>
      </w:r>
    </w:p>
    <w:bookmarkEnd w:id="11"/>
    <w:p w14:paraId="654FF77D" w14:textId="77777777" w:rsidR="00A9770C" w:rsidRPr="00D95AAD" w:rsidRDefault="00A9770C">
      <w:pPr>
        <w:pBdr>
          <w:top w:val="nil"/>
          <w:left w:val="nil"/>
          <w:bottom w:val="nil"/>
          <w:right w:val="nil"/>
          <w:between w:val="nil"/>
        </w:pBdr>
        <w:spacing w:after="0"/>
        <w:contextualSpacing/>
        <w:jc w:val="both"/>
        <w:rPr>
          <w:color w:val="000000"/>
          <w:sz w:val="24"/>
          <w:szCs w:val="24"/>
        </w:rPr>
      </w:pPr>
    </w:p>
    <w:p w14:paraId="03C09681" w14:textId="69FD3C4B" w:rsidR="00A9770C" w:rsidRPr="00D95AAD" w:rsidRDefault="00741C6E">
      <w:pPr>
        <w:pStyle w:val="P68B1DB1-Heading26"/>
        <w:numPr>
          <w:ilvl w:val="1"/>
          <w:numId w:val="38"/>
        </w:numPr>
        <w:spacing w:after="0" w:line="240" w:lineRule="auto"/>
        <w:ind w:left="567" w:hanging="567"/>
        <w:contextualSpacing/>
        <w:rPr>
          <w:szCs w:val="24"/>
        </w:rPr>
      </w:pPr>
      <w:r w:rsidRPr="00D95AAD">
        <w:rPr>
          <w:szCs w:val="24"/>
        </w:rPr>
        <w:t xml:space="preserve">The </w:t>
      </w:r>
      <w:r w:rsidR="00D1322D" w:rsidRPr="00D95AAD">
        <w:rPr>
          <w:szCs w:val="24"/>
        </w:rPr>
        <w:t>T</w:t>
      </w:r>
      <w:r w:rsidRPr="00D95AAD">
        <w:rPr>
          <w:szCs w:val="24"/>
        </w:rPr>
        <w:t xml:space="preserve">ender </w:t>
      </w:r>
      <w:r w:rsidR="00D1322D" w:rsidRPr="00D95AAD">
        <w:rPr>
          <w:szCs w:val="24"/>
        </w:rPr>
        <w:t xml:space="preserve">Commission </w:t>
      </w:r>
      <w:r w:rsidRPr="00D95AAD">
        <w:rPr>
          <w:szCs w:val="24"/>
        </w:rPr>
        <w:t xml:space="preserve">will examine the Investors' applications and the supporting documents. If it determines the existence of a conflict of interest, the </w:t>
      </w:r>
      <w:r w:rsidR="00D1322D" w:rsidRPr="00D95AAD">
        <w:rPr>
          <w:szCs w:val="24"/>
        </w:rPr>
        <w:t xml:space="preserve">Tender </w:t>
      </w:r>
      <w:r w:rsidRPr="00D95AAD">
        <w:rPr>
          <w:szCs w:val="24"/>
        </w:rPr>
        <w:t>Commission will act as follows:</w:t>
      </w:r>
    </w:p>
    <w:p w14:paraId="62F59D4D" w14:textId="46A560D8" w:rsidR="00A9770C" w:rsidRPr="00D95AAD" w:rsidRDefault="00A9770C">
      <w:pPr>
        <w:pStyle w:val="Heading2"/>
        <w:spacing w:after="0" w:line="240" w:lineRule="auto"/>
        <w:ind w:left="567" w:firstLine="0"/>
        <w:contextualSpacing/>
        <w:rPr>
          <w:sz w:val="24"/>
          <w:szCs w:val="24"/>
        </w:rPr>
      </w:pPr>
    </w:p>
    <w:p w14:paraId="6B087BAA" w14:textId="31D5AF18" w:rsidR="00A9770C" w:rsidRPr="00D95AAD" w:rsidRDefault="00AB5471">
      <w:pPr>
        <w:pStyle w:val="P68B1DB1-Heading26"/>
        <w:numPr>
          <w:ilvl w:val="0"/>
          <w:numId w:val="36"/>
        </w:numPr>
        <w:spacing w:after="0" w:line="240" w:lineRule="auto"/>
        <w:ind w:left="1134" w:hanging="567"/>
        <w:contextualSpacing/>
        <w:rPr>
          <w:szCs w:val="24"/>
        </w:rPr>
      </w:pPr>
      <w:r w:rsidRPr="00D95AAD">
        <w:rPr>
          <w:szCs w:val="24"/>
        </w:rPr>
        <w:t xml:space="preserve">In the case referred to in </w:t>
      </w:r>
      <w:r w:rsidR="006759F5" w:rsidRPr="00D95AAD">
        <w:rPr>
          <w:szCs w:val="24"/>
        </w:rPr>
        <w:t xml:space="preserve">p. </w:t>
      </w:r>
      <w:r w:rsidR="00FE7461" w:rsidRPr="00D95AAD">
        <w:rPr>
          <w:szCs w:val="24"/>
        </w:rPr>
        <w:t>7</w:t>
      </w:r>
      <w:r w:rsidRPr="00D95AAD">
        <w:rPr>
          <w:szCs w:val="24"/>
        </w:rPr>
        <w:t>.1</w:t>
      </w:r>
      <w:r w:rsidR="001C2F1D" w:rsidRPr="00D95AAD">
        <w:rPr>
          <w:szCs w:val="24"/>
        </w:rPr>
        <w:t xml:space="preserve">, let. </w:t>
      </w:r>
      <w:r w:rsidRPr="00D95AAD">
        <w:rPr>
          <w:szCs w:val="24"/>
        </w:rPr>
        <w:t xml:space="preserve">(a) of Section </w:t>
      </w:r>
      <w:r w:rsidR="00FE7461" w:rsidRPr="00D95AAD">
        <w:rPr>
          <w:szCs w:val="24"/>
        </w:rPr>
        <w:t>7</w:t>
      </w:r>
      <w:r w:rsidRPr="00D95AAD">
        <w:rPr>
          <w:szCs w:val="24"/>
        </w:rPr>
        <w:t xml:space="preserve"> of this Tender Documentation, the respective members of the </w:t>
      </w:r>
      <w:r w:rsidR="00F6788C" w:rsidRPr="00D95AAD">
        <w:rPr>
          <w:szCs w:val="24"/>
        </w:rPr>
        <w:t xml:space="preserve">Tender </w:t>
      </w:r>
      <w:r w:rsidRPr="00D95AAD">
        <w:rPr>
          <w:szCs w:val="24"/>
        </w:rPr>
        <w:t>Commission will be replaced by alternates of the Tender Commission,</w:t>
      </w:r>
    </w:p>
    <w:p w14:paraId="770B2E8E" w14:textId="32FF0062" w:rsidR="00A9770C" w:rsidRPr="00D95AAD" w:rsidRDefault="00AB5471">
      <w:pPr>
        <w:pStyle w:val="P68B1DB1-ListParagraph8"/>
        <w:numPr>
          <w:ilvl w:val="0"/>
          <w:numId w:val="36"/>
        </w:numPr>
        <w:spacing w:after="0"/>
        <w:ind w:left="1134" w:hanging="567"/>
        <w:rPr>
          <w:szCs w:val="24"/>
        </w:rPr>
      </w:pPr>
      <w:r w:rsidRPr="00D95AAD">
        <w:rPr>
          <w:szCs w:val="24"/>
        </w:rPr>
        <w:t xml:space="preserve">In the case referred to in </w:t>
      </w:r>
      <w:r w:rsidR="006759F5" w:rsidRPr="00D95AAD">
        <w:rPr>
          <w:szCs w:val="24"/>
        </w:rPr>
        <w:t xml:space="preserve">p. </w:t>
      </w:r>
      <w:r w:rsidR="00FE7461" w:rsidRPr="00D95AAD">
        <w:rPr>
          <w:szCs w:val="24"/>
        </w:rPr>
        <w:t>7</w:t>
      </w:r>
      <w:r w:rsidRPr="00D95AAD">
        <w:rPr>
          <w:szCs w:val="24"/>
        </w:rPr>
        <w:t>.1</w:t>
      </w:r>
      <w:r w:rsidR="001C2F1D" w:rsidRPr="00D95AAD">
        <w:rPr>
          <w:szCs w:val="24"/>
        </w:rPr>
        <w:t xml:space="preserve">, let. </w:t>
      </w:r>
      <w:r w:rsidRPr="00D95AAD">
        <w:rPr>
          <w:szCs w:val="24"/>
        </w:rPr>
        <w:t xml:space="preserve">(b) and (c) of Section </w:t>
      </w:r>
      <w:r w:rsidR="00FE7461" w:rsidRPr="00D95AAD">
        <w:rPr>
          <w:szCs w:val="24"/>
        </w:rPr>
        <w:t xml:space="preserve">7 </w:t>
      </w:r>
      <w:r w:rsidRPr="00D95AAD">
        <w:rPr>
          <w:szCs w:val="24"/>
        </w:rPr>
        <w:t>of this Tender Document</w:t>
      </w:r>
      <w:r w:rsidR="00831551" w:rsidRPr="00D95AAD">
        <w:rPr>
          <w:szCs w:val="24"/>
        </w:rPr>
        <w:t>ation</w:t>
      </w:r>
      <w:r w:rsidRPr="00D95AAD">
        <w:rPr>
          <w:szCs w:val="24"/>
        </w:rPr>
        <w:t xml:space="preserve">, the Tender Commission </w:t>
      </w:r>
      <w:r w:rsidR="00F6788C" w:rsidRPr="00D95AAD">
        <w:rPr>
          <w:szCs w:val="24"/>
        </w:rPr>
        <w:t xml:space="preserve">will declare the Investor in conflict of interest as inadmissible. </w:t>
      </w:r>
    </w:p>
    <w:p w14:paraId="255F6F93" w14:textId="77777777" w:rsidR="00A9770C" w:rsidRPr="00D95AAD" w:rsidRDefault="00A9770C">
      <w:pPr>
        <w:pStyle w:val="ListParagraph"/>
        <w:spacing w:after="0"/>
        <w:ind w:left="1134"/>
        <w:rPr>
          <w:sz w:val="24"/>
          <w:szCs w:val="24"/>
        </w:rPr>
      </w:pPr>
    </w:p>
    <w:p w14:paraId="632144B8" w14:textId="5CB919A8" w:rsidR="00A9770C" w:rsidRPr="00D95AAD" w:rsidRDefault="00F6788C">
      <w:pPr>
        <w:pStyle w:val="P68B1DB1-Heading212"/>
        <w:numPr>
          <w:ilvl w:val="1"/>
          <w:numId w:val="38"/>
        </w:numPr>
        <w:spacing w:after="0" w:line="240" w:lineRule="auto"/>
        <w:ind w:left="567" w:hanging="567"/>
        <w:contextualSpacing/>
        <w:rPr>
          <w:szCs w:val="24"/>
          <w:highlight w:val="none"/>
        </w:rPr>
      </w:pPr>
      <w:r w:rsidRPr="00D95AAD">
        <w:rPr>
          <w:szCs w:val="24"/>
          <w:highlight w:val="none"/>
        </w:rPr>
        <w:t>It is n</w:t>
      </w:r>
      <w:r w:rsidR="00AB5471" w:rsidRPr="00D95AAD">
        <w:rPr>
          <w:szCs w:val="24"/>
          <w:highlight w:val="none"/>
        </w:rPr>
        <w:t xml:space="preserve">ot considered as a conflict of interest, the fact that the same Investor submits </w:t>
      </w:r>
      <w:r w:rsidRPr="00D95AAD">
        <w:rPr>
          <w:szCs w:val="24"/>
          <w:highlight w:val="none"/>
        </w:rPr>
        <w:t>multiple Bids</w:t>
      </w:r>
      <w:r w:rsidR="00AB5471" w:rsidRPr="00D95AAD">
        <w:rPr>
          <w:szCs w:val="24"/>
          <w:highlight w:val="none"/>
        </w:rPr>
        <w:t>.</w:t>
      </w:r>
    </w:p>
    <w:p w14:paraId="0FFCFC9F" w14:textId="77777777" w:rsidR="00A9770C" w:rsidRPr="00D95AAD" w:rsidRDefault="00A9770C">
      <w:pPr>
        <w:spacing w:after="0"/>
        <w:contextualSpacing/>
        <w:rPr>
          <w:sz w:val="24"/>
          <w:szCs w:val="24"/>
        </w:rPr>
      </w:pPr>
    </w:p>
    <w:p w14:paraId="2E64A7FF" w14:textId="28D4CD37"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Cost of </w:t>
      </w:r>
      <w:r w:rsidR="00F6788C" w:rsidRPr="00D95AAD">
        <w:rPr>
          <w:szCs w:val="24"/>
        </w:rPr>
        <w:t>P</w:t>
      </w:r>
      <w:r w:rsidRPr="00D95AAD">
        <w:rPr>
          <w:szCs w:val="24"/>
        </w:rPr>
        <w:t xml:space="preserve">reparation and </w:t>
      </w:r>
      <w:r w:rsidR="00F6788C" w:rsidRPr="00D95AAD">
        <w:rPr>
          <w:szCs w:val="24"/>
        </w:rPr>
        <w:t>S</w:t>
      </w:r>
      <w:r w:rsidRPr="00D95AAD">
        <w:rPr>
          <w:szCs w:val="24"/>
        </w:rPr>
        <w:t xml:space="preserve">ubmission of </w:t>
      </w:r>
      <w:r w:rsidR="00F6788C" w:rsidRPr="00D95AAD">
        <w:rPr>
          <w:szCs w:val="24"/>
        </w:rPr>
        <w:t>Bids</w:t>
      </w:r>
    </w:p>
    <w:p w14:paraId="5F185BF3" w14:textId="77777777" w:rsidR="00A9770C" w:rsidRPr="00D95AAD" w:rsidRDefault="00A9770C">
      <w:pPr>
        <w:spacing w:after="0"/>
        <w:contextualSpacing/>
        <w:rPr>
          <w:sz w:val="24"/>
          <w:szCs w:val="24"/>
        </w:rPr>
      </w:pPr>
    </w:p>
    <w:p w14:paraId="668D9C3B" w14:textId="31646E9F" w:rsidR="00A9770C" w:rsidRPr="00D95AAD" w:rsidRDefault="00AB5471">
      <w:pPr>
        <w:pStyle w:val="P68B1DB1-Heading26"/>
        <w:numPr>
          <w:ilvl w:val="1"/>
          <w:numId w:val="38"/>
        </w:numPr>
        <w:spacing w:after="0" w:line="240" w:lineRule="auto"/>
        <w:ind w:left="567" w:hanging="567"/>
        <w:contextualSpacing/>
        <w:rPr>
          <w:szCs w:val="24"/>
        </w:rPr>
      </w:pPr>
      <w:bookmarkStart w:id="12" w:name="_17dp8vu" w:colFirst="0" w:colLast="0"/>
      <w:bookmarkEnd w:id="12"/>
      <w:r w:rsidRPr="00D95AAD">
        <w:rPr>
          <w:szCs w:val="24"/>
        </w:rPr>
        <w:t xml:space="preserve">The </w:t>
      </w:r>
      <w:r w:rsidR="00F6788C" w:rsidRPr="00D95AAD">
        <w:rPr>
          <w:szCs w:val="24"/>
        </w:rPr>
        <w:t>I</w:t>
      </w:r>
      <w:r w:rsidRPr="00D95AAD">
        <w:rPr>
          <w:szCs w:val="24"/>
        </w:rPr>
        <w:t xml:space="preserve">nvestor bears all costs associated with the preparation and submission of the </w:t>
      </w:r>
      <w:r w:rsidR="00FC233D" w:rsidRPr="00D95AAD">
        <w:rPr>
          <w:szCs w:val="24"/>
        </w:rPr>
        <w:t xml:space="preserve">Bid </w:t>
      </w:r>
      <w:r w:rsidRPr="00D95AAD">
        <w:rPr>
          <w:szCs w:val="24"/>
        </w:rPr>
        <w:t xml:space="preserve">and the </w:t>
      </w:r>
      <w:r w:rsidR="00FC233D" w:rsidRPr="00D95AAD">
        <w:rPr>
          <w:szCs w:val="24"/>
        </w:rPr>
        <w:t xml:space="preserve">Tender </w:t>
      </w:r>
      <w:r w:rsidRPr="00D95AAD">
        <w:rPr>
          <w:szCs w:val="24"/>
        </w:rPr>
        <w:t>Commission cannot be held responsible for covering th</w:t>
      </w:r>
      <w:r w:rsidR="00FC233D" w:rsidRPr="00D95AAD">
        <w:rPr>
          <w:szCs w:val="24"/>
        </w:rPr>
        <w:t>e</w:t>
      </w:r>
      <w:r w:rsidRPr="00D95AAD">
        <w:rPr>
          <w:szCs w:val="24"/>
        </w:rPr>
        <w:t>se costs, irrespective of the results of the tender procedure.</w:t>
      </w:r>
    </w:p>
    <w:p w14:paraId="59964232" w14:textId="77777777" w:rsidR="00A9770C" w:rsidRPr="00D95AAD" w:rsidRDefault="00A9770C">
      <w:pPr>
        <w:spacing w:after="0"/>
        <w:contextualSpacing/>
        <w:rPr>
          <w:sz w:val="24"/>
          <w:szCs w:val="24"/>
        </w:rPr>
      </w:pPr>
    </w:p>
    <w:p w14:paraId="61AF5EEB" w14:textId="68C3606F"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Language of Tender</w:t>
      </w:r>
    </w:p>
    <w:p w14:paraId="4E3C5DFF" w14:textId="77777777" w:rsidR="00A9770C" w:rsidRPr="00D95AAD" w:rsidRDefault="00A9770C">
      <w:pPr>
        <w:spacing w:after="0"/>
        <w:contextualSpacing/>
        <w:rPr>
          <w:sz w:val="24"/>
          <w:szCs w:val="24"/>
        </w:rPr>
      </w:pPr>
    </w:p>
    <w:p w14:paraId="1FD95542" w14:textId="4CCACCFB"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FC233D" w:rsidRPr="00D95AAD">
        <w:rPr>
          <w:szCs w:val="24"/>
        </w:rPr>
        <w:t xml:space="preserve">Bid </w:t>
      </w:r>
      <w:r w:rsidRPr="00D95AAD">
        <w:rPr>
          <w:szCs w:val="24"/>
        </w:rPr>
        <w:t>and the documents</w:t>
      </w:r>
      <w:r w:rsidR="00FC233D" w:rsidRPr="00D95AAD">
        <w:rPr>
          <w:szCs w:val="24"/>
        </w:rPr>
        <w:t xml:space="preserve"> related to the Bid</w:t>
      </w:r>
      <w:r w:rsidRPr="00D95AAD">
        <w:rPr>
          <w:szCs w:val="24"/>
        </w:rPr>
        <w:t xml:space="preserve"> and all correspondence between the Investor and the Tender Commission will be drafted in Romanian</w:t>
      </w:r>
      <w:r w:rsidR="00CE7B67">
        <w:rPr>
          <w:szCs w:val="24"/>
        </w:rPr>
        <w:t xml:space="preserve"> and/</w:t>
      </w:r>
      <w:r w:rsidRPr="00D95AAD">
        <w:rPr>
          <w:szCs w:val="24"/>
        </w:rPr>
        <w:t xml:space="preserve"> or English.</w:t>
      </w:r>
    </w:p>
    <w:p w14:paraId="5A0FC15A" w14:textId="77777777" w:rsidR="00A9770C" w:rsidRPr="00D95AAD" w:rsidRDefault="00A9770C">
      <w:pPr>
        <w:spacing w:after="0"/>
        <w:contextualSpacing/>
        <w:rPr>
          <w:sz w:val="24"/>
          <w:szCs w:val="24"/>
        </w:rPr>
      </w:pPr>
    </w:p>
    <w:p w14:paraId="6FA8906D" w14:textId="27738ECB" w:rsidR="00A9770C" w:rsidRPr="00D95AAD" w:rsidRDefault="00FC233D">
      <w:pPr>
        <w:pStyle w:val="P68B1DB1-Heading26"/>
        <w:numPr>
          <w:ilvl w:val="1"/>
          <w:numId w:val="38"/>
        </w:numPr>
        <w:spacing w:after="0" w:line="240" w:lineRule="auto"/>
        <w:ind w:left="567" w:hanging="567"/>
        <w:contextualSpacing/>
        <w:rPr>
          <w:szCs w:val="24"/>
        </w:rPr>
      </w:pPr>
      <w:r w:rsidRPr="00D95AAD">
        <w:rPr>
          <w:szCs w:val="24"/>
        </w:rPr>
        <w:t>S</w:t>
      </w:r>
      <w:r w:rsidR="00AB5471" w:rsidRPr="00D95AAD">
        <w:rPr>
          <w:szCs w:val="24"/>
        </w:rPr>
        <w:t xml:space="preserve">upporting documents and materials forming part of the </w:t>
      </w:r>
      <w:r w:rsidRPr="00D95AAD">
        <w:rPr>
          <w:szCs w:val="24"/>
        </w:rPr>
        <w:t xml:space="preserve">Bid </w:t>
      </w:r>
      <w:r w:rsidR="00AB5471" w:rsidRPr="00D95AAD">
        <w:rPr>
          <w:szCs w:val="24"/>
        </w:rPr>
        <w:t xml:space="preserve">may be in another language, provided that they are accompanied by an authorised translation into English or Romanian.  </w:t>
      </w:r>
    </w:p>
    <w:p w14:paraId="637B910D" w14:textId="77777777" w:rsidR="00A9770C" w:rsidRPr="00D95AAD" w:rsidRDefault="00A9770C">
      <w:pPr>
        <w:spacing w:after="0"/>
        <w:contextualSpacing/>
        <w:rPr>
          <w:sz w:val="24"/>
          <w:szCs w:val="24"/>
        </w:rPr>
      </w:pPr>
    </w:p>
    <w:p w14:paraId="1C7F87C5" w14:textId="57D67105"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If there are contradictions between documents submitted in English and those submitted in Romanian, the information contained in the documents submitted in Romanian </w:t>
      </w:r>
      <w:r w:rsidR="00FC233D" w:rsidRPr="00D95AAD">
        <w:rPr>
          <w:szCs w:val="24"/>
        </w:rPr>
        <w:t xml:space="preserve">shall </w:t>
      </w:r>
      <w:r w:rsidRPr="00D95AAD">
        <w:rPr>
          <w:szCs w:val="24"/>
        </w:rPr>
        <w:t xml:space="preserve">prevail.  </w:t>
      </w:r>
    </w:p>
    <w:p w14:paraId="5772A090" w14:textId="77777777" w:rsidR="00A9770C" w:rsidRPr="00D95AAD" w:rsidRDefault="00A9770C">
      <w:pPr>
        <w:pStyle w:val="Heading1"/>
        <w:spacing w:before="0" w:after="0" w:line="240" w:lineRule="auto"/>
        <w:ind w:left="1004" w:firstLine="0"/>
        <w:contextualSpacing/>
        <w:rPr>
          <w:sz w:val="24"/>
          <w:szCs w:val="24"/>
        </w:rPr>
      </w:pPr>
      <w:bookmarkStart w:id="13" w:name="_3rdcrjn" w:colFirst="0" w:colLast="0"/>
      <w:bookmarkEnd w:id="13"/>
    </w:p>
    <w:p w14:paraId="6CA796BF" w14:textId="727E50D8"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Clarification of the Tender Documentation and Preliminary Meeting </w:t>
      </w:r>
    </w:p>
    <w:p w14:paraId="551E898D" w14:textId="77777777" w:rsidR="00A9770C" w:rsidRPr="00D95AAD" w:rsidRDefault="00A9770C">
      <w:pPr>
        <w:spacing w:after="0"/>
        <w:contextualSpacing/>
        <w:rPr>
          <w:sz w:val="24"/>
          <w:szCs w:val="24"/>
        </w:rPr>
      </w:pPr>
    </w:p>
    <w:p w14:paraId="744F1BA3" w14:textId="2604D4AC" w:rsidR="00A9770C" w:rsidRPr="00D95AAD" w:rsidRDefault="00FC233D">
      <w:pPr>
        <w:pStyle w:val="P68B1DB1-Heading26"/>
        <w:numPr>
          <w:ilvl w:val="1"/>
          <w:numId w:val="38"/>
        </w:numPr>
        <w:spacing w:after="0" w:line="240" w:lineRule="auto"/>
        <w:ind w:left="567" w:hanging="567"/>
        <w:contextualSpacing/>
        <w:rPr>
          <w:szCs w:val="24"/>
        </w:rPr>
      </w:pPr>
      <w:r w:rsidRPr="00D95AAD">
        <w:rPr>
          <w:szCs w:val="24"/>
        </w:rPr>
        <w:t>An i</w:t>
      </w:r>
      <w:r w:rsidR="00AB5471" w:rsidRPr="00D95AAD">
        <w:rPr>
          <w:szCs w:val="24"/>
        </w:rPr>
        <w:t>nvestor requesting clarifications on any part of the Tender Document</w:t>
      </w:r>
      <w:r w:rsidRPr="00D95AAD">
        <w:rPr>
          <w:szCs w:val="24"/>
        </w:rPr>
        <w:t>ation</w:t>
      </w:r>
      <w:r w:rsidR="00AB5471" w:rsidRPr="00D95AAD">
        <w:rPr>
          <w:szCs w:val="24"/>
        </w:rPr>
        <w:t xml:space="preserve"> will submit a request for clarification to the </w:t>
      </w:r>
      <w:r w:rsidRPr="00D95AAD">
        <w:rPr>
          <w:szCs w:val="24"/>
        </w:rPr>
        <w:t>T</w:t>
      </w:r>
      <w:r w:rsidR="00AB5471" w:rsidRPr="00D95AAD">
        <w:rPr>
          <w:szCs w:val="24"/>
        </w:rPr>
        <w:t xml:space="preserve">ender </w:t>
      </w:r>
      <w:r w:rsidR="001F6FD1" w:rsidRPr="00D95AAD">
        <w:rPr>
          <w:szCs w:val="24"/>
        </w:rPr>
        <w:t>Commission</w:t>
      </w:r>
      <w:r w:rsidR="00C97353" w:rsidRPr="00D95AAD">
        <w:rPr>
          <w:szCs w:val="24"/>
        </w:rPr>
        <w:t xml:space="preserve"> </w:t>
      </w:r>
      <w:r w:rsidR="00AB5471" w:rsidRPr="00D95AAD">
        <w:rPr>
          <w:szCs w:val="24"/>
        </w:rPr>
        <w:t>in written form by e-mail to</w:t>
      </w:r>
      <w:r w:rsidR="00AB0351" w:rsidRPr="00D95AAD">
        <w:rPr>
          <w:szCs w:val="24"/>
        </w:rPr>
        <w:t xml:space="preserve">: </w:t>
      </w:r>
      <w:hyperlink r:id="rId8" w:history="1">
        <w:r w:rsidR="00AB0351" w:rsidRPr="00D95AAD">
          <w:rPr>
            <w:rStyle w:val="Hyperlink"/>
            <w:color w:val="auto"/>
            <w:szCs w:val="24"/>
          </w:rPr>
          <w:t>wind.auctions@energie.gov.md</w:t>
        </w:r>
      </w:hyperlink>
      <w:r w:rsidRPr="00D95AAD">
        <w:rPr>
          <w:i/>
          <w:color w:val="FF0000"/>
          <w:szCs w:val="24"/>
        </w:rPr>
        <w:t xml:space="preserve"> </w:t>
      </w:r>
      <w:r w:rsidR="00AB5471" w:rsidRPr="00D95AAD">
        <w:rPr>
          <w:szCs w:val="24"/>
        </w:rPr>
        <w:t>in the form of an electronic document signed with an electronic signature issued in accordance with Law No 124/2022 on e</w:t>
      </w:r>
      <w:r w:rsidRPr="00D95AAD">
        <w:rPr>
          <w:szCs w:val="24"/>
        </w:rPr>
        <w:t xml:space="preserve">lectronic identification </w:t>
      </w:r>
      <w:r w:rsidR="00AB5471" w:rsidRPr="00D95AAD">
        <w:rPr>
          <w:szCs w:val="24"/>
        </w:rPr>
        <w:t>and trust services.</w:t>
      </w:r>
    </w:p>
    <w:p w14:paraId="4545A968" w14:textId="77777777" w:rsidR="00A9770C" w:rsidRPr="00D95AAD" w:rsidRDefault="00A9770C">
      <w:pPr>
        <w:pStyle w:val="Heading2"/>
        <w:spacing w:after="0" w:line="240" w:lineRule="auto"/>
        <w:ind w:left="567" w:firstLine="0"/>
        <w:contextualSpacing/>
        <w:rPr>
          <w:sz w:val="24"/>
          <w:szCs w:val="24"/>
        </w:rPr>
      </w:pPr>
    </w:p>
    <w:p w14:paraId="19E43EF8" w14:textId="48DD6476"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FC233D" w:rsidRPr="00D95AAD">
        <w:rPr>
          <w:szCs w:val="24"/>
        </w:rPr>
        <w:t>Tender Commission</w:t>
      </w:r>
      <w:r w:rsidRPr="00D95AAD">
        <w:rPr>
          <w:szCs w:val="24"/>
        </w:rPr>
        <w:t xml:space="preserve"> will </w:t>
      </w:r>
      <w:r w:rsidR="00FC233D" w:rsidRPr="00D95AAD">
        <w:rPr>
          <w:szCs w:val="24"/>
        </w:rPr>
        <w:t xml:space="preserve">respond </w:t>
      </w:r>
      <w:r w:rsidRPr="00D95AAD">
        <w:rPr>
          <w:szCs w:val="24"/>
        </w:rPr>
        <w:t xml:space="preserve">to all requests for clarification, provided that such requests are submitted by the deadline set out in Annex </w:t>
      </w:r>
      <w:r w:rsidR="00D67BBF" w:rsidRPr="00D95AAD">
        <w:rPr>
          <w:szCs w:val="24"/>
        </w:rPr>
        <w:t xml:space="preserve">No </w:t>
      </w:r>
      <w:r w:rsidRPr="00D95AAD">
        <w:rPr>
          <w:szCs w:val="24"/>
        </w:rPr>
        <w:t>11.</w:t>
      </w:r>
    </w:p>
    <w:p w14:paraId="02A82FB9" w14:textId="77777777" w:rsidR="00A9770C" w:rsidRPr="00D95AAD" w:rsidRDefault="00A9770C">
      <w:pPr>
        <w:pStyle w:val="Heading2"/>
        <w:spacing w:after="0" w:line="240" w:lineRule="auto"/>
        <w:ind w:left="567" w:firstLine="0"/>
        <w:contextualSpacing/>
        <w:rPr>
          <w:sz w:val="24"/>
          <w:szCs w:val="24"/>
        </w:rPr>
      </w:pPr>
    </w:p>
    <w:p w14:paraId="64506238" w14:textId="46C03D66"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FC233D" w:rsidRPr="00D95AAD">
        <w:rPr>
          <w:szCs w:val="24"/>
        </w:rPr>
        <w:t xml:space="preserve">Tender Commission </w:t>
      </w:r>
      <w:r w:rsidRPr="00D95AAD">
        <w:rPr>
          <w:szCs w:val="24"/>
        </w:rPr>
        <w:t xml:space="preserve">will publish the </w:t>
      </w:r>
      <w:r w:rsidR="00FC233D" w:rsidRPr="00D95AAD">
        <w:rPr>
          <w:szCs w:val="24"/>
        </w:rPr>
        <w:t>response</w:t>
      </w:r>
      <w:r w:rsidRPr="00D95AAD">
        <w:rPr>
          <w:szCs w:val="24"/>
        </w:rPr>
        <w:t xml:space="preserve"> to the request, including a description of the request for clarification, but without identifying the source or the Investor who requested this clarification through</w:t>
      </w:r>
      <w:r w:rsidR="00AB0351" w:rsidRPr="00D95AAD">
        <w:rPr>
          <w:szCs w:val="24"/>
        </w:rPr>
        <w:t>:</w:t>
      </w:r>
      <w:r w:rsidRPr="00D95AAD">
        <w:rPr>
          <w:szCs w:val="24"/>
        </w:rPr>
        <w:t xml:space="preserve"> </w:t>
      </w:r>
      <w:r w:rsidRPr="00D95AAD">
        <w:rPr>
          <w:i/>
          <w:color w:val="auto"/>
          <w:szCs w:val="24"/>
          <w:u w:val="single"/>
        </w:rPr>
        <w:t>https://energie.gov.md/ro/licitatii-ser</w:t>
      </w:r>
    </w:p>
    <w:p w14:paraId="4FCC616F" w14:textId="77777777" w:rsidR="00A9770C" w:rsidRPr="00D95AAD" w:rsidRDefault="00A9770C">
      <w:pPr>
        <w:pStyle w:val="Heading2"/>
        <w:spacing w:after="0" w:line="240" w:lineRule="auto"/>
        <w:ind w:left="567" w:firstLine="0"/>
        <w:contextualSpacing/>
        <w:rPr>
          <w:sz w:val="24"/>
          <w:szCs w:val="24"/>
        </w:rPr>
      </w:pPr>
    </w:p>
    <w:p w14:paraId="7AD4EC09" w14:textId="3B256C8C"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If</w:t>
      </w:r>
      <w:r w:rsidR="00FC233D" w:rsidRPr="00D95AAD">
        <w:rPr>
          <w:szCs w:val="24"/>
        </w:rPr>
        <w:t>, as a result of clarification requests,</w:t>
      </w:r>
      <w:r w:rsidRPr="00D95AAD">
        <w:rPr>
          <w:szCs w:val="24"/>
        </w:rPr>
        <w:t xml:space="preserve"> amendments to the Tender Documentation </w:t>
      </w:r>
      <w:r w:rsidR="001F6FD1" w:rsidRPr="00D95AAD">
        <w:rPr>
          <w:szCs w:val="24"/>
        </w:rPr>
        <w:t>are</w:t>
      </w:r>
      <w:r w:rsidRPr="00D95AAD">
        <w:rPr>
          <w:szCs w:val="24"/>
        </w:rPr>
        <w:t xml:space="preserve"> necessary, the </w:t>
      </w:r>
      <w:r w:rsidR="00FC233D" w:rsidRPr="00D95AAD">
        <w:rPr>
          <w:szCs w:val="24"/>
        </w:rPr>
        <w:t>Tender Commission</w:t>
      </w:r>
      <w:r w:rsidRPr="00D95AAD">
        <w:rPr>
          <w:szCs w:val="24"/>
        </w:rPr>
        <w:t xml:space="preserve"> shall amend the </w:t>
      </w:r>
      <w:r w:rsidR="00FC233D" w:rsidRPr="00D95AAD">
        <w:rPr>
          <w:szCs w:val="24"/>
        </w:rPr>
        <w:t>T</w:t>
      </w:r>
      <w:r w:rsidRPr="00D95AAD">
        <w:rPr>
          <w:szCs w:val="24"/>
        </w:rPr>
        <w:t xml:space="preserve">ender </w:t>
      </w:r>
      <w:r w:rsidR="00FC233D" w:rsidRPr="00D95AAD">
        <w:rPr>
          <w:szCs w:val="24"/>
        </w:rPr>
        <w:t>D</w:t>
      </w:r>
      <w:r w:rsidRPr="00D95AAD">
        <w:rPr>
          <w:szCs w:val="24"/>
        </w:rPr>
        <w:t>ocumentation in accordance with the procedure set out in Section 11 of this Tender Document</w:t>
      </w:r>
      <w:r w:rsidR="00FC233D" w:rsidRPr="00D95AAD">
        <w:rPr>
          <w:szCs w:val="24"/>
        </w:rPr>
        <w:t>ation</w:t>
      </w:r>
      <w:r w:rsidRPr="00D95AAD">
        <w:rPr>
          <w:szCs w:val="24"/>
        </w:rPr>
        <w:t xml:space="preserve"> and shall publish those </w:t>
      </w:r>
      <w:r w:rsidR="00FC233D" w:rsidRPr="00D95AAD">
        <w:rPr>
          <w:szCs w:val="24"/>
        </w:rPr>
        <w:t>modifications throu</w:t>
      </w:r>
      <w:r w:rsidR="00FC233D" w:rsidRPr="00D95AAD">
        <w:rPr>
          <w:color w:val="auto"/>
          <w:szCs w:val="24"/>
        </w:rPr>
        <w:t>gh</w:t>
      </w:r>
      <w:r w:rsidR="00AB0351" w:rsidRPr="00D95AAD">
        <w:rPr>
          <w:color w:val="auto"/>
          <w:szCs w:val="24"/>
        </w:rPr>
        <w:t xml:space="preserve">: </w:t>
      </w:r>
      <w:r w:rsidRPr="00D95AAD">
        <w:rPr>
          <w:i/>
          <w:color w:val="auto"/>
          <w:szCs w:val="24"/>
        </w:rPr>
        <w:t>https://energie.gov.md/ro/licitatii-ser</w:t>
      </w:r>
    </w:p>
    <w:p w14:paraId="3D83063C" w14:textId="77777777" w:rsidR="00A9770C" w:rsidRPr="00D95AAD" w:rsidRDefault="00A9770C">
      <w:pPr>
        <w:pStyle w:val="Heading2"/>
        <w:spacing w:after="0" w:line="240" w:lineRule="auto"/>
        <w:ind w:left="567" w:firstLine="0"/>
        <w:contextualSpacing/>
        <w:rPr>
          <w:sz w:val="24"/>
          <w:szCs w:val="24"/>
        </w:rPr>
      </w:pPr>
      <w:bookmarkStart w:id="14" w:name="_lnxbz9" w:colFirst="0" w:colLast="0"/>
      <w:bookmarkEnd w:id="14"/>
    </w:p>
    <w:p w14:paraId="55701279" w14:textId="387EE003"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Investors</w:t>
      </w:r>
      <w:r w:rsidR="00FC233D" w:rsidRPr="00D95AAD">
        <w:rPr>
          <w:szCs w:val="24"/>
        </w:rPr>
        <w:t xml:space="preserve"> Representatives</w:t>
      </w:r>
      <w:r w:rsidRPr="00D95AAD">
        <w:rPr>
          <w:szCs w:val="24"/>
        </w:rPr>
        <w:t xml:space="preserve"> and/or, as the case may be, the Authorised </w:t>
      </w:r>
      <w:r w:rsidR="00002E11" w:rsidRPr="00D95AAD">
        <w:rPr>
          <w:szCs w:val="24"/>
        </w:rPr>
        <w:t>Representatives are</w:t>
      </w:r>
      <w:r w:rsidRPr="00D95AAD">
        <w:rPr>
          <w:szCs w:val="24"/>
        </w:rPr>
        <w:t xml:space="preserve"> invited to attend a </w:t>
      </w:r>
      <w:r w:rsidR="00002E11" w:rsidRPr="00D95AAD">
        <w:rPr>
          <w:szCs w:val="24"/>
        </w:rPr>
        <w:t xml:space="preserve">pre-bid </w:t>
      </w:r>
      <w:r w:rsidRPr="00D95AAD">
        <w:rPr>
          <w:szCs w:val="24"/>
        </w:rPr>
        <w:t xml:space="preserve">meeting with the representatives of the Tender Commission. The purpose of the meeting will be to clarify the questions </w:t>
      </w:r>
      <w:r w:rsidR="00D67BBF" w:rsidRPr="00D95AAD">
        <w:rPr>
          <w:szCs w:val="24"/>
        </w:rPr>
        <w:t>arise</w:t>
      </w:r>
      <w:r w:rsidR="00002E11" w:rsidRPr="00D95AAD">
        <w:rPr>
          <w:szCs w:val="24"/>
        </w:rPr>
        <w:t xml:space="preserve"> at </w:t>
      </w:r>
      <w:r w:rsidRPr="00D95AAD">
        <w:rPr>
          <w:szCs w:val="24"/>
        </w:rPr>
        <w:t xml:space="preserve"> this stage. A pre-</w:t>
      </w:r>
      <w:r w:rsidR="00002E11" w:rsidRPr="00D95AAD">
        <w:rPr>
          <w:szCs w:val="24"/>
        </w:rPr>
        <w:t xml:space="preserve">bid </w:t>
      </w:r>
      <w:r w:rsidRPr="00D95AAD">
        <w:rPr>
          <w:szCs w:val="24"/>
        </w:rPr>
        <w:t xml:space="preserve">meeting will take place </w:t>
      </w:r>
      <w:r w:rsidR="00C97353" w:rsidRPr="00D95AAD">
        <w:rPr>
          <w:szCs w:val="24"/>
        </w:rPr>
        <w:t xml:space="preserve">in the period </w:t>
      </w:r>
      <w:r w:rsidRPr="00D95AAD">
        <w:rPr>
          <w:szCs w:val="24"/>
        </w:rPr>
        <w:t xml:space="preserve">specified in Annex </w:t>
      </w:r>
      <w:r w:rsidR="00D67BBF" w:rsidRPr="00D95AAD">
        <w:rPr>
          <w:szCs w:val="24"/>
        </w:rPr>
        <w:t xml:space="preserve">No </w:t>
      </w:r>
      <w:r w:rsidRPr="00D95AAD">
        <w:rPr>
          <w:szCs w:val="24"/>
        </w:rPr>
        <w:t>11.</w:t>
      </w:r>
    </w:p>
    <w:p w14:paraId="30775975" w14:textId="77777777" w:rsidR="00A9770C" w:rsidRPr="00D95AAD" w:rsidRDefault="00A9770C">
      <w:pPr>
        <w:pStyle w:val="Heading2"/>
        <w:spacing w:after="0" w:line="240" w:lineRule="auto"/>
        <w:ind w:left="567" w:firstLine="0"/>
        <w:contextualSpacing/>
        <w:rPr>
          <w:sz w:val="24"/>
          <w:szCs w:val="24"/>
        </w:rPr>
      </w:pPr>
      <w:bookmarkStart w:id="15" w:name="_35nkun2" w:colFirst="0" w:colLast="0"/>
      <w:bookmarkEnd w:id="15"/>
    </w:p>
    <w:p w14:paraId="478199E0" w14:textId="605F5022"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non-participation </w:t>
      </w:r>
      <w:r w:rsidR="001F6FD1" w:rsidRPr="00D95AAD">
        <w:rPr>
          <w:szCs w:val="24"/>
        </w:rPr>
        <w:t>in the</w:t>
      </w:r>
      <w:r w:rsidRPr="00D95AAD">
        <w:rPr>
          <w:szCs w:val="24"/>
        </w:rPr>
        <w:t xml:space="preserve"> </w:t>
      </w:r>
      <w:r w:rsidR="00002E11" w:rsidRPr="00D95AAD">
        <w:rPr>
          <w:szCs w:val="24"/>
        </w:rPr>
        <w:t xml:space="preserve">pre-bid </w:t>
      </w:r>
      <w:r w:rsidRPr="00D95AAD">
        <w:rPr>
          <w:szCs w:val="24"/>
        </w:rPr>
        <w:t>meeting will not constitute a ground for disqualification of an Investor.</w:t>
      </w:r>
    </w:p>
    <w:p w14:paraId="179A6CC1" w14:textId="77777777" w:rsidR="00A9770C" w:rsidRPr="00D95AAD" w:rsidRDefault="00A9770C">
      <w:pPr>
        <w:spacing w:after="0"/>
        <w:contextualSpacing/>
        <w:rPr>
          <w:sz w:val="24"/>
          <w:szCs w:val="24"/>
        </w:rPr>
      </w:pPr>
    </w:p>
    <w:p w14:paraId="51F9121F" w14:textId="77777777" w:rsidR="00A9770C" w:rsidRPr="00D95AAD" w:rsidRDefault="00AB5471">
      <w:pPr>
        <w:pStyle w:val="P68B1DB1-Heading15"/>
        <w:numPr>
          <w:ilvl w:val="0"/>
          <w:numId w:val="38"/>
        </w:numPr>
        <w:spacing w:before="0" w:after="0" w:line="240" w:lineRule="auto"/>
        <w:ind w:left="567" w:hanging="567"/>
        <w:contextualSpacing/>
        <w:rPr>
          <w:szCs w:val="24"/>
        </w:rPr>
      </w:pPr>
      <w:bookmarkStart w:id="16" w:name="_1ksv4uv" w:colFirst="0" w:colLast="0"/>
      <w:bookmarkEnd w:id="16"/>
      <w:r w:rsidRPr="00D95AAD">
        <w:rPr>
          <w:szCs w:val="24"/>
        </w:rPr>
        <w:t>Amendment of the Tender Documentation</w:t>
      </w:r>
    </w:p>
    <w:p w14:paraId="08BD80C8" w14:textId="77777777" w:rsidR="00A9770C" w:rsidRPr="00D95AAD" w:rsidRDefault="00A9770C">
      <w:pPr>
        <w:pStyle w:val="Heading2"/>
        <w:spacing w:after="0" w:line="240" w:lineRule="auto"/>
        <w:ind w:left="567" w:firstLine="0"/>
        <w:contextualSpacing/>
        <w:rPr>
          <w:sz w:val="24"/>
          <w:szCs w:val="24"/>
        </w:rPr>
      </w:pPr>
      <w:bookmarkStart w:id="17" w:name="_44sinio" w:colFirst="0" w:colLast="0"/>
      <w:bookmarkEnd w:id="17"/>
    </w:p>
    <w:p w14:paraId="5B3910BE" w14:textId="4F3BE4AD"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At any time, but not later than 5 </w:t>
      </w:r>
      <w:r w:rsidR="00002E11" w:rsidRPr="00D95AAD">
        <w:rPr>
          <w:szCs w:val="24"/>
        </w:rPr>
        <w:t>Business Days</w:t>
      </w:r>
      <w:r w:rsidRPr="00D95AAD">
        <w:rPr>
          <w:szCs w:val="24"/>
        </w:rPr>
        <w:t xml:space="preserve"> before the first day of the </w:t>
      </w:r>
      <w:r w:rsidR="001F6FD1" w:rsidRPr="00D95AAD">
        <w:rPr>
          <w:szCs w:val="24"/>
        </w:rPr>
        <w:t>Period</w:t>
      </w:r>
      <w:r w:rsidRPr="00D95AAD">
        <w:rPr>
          <w:szCs w:val="24"/>
        </w:rPr>
        <w:t xml:space="preserve"> for the </w:t>
      </w:r>
      <w:r w:rsidR="00C55D32" w:rsidRPr="00D95AAD">
        <w:rPr>
          <w:szCs w:val="24"/>
        </w:rPr>
        <w:t>S</w:t>
      </w:r>
      <w:r w:rsidRPr="00D95AAD">
        <w:rPr>
          <w:szCs w:val="24"/>
        </w:rPr>
        <w:t xml:space="preserve">ubmission </w:t>
      </w:r>
      <w:r w:rsidR="00C55D32" w:rsidRPr="00D95AAD">
        <w:rPr>
          <w:szCs w:val="24"/>
        </w:rPr>
        <w:t>the Bids</w:t>
      </w:r>
      <w:r w:rsidRPr="00D95AAD">
        <w:rPr>
          <w:szCs w:val="24"/>
        </w:rPr>
        <w:t xml:space="preserve"> specified in Annex </w:t>
      </w:r>
      <w:r w:rsidR="00D67BBF" w:rsidRPr="00D95AAD">
        <w:rPr>
          <w:szCs w:val="24"/>
        </w:rPr>
        <w:t xml:space="preserve">No </w:t>
      </w:r>
      <w:r w:rsidRPr="00D95AAD">
        <w:rPr>
          <w:szCs w:val="24"/>
        </w:rPr>
        <w:t xml:space="preserve">11, the </w:t>
      </w:r>
      <w:r w:rsidR="00002E11" w:rsidRPr="00D95AAD">
        <w:rPr>
          <w:szCs w:val="24"/>
        </w:rPr>
        <w:t xml:space="preserve">Tender </w:t>
      </w:r>
      <w:r w:rsidRPr="00D95AAD">
        <w:rPr>
          <w:szCs w:val="24"/>
        </w:rPr>
        <w:t xml:space="preserve">Commission may amend the Tender Documentation as it sees fit by issuing an act amending this </w:t>
      </w:r>
      <w:r w:rsidR="00002E11" w:rsidRPr="00D95AAD">
        <w:rPr>
          <w:szCs w:val="24"/>
        </w:rPr>
        <w:t>T</w:t>
      </w:r>
      <w:r w:rsidRPr="00D95AAD">
        <w:rPr>
          <w:szCs w:val="24"/>
        </w:rPr>
        <w:t xml:space="preserve">ender </w:t>
      </w:r>
      <w:r w:rsidR="00002E11" w:rsidRPr="00D95AAD">
        <w:rPr>
          <w:szCs w:val="24"/>
        </w:rPr>
        <w:t>D</w:t>
      </w:r>
      <w:r w:rsidRPr="00D95AAD">
        <w:rPr>
          <w:szCs w:val="24"/>
        </w:rPr>
        <w:t>ocumentation.</w:t>
      </w:r>
    </w:p>
    <w:p w14:paraId="5768662F" w14:textId="77777777" w:rsidR="00A9770C" w:rsidRPr="00D95AAD" w:rsidRDefault="00A9770C">
      <w:pPr>
        <w:pStyle w:val="Heading2"/>
        <w:spacing w:after="0" w:line="240" w:lineRule="auto"/>
        <w:ind w:left="567" w:firstLine="0"/>
        <w:contextualSpacing/>
        <w:rPr>
          <w:sz w:val="24"/>
          <w:szCs w:val="24"/>
        </w:rPr>
      </w:pPr>
    </w:p>
    <w:p w14:paraId="37442EED" w14:textId="591329E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After the </w:t>
      </w:r>
      <w:r w:rsidR="00002E11" w:rsidRPr="00D95AAD">
        <w:rPr>
          <w:szCs w:val="24"/>
        </w:rPr>
        <w:t xml:space="preserve">aforementioned </w:t>
      </w:r>
      <w:r w:rsidRPr="00D95AAD">
        <w:rPr>
          <w:szCs w:val="24"/>
        </w:rPr>
        <w:t xml:space="preserve">date, but in any event no later than 20 working days before the expiry of the </w:t>
      </w:r>
      <w:r w:rsidR="001F6FD1" w:rsidRPr="00D95AAD">
        <w:rPr>
          <w:szCs w:val="24"/>
        </w:rPr>
        <w:t>Period</w:t>
      </w:r>
      <w:r w:rsidR="00C55D32" w:rsidRPr="00D95AAD">
        <w:rPr>
          <w:szCs w:val="24"/>
        </w:rPr>
        <w:t xml:space="preserve"> for Submission the Bids</w:t>
      </w:r>
      <w:r w:rsidRPr="00D95AAD">
        <w:rPr>
          <w:szCs w:val="24"/>
        </w:rPr>
        <w:t xml:space="preserve"> specified in Annex </w:t>
      </w:r>
      <w:r w:rsidR="00D67BBF" w:rsidRPr="00D95AAD">
        <w:rPr>
          <w:szCs w:val="24"/>
        </w:rPr>
        <w:t xml:space="preserve">No </w:t>
      </w:r>
      <w:r w:rsidRPr="00D95AAD">
        <w:rPr>
          <w:szCs w:val="24"/>
        </w:rPr>
        <w:t xml:space="preserve">11, the </w:t>
      </w:r>
      <w:r w:rsidR="00002E11" w:rsidRPr="00D95AAD">
        <w:rPr>
          <w:szCs w:val="24"/>
        </w:rPr>
        <w:t xml:space="preserve">Tender </w:t>
      </w:r>
      <w:r w:rsidRPr="00D95AAD">
        <w:rPr>
          <w:szCs w:val="24"/>
        </w:rPr>
        <w:t>Commission may amend only certain elements of the Tender Document</w:t>
      </w:r>
      <w:r w:rsidR="00002E11" w:rsidRPr="00D95AAD">
        <w:rPr>
          <w:szCs w:val="24"/>
        </w:rPr>
        <w:t>ation</w:t>
      </w:r>
      <w:r w:rsidRPr="00D95AAD">
        <w:rPr>
          <w:szCs w:val="24"/>
        </w:rPr>
        <w:t xml:space="preserve">, insofar as they have </w:t>
      </w:r>
      <w:r w:rsidR="008E50F6" w:rsidRPr="00D95AAD">
        <w:rPr>
          <w:szCs w:val="24"/>
        </w:rPr>
        <w:t xml:space="preserve">resulted from </w:t>
      </w:r>
      <w:r w:rsidRPr="00D95AAD">
        <w:rPr>
          <w:szCs w:val="24"/>
        </w:rPr>
        <w:t>clarification</w:t>
      </w:r>
      <w:r w:rsidR="008E50F6" w:rsidRPr="00D95AAD">
        <w:rPr>
          <w:szCs w:val="24"/>
        </w:rPr>
        <w:t xml:space="preserve"> requests</w:t>
      </w:r>
      <w:r w:rsidRPr="00D95AAD">
        <w:rPr>
          <w:szCs w:val="24"/>
        </w:rPr>
        <w:t xml:space="preserve"> from Investors and </w:t>
      </w:r>
      <w:r w:rsidR="001F6FD1" w:rsidRPr="00D95AAD">
        <w:rPr>
          <w:szCs w:val="24"/>
        </w:rPr>
        <w:t xml:space="preserve">are </w:t>
      </w:r>
      <w:r w:rsidR="008E50F6" w:rsidRPr="00D95AAD">
        <w:rPr>
          <w:szCs w:val="24"/>
        </w:rPr>
        <w:t>found</w:t>
      </w:r>
      <w:r w:rsidRPr="00D95AAD">
        <w:rPr>
          <w:szCs w:val="24"/>
        </w:rPr>
        <w:t xml:space="preserve"> necessary to provide better clarity </w:t>
      </w:r>
      <w:r w:rsidR="001F6FD1" w:rsidRPr="00D95AAD">
        <w:rPr>
          <w:szCs w:val="24"/>
        </w:rPr>
        <w:t xml:space="preserve">regarding </w:t>
      </w:r>
      <w:r w:rsidRPr="00D95AAD">
        <w:rPr>
          <w:szCs w:val="24"/>
        </w:rPr>
        <w:t xml:space="preserve">the provisions of the Tender Documentation. </w:t>
      </w:r>
    </w:p>
    <w:p w14:paraId="37A99D17" w14:textId="77777777" w:rsidR="00A9770C" w:rsidRPr="00D95AAD" w:rsidRDefault="00A9770C">
      <w:pPr>
        <w:pStyle w:val="Heading2"/>
        <w:spacing w:after="0" w:line="240" w:lineRule="auto"/>
        <w:ind w:left="567" w:firstLine="0"/>
        <w:contextualSpacing/>
        <w:rPr>
          <w:sz w:val="24"/>
          <w:szCs w:val="24"/>
        </w:rPr>
      </w:pPr>
    </w:p>
    <w:p w14:paraId="4DC91523" w14:textId="3F6BB14B"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Any amendment to the Tender Document</w:t>
      </w:r>
      <w:r w:rsidR="008E50F6" w:rsidRPr="00D95AAD">
        <w:rPr>
          <w:szCs w:val="24"/>
        </w:rPr>
        <w:t>ation</w:t>
      </w:r>
      <w:r w:rsidRPr="00D95AAD">
        <w:rPr>
          <w:szCs w:val="24"/>
        </w:rPr>
        <w:t xml:space="preserve"> will be considered as part of th</w:t>
      </w:r>
      <w:r w:rsidR="008E50F6" w:rsidRPr="00D95AAD">
        <w:rPr>
          <w:szCs w:val="24"/>
        </w:rPr>
        <w:t>is</w:t>
      </w:r>
      <w:r w:rsidRPr="00D95AAD">
        <w:rPr>
          <w:szCs w:val="24"/>
        </w:rPr>
        <w:t xml:space="preserve"> Tender Document</w:t>
      </w:r>
      <w:r w:rsidR="008E50F6" w:rsidRPr="00D95AAD">
        <w:rPr>
          <w:szCs w:val="24"/>
        </w:rPr>
        <w:t>ation</w:t>
      </w:r>
      <w:r w:rsidRPr="00D95AAD">
        <w:rPr>
          <w:szCs w:val="24"/>
        </w:rPr>
        <w:t xml:space="preserve">, since it is published on the official website of the Ministry of Energy for public accessibility, and shall be communicated in writing, </w:t>
      </w:r>
      <w:r w:rsidR="008E50F6" w:rsidRPr="00D95AAD">
        <w:rPr>
          <w:szCs w:val="24"/>
        </w:rPr>
        <w:t xml:space="preserve">via </w:t>
      </w:r>
      <w:r w:rsidRPr="00D95AAD">
        <w:rPr>
          <w:szCs w:val="24"/>
        </w:rPr>
        <w:t>electronic mail, to all Investors who have obtained the Tender Documentation directly from the Tender Commission.</w:t>
      </w:r>
    </w:p>
    <w:p w14:paraId="43B01744" w14:textId="77777777" w:rsidR="00A9770C" w:rsidRPr="00D95AAD" w:rsidRDefault="00A9770C">
      <w:pPr>
        <w:spacing w:after="0"/>
        <w:contextualSpacing/>
        <w:rPr>
          <w:sz w:val="24"/>
          <w:szCs w:val="24"/>
        </w:rPr>
      </w:pPr>
    </w:p>
    <w:p w14:paraId="363CADCB" w14:textId="77777777" w:rsidR="00A9770C" w:rsidRPr="00D95AAD" w:rsidRDefault="00AB5471">
      <w:pPr>
        <w:pStyle w:val="P68B1DB1-Heading15"/>
        <w:numPr>
          <w:ilvl w:val="0"/>
          <w:numId w:val="38"/>
        </w:numPr>
        <w:spacing w:before="0" w:after="0" w:line="240" w:lineRule="auto"/>
        <w:ind w:left="567" w:hanging="567"/>
        <w:contextualSpacing/>
        <w:rPr>
          <w:szCs w:val="24"/>
        </w:rPr>
      </w:pPr>
      <w:bookmarkStart w:id="18" w:name="_2jxsxqh" w:colFirst="0" w:colLast="0"/>
      <w:bookmarkEnd w:id="18"/>
      <w:r w:rsidRPr="00D95AAD">
        <w:rPr>
          <w:szCs w:val="24"/>
        </w:rPr>
        <w:t>Fraud risks and corrupt practices</w:t>
      </w:r>
    </w:p>
    <w:p w14:paraId="683E14C9" w14:textId="77777777" w:rsidR="00A9770C" w:rsidRPr="00D95AAD" w:rsidRDefault="00A9770C">
      <w:pPr>
        <w:pStyle w:val="Heading2"/>
        <w:spacing w:after="0" w:line="240" w:lineRule="auto"/>
        <w:ind w:left="567" w:firstLine="0"/>
        <w:contextualSpacing/>
        <w:rPr>
          <w:sz w:val="24"/>
          <w:szCs w:val="24"/>
        </w:rPr>
      </w:pPr>
    </w:p>
    <w:p w14:paraId="56432288" w14:textId="6C5C5698" w:rsidR="00A9770C" w:rsidRPr="00D95AAD" w:rsidRDefault="00AB5471">
      <w:pPr>
        <w:pStyle w:val="P68B1DB1-Heading212"/>
        <w:numPr>
          <w:ilvl w:val="1"/>
          <w:numId w:val="38"/>
        </w:numPr>
        <w:spacing w:after="0" w:line="240" w:lineRule="auto"/>
        <w:ind w:left="567" w:hanging="567"/>
        <w:contextualSpacing/>
        <w:rPr>
          <w:szCs w:val="24"/>
          <w:highlight w:val="none"/>
        </w:rPr>
      </w:pPr>
      <w:r w:rsidRPr="00D95AAD">
        <w:rPr>
          <w:szCs w:val="24"/>
          <w:highlight w:val="none"/>
        </w:rPr>
        <w:t xml:space="preserve">The </w:t>
      </w:r>
      <w:r w:rsidR="008E50F6" w:rsidRPr="00D95AAD">
        <w:rPr>
          <w:szCs w:val="24"/>
          <w:highlight w:val="none"/>
        </w:rPr>
        <w:t>Te</w:t>
      </w:r>
      <w:r w:rsidRPr="00D95AAD">
        <w:rPr>
          <w:szCs w:val="24"/>
          <w:highlight w:val="none"/>
        </w:rPr>
        <w:t xml:space="preserve">nder </w:t>
      </w:r>
      <w:r w:rsidR="008E50F6" w:rsidRPr="00D95AAD">
        <w:rPr>
          <w:szCs w:val="24"/>
          <w:highlight w:val="none"/>
        </w:rPr>
        <w:t>C</w:t>
      </w:r>
      <w:r w:rsidRPr="00D95AAD">
        <w:rPr>
          <w:szCs w:val="24"/>
          <w:highlight w:val="none"/>
        </w:rPr>
        <w:t xml:space="preserve">ommittee shall require that Investors (including their directors, employees and agents) report to the </w:t>
      </w:r>
      <w:r w:rsidR="008E50F6" w:rsidRPr="00D95AAD">
        <w:rPr>
          <w:szCs w:val="24"/>
          <w:highlight w:val="none"/>
        </w:rPr>
        <w:t xml:space="preserve">Tender Committee </w:t>
      </w:r>
      <w:r w:rsidRPr="00D95AAD">
        <w:rPr>
          <w:szCs w:val="24"/>
          <w:highlight w:val="none"/>
        </w:rPr>
        <w:t xml:space="preserve">all suspected fraud or corruption known during the tender procedure and during the negotiation or execution of the PPA. Suspected fraud or corruption </w:t>
      </w:r>
      <w:r w:rsidR="00A20D7B" w:rsidRPr="00D95AAD">
        <w:rPr>
          <w:szCs w:val="24"/>
          <w:highlight w:val="none"/>
        </w:rPr>
        <w:t xml:space="preserve">acts </w:t>
      </w:r>
      <w:r w:rsidRPr="00D95AAD">
        <w:rPr>
          <w:szCs w:val="24"/>
          <w:highlight w:val="none"/>
        </w:rPr>
        <w:t xml:space="preserve">shall mean, including, but not limited to: </w:t>
      </w:r>
    </w:p>
    <w:p w14:paraId="0FEC2973" w14:textId="77777777" w:rsidR="00A20D7B" w:rsidRPr="00D95AAD" w:rsidRDefault="00A20D7B" w:rsidP="00D95AAD">
      <w:pPr>
        <w:pStyle w:val="P68B1DB1-Heading413"/>
        <w:spacing w:after="0" w:line="240" w:lineRule="auto"/>
        <w:ind w:left="1134" w:firstLine="0"/>
        <w:contextualSpacing/>
        <w:rPr>
          <w:szCs w:val="24"/>
          <w:highlight w:val="none"/>
        </w:rPr>
      </w:pPr>
    </w:p>
    <w:p w14:paraId="0EABD8B3" w14:textId="33415A50" w:rsidR="00A9770C" w:rsidRPr="00D95AAD" w:rsidRDefault="005C5BB9" w:rsidP="00171912">
      <w:pPr>
        <w:pStyle w:val="P68B1DB1-Heading413"/>
        <w:numPr>
          <w:ilvl w:val="0"/>
          <w:numId w:val="36"/>
        </w:numPr>
        <w:spacing w:after="0" w:line="240" w:lineRule="auto"/>
        <w:ind w:left="1134" w:hanging="567"/>
        <w:contextualSpacing/>
        <w:rPr>
          <w:szCs w:val="24"/>
          <w:highlight w:val="none"/>
        </w:rPr>
      </w:pPr>
      <w:r w:rsidRPr="00D95AAD">
        <w:rPr>
          <w:i/>
          <w:iCs/>
          <w:szCs w:val="24"/>
          <w:highlight w:val="none"/>
        </w:rPr>
        <w:t>„</w:t>
      </w:r>
      <w:r w:rsidRPr="00D95AAD">
        <w:rPr>
          <w:i/>
          <w:szCs w:val="24"/>
          <w:highlight w:val="none"/>
        </w:rPr>
        <w:t>a</w:t>
      </w:r>
      <w:r w:rsidR="008E50F6" w:rsidRPr="00D95AAD">
        <w:rPr>
          <w:i/>
          <w:szCs w:val="24"/>
          <w:highlight w:val="none"/>
        </w:rPr>
        <w:t>cts of corruption</w:t>
      </w:r>
      <w:r w:rsidR="00A938C6" w:rsidRPr="00D95AAD">
        <w:rPr>
          <w:i/>
          <w:iCs/>
          <w:szCs w:val="24"/>
          <w:highlight w:val="none"/>
        </w:rPr>
        <w:t>”</w:t>
      </w:r>
      <w:r w:rsidR="00C97353" w:rsidRPr="00D95AAD">
        <w:rPr>
          <w:i/>
          <w:szCs w:val="24"/>
          <w:highlight w:val="none"/>
        </w:rPr>
        <w:t xml:space="preserve">, </w:t>
      </w:r>
      <w:r w:rsidRPr="00D95AAD">
        <w:rPr>
          <w:i/>
          <w:iCs/>
          <w:szCs w:val="24"/>
          <w:highlight w:val="none"/>
        </w:rPr>
        <w:t>„</w:t>
      </w:r>
      <w:r w:rsidRPr="00D95AAD">
        <w:rPr>
          <w:i/>
          <w:szCs w:val="24"/>
          <w:highlight w:val="none"/>
        </w:rPr>
        <w:t>a</w:t>
      </w:r>
      <w:r w:rsidR="00C97353" w:rsidRPr="00D95AAD">
        <w:rPr>
          <w:i/>
          <w:szCs w:val="24"/>
          <w:highlight w:val="none"/>
        </w:rPr>
        <w:t>cts related to corruption</w:t>
      </w:r>
      <w:r w:rsidR="00A938C6" w:rsidRPr="00D95AAD">
        <w:rPr>
          <w:i/>
          <w:iCs/>
          <w:szCs w:val="24"/>
          <w:highlight w:val="none"/>
        </w:rPr>
        <w:t>”</w:t>
      </w:r>
      <w:r w:rsidR="00C97353" w:rsidRPr="00D95AAD">
        <w:rPr>
          <w:i/>
          <w:szCs w:val="24"/>
          <w:highlight w:val="none"/>
        </w:rPr>
        <w:t xml:space="preserve">, </w:t>
      </w:r>
      <w:r w:rsidRPr="00D95AAD">
        <w:rPr>
          <w:i/>
          <w:iCs/>
          <w:szCs w:val="24"/>
          <w:highlight w:val="none"/>
        </w:rPr>
        <w:t>„</w:t>
      </w:r>
      <w:r w:rsidRPr="00D95AAD">
        <w:rPr>
          <w:i/>
          <w:szCs w:val="24"/>
          <w:highlight w:val="none"/>
        </w:rPr>
        <w:t>c</w:t>
      </w:r>
      <w:r w:rsidR="00881A04" w:rsidRPr="00D95AAD">
        <w:rPr>
          <w:i/>
          <w:szCs w:val="24"/>
          <w:highlight w:val="none"/>
        </w:rPr>
        <w:t>orruptible measures</w:t>
      </w:r>
      <w:r w:rsidR="00A938C6" w:rsidRPr="00D95AAD">
        <w:rPr>
          <w:i/>
          <w:iCs/>
          <w:szCs w:val="24"/>
          <w:highlight w:val="none"/>
        </w:rPr>
        <w:t>”</w:t>
      </w:r>
      <w:r w:rsidR="00881A04" w:rsidRPr="00D95AAD">
        <w:rPr>
          <w:iCs/>
          <w:szCs w:val="24"/>
          <w:highlight w:val="none"/>
        </w:rPr>
        <w:t>, as established in the Law on integrity No 82/2017;</w:t>
      </w:r>
      <w:r w:rsidR="00881A04" w:rsidRPr="00D95AAD">
        <w:rPr>
          <w:i/>
          <w:szCs w:val="24"/>
          <w:highlight w:val="none"/>
        </w:rPr>
        <w:t xml:space="preserve"> </w:t>
      </w:r>
    </w:p>
    <w:p w14:paraId="4285EDF4" w14:textId="77777777" w:rsidR="00A20D7B" w:rsidRPr="00D95AAD" w:rsidRDefault="00A20D7B" w:rsidP="00D95AAD">
      <w:pPr>
        <w:pStyle w:val="P68B1DB1-Heading414"/>
        <w:spacing w:after="0" w:line="240" w:lineRule="auto"/>
        <w:ind w:left="1134" w:firstLine="0"/>
        <w:contextualSpacing/>
        <w:rPr>
          <w:szCs w:val="24"/>
          <w:highlight w:val="none"/>
        </w:rPr>
      </w:pPr>
    </w:p>
    <w:p w14:paraId="6190AEDC" w14:textId="3F420231" w:rsidR="00A9770C" w:rsidRPr="00D95AAD" w:rsidRDefault="00A938C6">
      <w:pPr>
        <w:pStyle w:val="P68B1DB1-Heading414"/>
        <w:numPr>
          <w:ilvl w:val="0"/>
          <w:numId w:val="36"/>
        </w:numPr>
        <w:spacing w:after="0" w:line="240" w:lineRule="auto"/>
        <w:ind w:left="1134" w:hanging="567"/>
        <w:contextualSpacing/>
        <w:rPr>
          <w:szCs w:val="24"/>
          <w:highlight w:val="none"/>
        </w:rPr>
      </w:pPr>
      <w:r w:rsidRPr="00D95AAD">
        <w:rPr>
          <w:i/>
          <w:iCs/>
          <w:szCs w:val="24"/>
          <w:highlight w:val="none"/>
        </w:rPr>
        <w:t>„</w:t>
      </w:r>
      <w:r w:rsidR="00AB5471" w:rsidRPr="00D95AAD">
        <w:rPr>
          <w:i/>
          <w:szCs w:val="24"/>
          <w:highlight w:val="none"/>
        </w:rPr>
        <w:t>corruption practice</w:t>
      </w:r>
      <w:r w:rsidRPr="00D95AAD">
        <w:rPr>
          <w:i/>
          <w:iCs/>
          <w:szCs w:val="24"/>
          <w:highlight w:val="none"/>
        </w:rPr>
        <w:t>”</w:t>
      </w:r>
      <w:r w:rsidR="00AB5471" w:rsidRPr="00D95AAD">
        <w:rPr>
          <w:szCs w:val="24"/>
          <w:highlight w:val="none"/>
        </w:rPr>
        <w:t xml:space="preserve"> means the execution or attempt to execute an act of corruption, an act related to corruption or corrupt act by the Investor, in relation to another Investor or the members of the Tender Committee or of another official, consultant or government representative in the tendering procedure or in the execution of the PPA or </w:t>
      </w:r>
      <w:r w:rsidR="00D67BBF" w:rsidRPr="00D95AAD">
        <w:rPr>
          <w:szCs w:val="24"/>
          <w:highlight w:val="none"/>
        </w:rPr>
        <w:t>CfD;</w:t>
      </w:r>
      <w:r w:rsidR="00AB5471" w:rsidRPr="00D95AAD">
        <w:rPr>
          <w:szCs w:val="24"/>
          <w:highlight w:val="none"/>
        </w:rPr>
        <w:t xml:space="preserve"> </w:t>
      </w:r>
    </w:p>
    <w:p w14:paraId="5DD2AA3E" w14:textId="77777777" w:rsidR="00A20D7B" w:rsidRPr="00D95AAD" w:rsidRDefault="00A20D7B" w:rsidP="00D95AAD">
      <w:pPr>
        <w:pStyle w:val="P68B1DB1-Heading414"/>
        <w:spacing w:after="0" w:line="240" w:lineRule="auto"/>
        <w:ind w:left="1134" w:firstLine="0"/>
        <w:contextualSpacing/>
        <w:rPr>
          <w:szCs w:val="24"/>
          <w:highlight w:val="none"/>
        </w:rPr>
      </w:pPr>
    </w:p>
    <w:p w14:paraId="3D10F9A3" w14:textId="32F343E3" w:rsidR="00A9770C" w:rsidRPr="00D95AAD" w:rsidRDefault="00A938C6" w:rsidP="00C13502">
      <w:pPr>
        <w:pStyle w:val="P68B1DB1-Heading414"/>
        <w:numPr>
          <w:ilvl w:val="0"/>
          <w:numId w:val="36"/>
        </w:numPr>
        <w:spacing w:after="0" w:line="240" w:lineRule="auto"/>
        <w:ind w:left="1134" w:hanging="567"/>
        <w:contextualSpacing/>
        <w:rPr>
          <w:szCs w:val="24"/>
          <w:highlight w:val="none"/>
        </w:rPr>
      </w:pPr>
      <w:r w:rsidRPr="00D95AAD">
        <w:rPr>
          <w:i/>
          <w:iCs/>
          <w:szCs w:val="24"/>
          <w:highlight w:val="none"/>
        </w:rPr>
        <w:t>„</w:t>
      </w:r>
      <w:r w:rsidR="00AB5471" w:rsidRPr="00D95AAD">
        <w:rPr>
          <w:i/>
          <w:szCs w:val="24"/>
          <w:highlight w:val="none"/>
        </w:rPr>
        <w:t>fraudulent practice</w:t>
      </w:r>
      <w:r w:rsidRPr="00D95AAD">
        <w:rPr>
          <w:i/>
          <w:iCs/>
          <w:szCs w:val="24"/>
          <w:highlight w:val="none"/>
        </w:rPr>
        <w:t>”</w:t>
      </w:r>
      <w:r w:rsidR="00AB5471" w:rsidRPr="00D95AAD">
        <w:rPr>
          <w:szCs w:val="24"/>
          <w:highlight w:val="none"/>
        </w:rPr>
        <w:t xml:space="preserve"> means a distortion or omission of facts in order to influence this tendering procedure or the execution of the PPA and includes collusion practices between Investors (before or after the submission of the </w:t>
      </w:r>
      <w:r w:rsidR="00D0583A" w:rsidRPr="00D95AAD">
        <w:rPr>
          <w:szCs w:val="24"/>
          <w:highlight w:val="none"/>
        </w:rPr>
        <w:t>Bid</w:t>
      </w:r>
      <w:r w:rsidR="00AB5471" w:rsidRPr="00D95AAD">
        <w:rPr>
          <w:szCs w:val="24"/>
          <w:highlight w:val="none"/>
        </w:rPr>
        <w:t xml:space="preserve">) aimed at establishing </w:t>
      </w:r>
      <w:r w:rsidR="00BD2B61" w:rsidRPr="00D95AAD">
        <w:rPr>
          <w:szCs w:val="24"/>
          <w:highlight w:val="none"/>
        </w:rPr>
        <w:t>F</w:t>
      </w:r>
      <w:r w:rsidR="00AB5471" w:rsidRPr="00D95AAD">
        <w:rPr>
          <w:szCs w:val="24"/>
          <w:highlight w:val="none"/>
        </w:rPr>
        <w:t xml:space="preserve">inancial </w:t>
      </w:r>
      <w:r w:rsidR="00BD2B61" w:rsidRPr="00D95AAD">
        <w:rPr>
          <w:szCs w:val="24"/>
          <w:highlight w:val="none"/>
        </w:rPr>
        <w:t xml:space="preserve">Bids </w:t>
      </w:r>
      <w:r w:rsidR="00AB5471" w:rsidRPr="00D95AAD">
        <w:rPr>
          <w:szCs w:val="24"/>
          <w:highlight w:val="none"/>
        </w:rPr>
        <w:t>at artificial uncompetitive levels and depriving the</w:t>
      </w:r>
      <w:r w:rsidR="00C13502" w:rsidRPr="00D95AAD">
        <w:rPr>
          <w:szCs w:val="24"/>
          <w:highlight w:val="none"/>
        </w:rPr>
        <w:t xml:space="preserve"> Tender</w:t>
      </w:r>
      <w:r w:rsidR="00AB5471" w:rsidRPr="00D95AAD">
        <w:rPr>
          <w:szCs w:val="24"/>
          <w:highlight w:val="none"/>
        </w:rPr>
        <w:t xml:space="preserve"> Commission or the Government of the benefits of free and open competition; </w:t>
      </w:r>
    </w:p>
    <w:p w14:paraId="3DC5A2F2" w14:textId="77777777" w:rsidR="00A20D7B" w:rsidRPr="00D95AAD" w:rsidRDefault="00A20D7B" w:rsidP="00D95AAD">
      <w:pPr>
        <w:pStyle w:val="P68B1DB1-Heading414"/>
        <w:spacing w:after="0" w:line="240" w:lineRule="auto"/>
        <w:ind w:left="1134" w:firstLine="0"/>
        <w:contextualSpacing/>
        <w:rPr>
          <w:szCs w:val="24"/>
          <w:highlight w:val="none"/>
        </w:rPr>
      </w:pPr>
    </w:p>
    <w:p w14:paraId="0A305879" w14:textId="437A7106" w:rsidR="00A9770C" w:rsidRPr="00D95AAD" w:rsidRDefault="00A938C6">
      <w:pPr>
        <w:pStyle w:val="P68B1DB1-Heading414"/>
        <w:numPr>
          <w:ilvl w:val="0"/>
          <w:numId w:val="36"/>
        </w:numPr>
        <w:spacing w:after="0" w:line="240" w:lineRule="auto"/>
        <w:ind w:left="1134" w:hanging="567"/>
        <w:contextualSpacing/>
        <w:rPr>
          <w:szCs w:val="24"/>
          <w:highlight w:val="none"/>
        </w:rPr>
      </w:pPr>
      <w:r w:rsidRPr="00D95AAD">
        <w:rPr>
          <w:i/>
          <w:iCs/>
          <w:szCs w:val="24"/>
          <w:highlight w:val="none"/>
        </w:rPr>
        <w:t>„</w:t>
      </w:r>
      <w:r w:rsidR="00AB5471" w:rsidRPr="00D95AAD">
        <w:rPr>
          <w:i/>
          <w:szCs w:val="24"/>
          <w:highlight w:val="none"/>
        </w:rPr>
        <w:t>collusion practice</w:t>
      </w:r>
      <w:r w:rsidRPr="00D95AAD">
        <w:rPr>
          <w:i/>
          <w:iCs/>
          <w:szCs w:val="24"/>
          <w:highlight w:val="none"/>
        </w:rPr>
        <w:t>”</w:t>
      </w:r>
      <w:r w:rsidR="00886DA4" w:rsidRPr="00D95AAD">
        <w:rPr>
          <w:szCs w:val="24"/>
          <w:highlight w:val="none"/>
        </w:rPr>
        <w:t xml:space="preserve"> </w:t>
      </w:r>
      <w:r w:rsidR="00AB5471" w:rsidRPr="00D95AAD">
        <w:rPr>
          <w:szCs w:val="24"/>
          <w:highlight w:val="none"/>
        </w:rPr>
        <w:t xml:space="preserve">means a scheme or arrangement between two or more </w:t>
      </w:r>
      <w:r w:rsidR="00BD2B61" w:rsidRPr="00D95AAD">
        <w:rPr>
          <w:szCs w:val="24"/>
          <w:highlight w:val="none"/>
        </w:rPr>
        <w:t>Investors</w:t>
      </w:r>
      <w:r w:rsidR="00AB5471" w:rsidRPr="00D95AAD">
        <w:rPr>
          <w:szCs w:val="24"/>
          <w:highlight w:val="none"/>
        </w:rPr>
        <w:t xml:space="preserve">, with or without the knowledge of the </w:t>
      </w:r>
      <w:r w:rsidR="00BD2B61" w:rsidRPr="00D95AAD">
        <w:rPr>
          <w:szCs w:val="24"/>
          <w:highlight w:val="none"/>
        </w:rPr>
        <w:t>Tender Commission</w:t>
      </w:r>
      <w:r w:rsidR="00AB5471" w:rsidRPr="00D95AAD">
        <w:rPr>
          <w:szCs w:val="24"/>
          <w:highlight w:val="none"/>
        </w:rPr>
        <w:t xml:space="preserve">, aimed at establishing </w:t>
      </w:r>
      <w:r w:rsidR="00BD2B61" w:rsidRPr="00D95AAD">
        <w:rPr>
          <w:szCs w:val="24"/>
          <w:highlight w:val="none"/>
        </w:rPr>
        <w:t>F</w:t>
      </w:r>
      <w:r w:rsidR="00AB5471" w:rsidRPr="00D95AAD">
        <w:rPr>
          <w:szCs w:val="24"/>
          <w:highlight w:val="none"/>
        </w:rPr>
        <w:t xml:space="preserve">inancial </w:t>
      </w:r>
      <w:r w:rsidR="00BD2B61" w:rsidRPr="00D95AAD">
        <w:rPr>
          <w:szCs w:val="24"/>
          <w:highlight w:val="none"/>
        </w:rPr>
        <w:t xml:space="preserve">Bids </w:t>
      </w:r>
      <w:r w:rsidR="00AB5471" w:rsidRPr="00D95AAD">
        <w:rPr>
          <w:szCs w:val="24"/>
          <w:highlight w:val="none"/>
        </w:rPr>
        <w:t xml:space="preserve">at artificial uncompetitive levels or to influence the action of any party in the tendering procedure or in the execution of the PPA; </w:t>
      </w:r>
    </w:p>
    <w:p w14:paraId="2C12CB38" w14:textId="77777777" w:rsidR="00A20D7B" w:rsidRPr="00D95AAD" w:rsidRDefault="00A20D7B" w:rsidP="00D95AAD">
      <w:pPr>
        <w:pStyle w:val="P68B1DB1-Heading414"/>
        <w:spacing w:after="0" w:line="240" w:lineRule="auto"/>
        <w:ind w:left="1134" w:firstLine="0"/>
        <w:contextualSpacing/>
        <w:rPr>
          <w:szCs w:val="24"/>
          <w:highlight w:val="none"/>
        </w:rPr>
      </w:pPr>
    </w:p>
    <w:p w14:paraId="7BBED85E" w14:textId="6D327EEF" w:rsidR="00A9770C" w:rsidRPr="00D95AAD" w:rsidRDefault="00A938C6">
      <w:pPr>
        <w:pStyle w:val="P68B1DB1-Heading414"/>
        <w:numPr>
          <w:ilvl w:val="0"/>
          <w:numId w:val="36"/>
        </w:numPr>
        <w:spacing w:after="0" w:line="240" w:lineRule="auto"/>
        <w:ind w:left="1134" w:hanging="567"/>
        <w:contextualSpacing/>
        <w:rPr>
          <w:szCs w:val="24"/>
          <w:highlight w:val="none"/>
        </w:rPr>
      </w:pPr>
      <w:r w:rsidRPr="00D95AAD">
        <w:rPr>
          <w:i/>
          <w:iCs/>
          <w:szCs w:val="24"/>
          <w:highlight w:val="none"/>
        </w:rPr>
        <w:lastRenderedPageBreak/>
        <w:t>„</w:t>
      </w:r>
      <w:r w:rsidR="00A37F48" w:rsidRPr="00D95AAD">
        <w:rPr>
          <w:i/>
          <w:szCs w:val="24"/>
          <w:highlight w:val="none"/>
        </w:rPr>
        <w:t>coercive</w:t>
      </w:r>
      <w:r w:rsidR="00AB5471" w:rsidRPr="00D95AAD">
        <w:rPr>
          <w:i/>
          <w:szCs w:val="24"/>
          <w:highlight w:val="none"/>
        </w:rPr>
        <w:t xml:space="preserve"> practice</w:t>
      </w:r>
      <w:r w:rsidRPr="00D95AAD">
        <w:rPr>
          <w:i/>
          <w:iCs/>
          <w:szCs w:val="24"/>
          <w:highlight w:val="none"/>
        </w:rPr>
        <w:t>”</w:t>
      </w:r>
      <w:r w:rsidR="00AB5471" w:rsidRPr="00D95AAD">
        <w:rPr>
          <w:szCs w:val="24"/>
          <w:highlight w:val="none"/>
        </w:rPr>
        <w:t xml:space="preserve"> means to harm or prejudice or threaten to harm or </w:t>
      </w:r>
      <w:r w:rsidR="00C13502" w:rsidRPr="00D95AAD">
        <w:rPr>
          <w:szCs w:val="24"/>
          <w:highlight w:val="none"/>
        </w:rPr>
        <w:t>prejudice</w:t>
      </w:r>
      <w:r w:rsidR="00AB5471" w:rsidRPr="00D95AAD">
        <w:rPr>
          <w:szCs w:val="24"/>
          <w:highlight w:val="none"/>
        </w:rPr>
        <w:t>, directly or indirectly, persons or their property in order to influence their participation in the tender</w:t>
      </w:r>
      <w:r w:rsidR="00BD2B61" w:rsidRPr="00D95AAD">
        <w:rPr>
          <w:szCs w:val="24"/>
          <w:highlight w:val="none"/>
        </w:rPr>
        <w:t xml:space="preserve"> </w:t>
      </w:r>
      <w:r w:rsidR="00AB5471" w:rsidRPr="00D95AAD">
        <w:rPr>
          <w:szCs w:val="24"/>
          <w:highlight w:val="none"/>
        </w:rPr>
        <w:t>procedure or to affect the execution of the PPA;</w:t>
      </w:r>
    </w:p>
    <w:p w14:paraId="09C5BCA9" w14:textId="77777777" w:rsidR="00A20D7B" w:rsidRPr="00D95AAD" w:rsidRDefault="00A20D7B" w:rsidP="00D95AAD">
      <w:pPr>
        <w:pStyle w:val="P68B1DB1-Heading413"/>
        <w:spacing w:after="0" w:line="240" w:lineRule="auto"/>
        <w:ind w:left="1134" w:firstLine="0"/>
        <w:contextualSpacing/>
        <w:rPr>
          <w:szCs w:val="24"/>
          <w:highlight w:val="none"/>
        </w:rPr>
      </w:pPr>
    </w:p>
    <w:p w14:paraId="637F9A1D" w14:textId="309BC4D5" w:rsidR="00A9770C" w:rsidRPr="00D95AAD" w:rsidRDefault="00A938C6">
      <w:pPr>
        <w:pStyle w:val="P68B1DB1-Heading413"/>
        <w:numPr>
          <w:ilvl w:val="0"/>
          <w:numId w:val="36"/>
        </w:numPr>
        <w:spacing w:after="0" w:line="240" w:lineRule="auto"/>
        <w:ind w:left="1134" w:hanging="567"/>
        <w:contextualSpacing/>
        <w:rPr>
          <w:szCs w:val="24"/>
          <w:highlight w:val="none"/>
        </w:rPr>
      </w:pPr>
      <w:r w:rsidRPr="00D95AAD">
        <w:rPr>
          <w:i/>
          <w:iCs/>
          <w:szCs w:val="24"/>
          <w:highlight w:val="none"/>
        </w:rPr>
        <w:t>„</w:t>
      </w:r>
      <w:r w:rsidR="00AB5471" w:rsidRPr="00D95AAD">
        <w:rPr>
          <w:i/>
          <w:color w:val="auto"/>
          <w:szCs w:val="24"/>
          <w:highlight w:val="none"/>
        </w:rPr>
        <w:t>obstructive practice</w:t>
      </w:r>
      <w:r w:rsidRPr="00D95AAD">
        <w:rPr>
          <w:i/>
          <w:iCs/>
          <w:szCs w:val="24"/>
          <w:highlight w:val="none"/>
        </w:rPr>
        <w:t>”</w:t>
      </w:r>
      <w:r w:rsidR="00AB5471" w:rsidRPr="00D95AAD">
        <w:rPr>
          <w:color w:val="auto"/>
          <w:szCs w:val="24"/>
          <w:highlight w:val="none"/>
        </w:rPr>
        <w:t xml:space="preserve"> </w:t>
      </w:r>
      <w:r w:rsidR="00E2612A" w:rsidRPr="00D95AAD">
        <w:rPr>
          <w:color w:val="auto"/>
          <w:szCs w:val="24"/>
          <w:highlight w:val="none"/>
        </w:rPr>
        <w:t xml:space="preserve">means (a) deliberately destroying, falsifying, altering, or concealing evidence relevant to the </w:t>
      </w:r>
      <w:r w:rsidR="00D0583A" w:rsidRPr="00D95AAD">
        <w:rPr>
          <w:color w:val="auto"/>
          <w:szCs w:val="24"/>
          <w:highlight w:val="none"/>
        </w:rPr>
        <w:t>Tender</w:t>
      </w:r>
      <w:r w:rsidR="00E2612A" w:rsidRPr="00D95AAD">
        <w:rPr>
          <w:color w:val="auto"/>
          <w:szCs w:val="24"/>
          <w:highlight w:val="none"/>
        </w:rPr>
        <w:t xml:space="preserve"> Commission's investigation into corrupt, fraudulent, coercive, or collusive practices; and/or (b) threatening, harassing, or intimidating any person to prevent them from disclosing information related to matters pertinent to such an investigation. </w:t>
      </w:r>
    </w:p>
    <w:p w14:paraId="3B4AFD97" w14:textId="77777777" w:rsidR="00A9770C" w:rsidRPr="00D95AAD" w:rsidRDefault="00A9770C">
      <w:pPr>
        <w:pBdr>
          <w:top w:val="nil"/>
          <w:left w:val="nil"/>
          <w:bottom w:val="nil"/>
          <w:right w:val="nil"/>
          <w:between w:val="nil"/>
        </w:pBdr>
        <w:spacing w:after="0"/>
        <w:ind w:left="567"/>
        <w:contextualSpacing/>
        <w:jc w:val="both"/>
        <w:rPr>
          <w:color w:val="000000"/>
          <w:sz w:val="24"/>
          <w:szCs w:val="24"/>
        </w:rPr>
      </w:pPr>
    </w:p>
    <w:p w14:paraId="58FD184A" w14:textId="386ED0CA" w:rsidR="00A9770C" w:rsidRPr="00D95AAD" w:rsidRDefault="00AB5471">
      <w:pPr>
        <w:pStyle w:val="P68B1DB1-ListParagraph8"/>
        <w:numPr>
          <w:ilvl w:val="1"/>
          <w:numId w:val="38"/>
        </w:numPr>
        <w:pBdr>
          <w:top w:val="nil"/>
          <w:left w:val="nil"/>
          <w:bottom w:val="nil"/>
          <w:right w:val="nil"/>
          <w:between w:val="nil"/>
        </w:pBdr>
        <w:spacing w:after="0"/>
        <w:ind w:left="567" w:hanging="567"/>
        <w:jc w:val="both"/>
        <w:rPr>
          <w:color w:val="000000"/>
          <w:szCs w:val="24"/>
        </w:rPr>
      </w:pPr>
      <w:r w:rsidRPr="00D95AAD">
        <w:rPr>
          <w:color w:val="000000"/>
          <w:szCs w:val="24"/>
        </w:rPr>
        <w:t xml:space="preserve">The </w:t>
      </w:r>
      <w:r w:rsidR="00E2612A" w:rsidRPr="00D95AAD">
        <w:rPr>
          <w:color w:val="000000"/>
          <w:szCs w:val="24"/>
        </w:rPr>
        <w:t xml:space="preserve">Tender Commission </w:t>
      </w:r>
      <w:r w:rsidRPr="00D95AAD">
        <w:rPr>
          <w:color w:val="000000"/>
          <w:szCs w:val="24"/>
        </w:rPr>
        <w:t xml:space="preserve">reserves the right to request information from the </w:t>
      </w:r>
      <w:r w:rsidR="00E2612A" w:rsidRPr="00D95AAD">
        <w:rPr>
          <w:color w:val="000000"/>
          <w:szCs w:val="24"/>
        </w:rPr>
        <w:t>C</w:t>
      </w:r>
      <w:r w:rsidRPr="00D95AAD">
        <w:rPr>
          <w:color w:val="000000"/>
          <w:szCs w:val="24"/>
        </w:rPr>
        <w:t xml:space="preserve">ompetent </w:t>
      </w:r>
      <w:r w:rsidR="00E2612A" w:rsidRPr="00D95AAD">
        <w:rPr>
          <w:color w:val="000000"/>
          <w:szCs w:val="24"/>
        </w:rPr>
        <w:t>A</w:t>
      </w:r>
      <w:r w:rsidRPr="00D95AAD">
        <w:rPr>
          <w:color w:val="000000"/>
          <w:szCs w:val="24"/>
        </w:rPr>
        <w:t>uthorities if it has reasonable doubts that the Investor or</w:t>
      </w:r>
      <w:r w:rsidR="00E2612A" w:rsidRPr="00D95AAD">
        <w:rPr>
          <w:color w:val="000000"/>
          <w:szCs w:val="24"/>
        </w:rPr>
        <w:t xml:space="preserve"> Investor</w:t>
      </w:r>
      <w:r w:rsidR="00D0583A" w:rsidRPr="00D95AAD">
        <w:rPr>
          <w:color w:val="000000"/>
          <w:szCs w:val="24"/>
        </w:rPr>
        <w:t>`s</w:t>
      </w:r>
      <w:r w:rsidRPr="00D95AAD">
        <w:rPr>
          <w:color w:val="000000"/>
          <w:szCs w:val="24"/>
        </w:rPr>
        <w:t xml:space="preserve"> Representative has directly or indirectly involved in </w:t>
      </w:r>
      <w:r w:rsidRPr="00D95AAD">
        <w:rPr>
          <w:szCs w:val="24"/>
        </w:rPr>
        <w:t>corruption, fraudulent, collusive, coercive or obstruction practices as defined in p</w:t>
      </w:r>
      <w:r w:rsidR="008370FC" w:rsidRPr="00D95AAD">
        <w:rPr>
          <w:szCs w:val="24"/>
        </w:rPr>
        <w:t>.</w:t>
      </w:r>
      <w:r w:rsidRPr="00D95AAD">
        <w:rPr>
          <w:szCs w:val="24"/>
        </w:rPr>
        <w:t xml:space="preserve"> 12.1 of this Section 12 in connection with participation in this tendering procedure. </w:t>
      </w:r>
    </w:p>
    <w:p w14:paraId="7D0B19FC" w14:textId="77777777" w:rsidR="00A9770C" w:rsidRPr="00D95AAD" w:rsidRDefault="00A9770C">
      <w:pPr>
        <w:pBdr>
          <w:top w:val="nil"/>
          <w:left w:val="nil"/>
          <w:bottom w:val="nil"/>
          <w:right w:val="nil"/>
          <w:between w:val="nil"/>
        </w:pBdr>
        <w:spacing w:after="0"/>
        <w:ind w:left="567" w:hanging="567"/>
        <w:contextualSpacing/>
        <w:jc w:val="both"/>
        <w:rPr>
          <w:color w:val="000000"/>
          <w:sz w:val="24"/>
          <w:szCs w:val="24"/>
        </w:rPr>
      </w:pPr>
    </w:p>
    <w:p w14:paraId="3968B45F" w14:textId="63CCB0A6" w:rsidR="00A9770C" w:rsidRPr="00D95AAD" w:rsidRDefault="00D0583A">
      <w:pPr>
        <w:pStyle w:val="P68B1DB1-Normal2"/>
        <w:numPr>
          <w:ilvl w:val="1"/>
          <w:numId w:val="38"/>
        </w:numPr>
        <w:pBdr>
          <w:top w:val="nil"/>
          <w:left w:val="nil"/>
          <w:bottom w:val="nil"/>
          <w:right w:val="nil"/>
          <w:between w:val="nil"/>
        </w:pBdr>
        <w:spacing w:after="0"/>
        <w:ind w:left="567" w:hanging="567"/>
        <w:contextualSpacing/>
        <w:jc w:val="both"/>
        <w:rPr>
          <w:color w:val="000000"/>
          <w:szCs w:val="24"/>
        </w:rPr>
      </w:pPr>
      <w:r w:rsidRPr="00D95AAD">
        <w:rPr>
          <w:szCs w:val="24"/>
        </w:rPr>
        <w:t>Based on the information received from the Competent Authorities, the Tender Commission may decide to declare the Bid(s) of the implicated Investor(s)</w:t>
      </w:r>
      <w:r w:rsidR="000E0A3E" w:rsidRPr="00D95AAD">
        <w:rPr>
          <w:szCs w:val="24"/>
        </w:rPr>
        <w:t xml:space="preserve"> as </w:t>
      </w:r>
      <w:r w:rsidRPr="00D95AAD">
        <w:rPr>
          <w:szCs w:val="24"/>
        </w:rPr>
        <w:t xml:space="preserve">inadmissible. </w:t>
      </w:r>
    </w:p>
    <w:p w14:paraId="415D7E4F" w14:textId="77777777" w:rsidR="004427EC" w:rsidRPr="00D95AAD" w:rsidRDefault="004427EC" w:rsidP="00D95AAD">
      <w:pPr>
        <w:pBdr>
          <w:top w:val="nil"/>
          <w:left w:val="nil"/>
          <w:bottom w:val="nil"/>
          <w:right w:val="nil"/>
          <w:between w:val="nil"/>
        </w:pBdr>
        <w:spacing w:after="0"/>
        <w:contextualSpacing/>
        <w:jc w:val="both"/>
        <w:rPr>
          <w:color w:val="000000"/>
          <w:sz w:val="24"/>
          <w:szCs w:val="24"/>
        </w:rPr>
      </w:pPr>
    </w:p>
    <w:p w14:paraId="00DC8332" w14:textId="3C8959A6" w:rsidR="00A9770C" w:rsidRPr="00D95AAD" w:rsidRDefault="00AB5471">
      <w:pPr>
        <w:pStyle w:val="P68B1DB1-Heading15"/>
        <w:numPr>
          <w:ilvl w:val="0"/>
          <w:numId w:val="38"/>
        </w:numPr>
        <w:spacing w:before="0" w:after="0" w:line="240" w:lineRule="auto"/>
        <w:contextualSpacing/>
        <w:rPr>
          <w:szCs w:val="24"/>
        </w:rPr>
      </w:pPr>
      <w:bookmarkStart w:id="19" w:name="_z337ya" w:colFirst="0" w:colLast="0"/>
      <w:bookmarkEnd w:id="19"/>
      <w:r w:rsidRPr="00D95AAD">
        <w:rPr>
          <w:szCs w:val="24"/>
        </w:rPr>
        <w:t xml:space="preserve">Requirements and documents for submission of </w:t>
      </w:r>
      <w:r w:rsidR="00412BF7" w:rsidRPr="00D95AAD">
        <w:rPr>
          <w:szCs w:val="24"/>
        </w:rPr>
        <w:t>Bids</w:t>
      </w:r>
    </w:p>
    <w:p w14:paraId="1DF790CE" w14:textId="77777777" w:rsidR="00A9770C" w:rsidRPr="00D95AAD" w:rsidRDefault="00A9770C">
      <w:pPr>
        <w:spacing w:after="0"/>
        <w:contextualSpacing/>
        <w:rPr>
          <w:sz w:val="24"/>
          <w:szCs w:val="24"/>
        </w:rPr>
      </w:pPr>
    </w:p>
    <w:p w14:paraId="26A1D11C" w14:textId="66031AB7" w:rsidR="00A9770C" w:rsidRPr="00D95AAD" w:rsidRDefault="00AB5471">
      <w:pPr>
        <w:pStyle w:val="P68B1DB1-Heading26"/>
        <w:numPr>
          <w:ilvl w:val="1"/>
          <w:numId w:val="38"/>
        </w:numPr>
        <w:spacing w:after="0" w:line="240" w:lineRule="auto"/>
        <w:contextualSpacing/>
        <w:rPr>
          <w:szCs w:val="24"/>
        </w:rPr>
      </w:pPr>
      <w:bookmarkStart w:id="20" w:name="_3j2qqm3" w:colFirst="0" w:colLast="0"/>
      <w:bookmarkEnd w:id="20"/>
      <w:r w:rsidRPr="00D95AAD">
        <w:rPr>
          <w:szCs w:val="24"/>
        </w:rPr>
        <w:t xml:space="preserve">The </w:t>
      </w:r>
      <w:r w:rsidR="00D0583A" w:rsidRPr="00D95AAD">
        <w:rPr>
          <w:szCs w:val="24"/>
        </w:rPr>
        <w:t xml:space="preserve">Bid </w:t>
      </w:r>
      <w:r w:rsidRPr="00D95AAD">
        <w:rPr>
          <w:szCs w:val="24"/>
        </w:rPr>
        <w:t xml:space="preserve">submitted by the Investor shall contain 3 (three) </w:t>
      </w:r>
      <w:r w:rsidR="00D0583A" w:rsidRPr="00D95AAD">
        <w:rPr>
          <w:szCs w:val="24"/>
        </w:rPr>
        <w:t xml:space="preserve">files </w:t>
      </w:r>
      <w:r w:rsidRPr="00D95AAD">
        <w:rPr>
          <w:szCs w:val="24"/>
        </w:rPr>
        <w:t>with the following information:</w:t>
      </w:r>
    </w:p>
    <w:p w14:paraId="3101D809" w14:textId="77777777" w:rsidR="00A9770C" w:rsidRPr="00D95AAD" w:rsidRDefault="00A9770C">
      <w:pPr>
        <w:spacing w:after="0"/>
        <w:contextualSpacing/>
        <w:rPr>
          <w:sz w:val="24"/>
          <w:szCs w:val="24"/>
        </w:rPr>
      </w:pPr>
    </w:p>
    <w:p w14:paraId="28DFDEA4" w14:textId="2C1AB7EF" w:rsidR="00A9770C" w:rsidRPr="00D95AAD" w:rsidRDefault="00D0583A">
      <w:pPr>
        <w:pStyle w:val="P68B1DB1-Heading37"/>
        <w:numPr>
          <w:ilvl w:val="2"/>
          <w:numId w:val="38"/>
        </w:numPr>
        <w:spacing w:after="0" w:line="240" w:lineRule="auto"/>
        <w:ind w:left="567" w:hanging="567"/>
        <w:contextualSpacing/>
        <w:rPr>
          <w:szCs w:val="24"/>
        </w:rPr>
      </w:pPr>
      <w:r w:rsidRPr="00D95AAD">
        <w:rPr>
          <w:b/>
          <w:bCs/>
          <w:i/>
          <w:iCs/>
          <w:szCs w:val="24"/>
        </w:rPr>
        <w:t>A</w:t>
      </w:r>
      <w:r w:rsidR="00AB5471" w:rsidRPr="00D95AAD">
        <w:rPr>
          <w:b/>
          <w:i/>
          <w:szCs w:val="24"/>
        </w:rPr>
        <w:t>pplication file</w:t>
      </w:r>
      <w:r w:rsidR="00AB5471" w:rsidRPr="00D95AAD">
        <w:rPr>
          <w:szCs w:val="24"/>
        </w:rPr>
        <w:t xml:space="preserve"> containing:</w:t>
      </w:r>
    </w:p>
    <w:p w14:paraId="706087A5" w14:textId="77777777" w:rsidR="00C41EB2" w:rsidRPr="00D95AAD" w:rsidRDefault="00C41EB2" w:rsidP="00D95AAD">
      <w:pPr>
        <w:pStyle w:val="P68B1DB1-Heading415"/>
        <w:spacing w:after="0" w:line="240" w:lineRule="auto"/>
        <w:ind w:left="1134" w:firstLine="0"/>
        <w:contextualSpacing/>
        <w:rPr>
          <w:szCs w:val="24"/>
        </w:rPr>
      </w:pPr>
    </w:p>
    <w:p w14:paraId="2F6CF2CA" w14:textId="2018BEE8" w:rsidR="00A9770C" w:rsidRPr="00D95AAD" w:rsidRDefault="00AB5471">
      <w:pPr>
        <w:pStyle w:val="P68B1DB1-Heading415"/>
        <w:numPr>
          <w:ilvl w:val="3"/>
          <w:numId w:val="14"/>
        </w:numPr>
        <w:spacing w:after="0" w:line="240" w:lineRule="auto"/>
        <w:ind w:left="1134" w:hanging="567"/>
        <w:contextualSpacing/>
        <w:rPr>
          <w:szCs w:val="24"/>
        </w:rPr>
      </w:pPr>
      <w:r w:rsidRPr="00D95AAD">
        <w:rPr>
          <w:szCs w:val="24"/>
        </w:rPr>
        <w:t xml:space="preserve">The official accompanying </w:t>
      </w:r>
      <w:r w:rsidR="00D0583A" w:rsidRPr="00D95AAD">
        <w:rPr>
          <w:szCs w:val="24"/>
        </w:rPr>
        <w:t xml:space="preserve">letter </w:t>
      </w:r>
      <w:r w:rsidRPr="00D95AAD">
        <w:rPr>
          <w:szCs w:val="24"/>
        </w:rPr>
        <w:t xml:space="preserve">in accordance with Section 14 and in the format set out in Annex </w:t>
      </w:r>
      <w:r w:rsidR="0044240B" w:rsidRPr="00D95AAD">
        <w:rPr>
          <w:szCs w:val="24"/>
        </w:rPr>
        <w:t xml:space="preserve">No </w:t>
      </w:r>
      <w:r w:rsidRPr="00D95AAD">
        <w:rPr>
          <w:szCs w:val="24"/>
        </w:rPr>
        <w:t>1 whereby the Investor assumes responsibility for all pre</w:t>
      </w:r>
      <w:r w:rsidR="00D0583A" w:rsidRPr="00D95AAD">
        <w:rPr>
          <w:szCs w:val="24"/>
        </w:rPr>
        <w:t>determined</w:t>
      </w:r>
      <w:r w:rsidRPr="00D95AAD">
        <w:rPr>
          <w:szCs w:val="24"/>
        </w:rPr>
        <w:t xml:space="preserve"> terms and conditions;</w:t>
      </w:r>
    </w:p>
    <w:p w14:paraId="6BACEE24" w14:textId="77777777" w:rsidR="00C41EB2" w:rsidRPr="00D95AAD" w:rsidRDefault="00C41EB2" w:rsidP="00D95AAD">
      <w:pPr>
        <w:pStyle w:val="P68B1DB1-Heading415"/>
        <w:spacing w:after="0" w:line="240" w:lineRule="auto"/>
        <w:ind w:left="1134" w:firstLine="0"/>
        <w:contextualSpacing/>
        <w:rPr>
          <w:szCs w:val="24"/>
        </w:rPr>
      </w:pPr>
    </w:p>
    <w:p w14:paraId="548DBB43" w14:textId="5BA8896C" w:rsidR="00A9770C" w:rsidRPr="00D95AAD" w:rsidRDefault="00AB5471">
      <w:pPr>
        <w:pStyle w:val="P68B1DB1-Heading415"/>
        <w:numPr>
          <w:ilvl w:val="3"/>
          <w:numId w:val="14"/>
        </w:numPr>
        <w:spacing w:after="0" w:line="240" w:lineRule="auto"/>
        <w:ind w:left="1134" w:hanging="567"/>
        <w:contextualSpacing/>
        <w:rPr>
          <w:szCs w:val="24"/>
        </w:rPr>
      </w:pPr>
      <w:r w:rsidRPr="00D95AAD">
        <w:rPr>
          <w:szCs w:val="24"/>
        </w:rPr>
        <w:t xml:space="preserve">The application in accordance with Section 15 of this Tender Documentation and in the format set out in Annex </w:t>
      </w:r>
      <w:r w:rsidR="0044240B" w:rsidRPr="00D95AAD">
        <w:rPr>
          <w:szCs w:val="24"/>
        </w:rPr>
        <w:t xml:space="preserve">No </w:t>
      </w:r>
      <w:r w:rsidRPr="00D95AAD">
        <w:rPr>
          <w:szCs w:val="24"/>
        </w:rPr>
        <w:t>2</w:t>
      </w:r>
      <w:r w:rsidRPr="00D95AAD">
        <w:rPr>
          <w:rFonts w:eastAsia="Noto Sans Symbols"/>
          <w:szCs w:val="24"/>
        </w:rPr>
        <w:t xml:space="preserve">, </w:t>
      </w:r>
      <w:r w:rsidRPr="00D95AAD">
        <w:rPr>
          <w:szCs w:val="24"/>
        </w:rPr>
        <w:t xml:space="preserve">which includes general information on the Investor intended to demonstrate compliance with the </w:t>
      </w:r>
      <w:r w:rsidR="000E0A3E" w:rsidRPr="00D95AAD">
        <w:rPr>
          <w:szCs w:val="24"/>
        </w:rPr>
        <w:t>A</w:t>
      </w:r>
      <w:r w:rsidRPr="00D95AAD">
        <w:rPr>
          <w:szCs w:val="24"/>
        </w:rPr>
        <w:t xml:space="preserve">dmissibility </w:t>
      </w:r>
      <w:r w:rsidR="000E0A3E" w:rsidRPr="00D95AAD">
        <w:rPr>
          <w:szCs w:val="24"/>
        </w:rPr>
        <w:t>C</w:t>
      </w:r>
      <w:r w:rsidRPr="00D95AAD">
        <w:rPr>
          <w:szCs w:val="24"/>
        </w:rPr>
        <w:t>riteria in p</w:t>
      </w:r>
      <w:r w:rsidR="006010DD" w:rsidRPr="00D95AAD">
        <w:rPr>
          <w:szCs w:val="24"/>
        </w:rPr>
        <w:t>.</w:t>
      </w:r>
      <w:r w:rsidRPr="00D95AAD">
        <w:rPr>
          <w:szCs w:val="24"/>
        </w:rPr>
        <w:t xml:space="preserve"> 35.1 and accompanied by the supporting documents listed in p</w:t>
      </w:r>
      <w:r w:rsidR="006010DD" w:rsidRPr="00D95AAD">
        <w:rPr>
          <w:szCs w:val="24"/>
        </w:rPr>
        <w:t>.</w:t>
      </w:r>
      <w:r w:rsidRPr="00D95AAD">
        <w:rPr>
          <w:szCs w:val="24"/>
        </w:rPr>
        <w:t xml:space="preserve"> 35.2 of Section 35 </w:t>
      </w:r>
      <w:bookmarkStart w:id="21" w:name="_Hlk170899917"/>
      <w:r w:rsidRPr="00D95AAD">
        <w:rPr>
          <w:szCs w:val="24"/>
        </w:rPr>
        <w:t>of this Tender Documentation</w:t>
      </w:r>
      <w:bookmarkEnd w:id="21"/>
      <w:r w:rsidRPr="00D95AAD">
        <w:rPr>
          <w:szCs w:val="24"/>
        </w:rPr>
        <w:t>;</w:t>
      </w:r>
    </w:p>
    <w:p w14:paraId="4D51353D" w14:textId="77777777" w:rsidR="00C41EB2" w:rsidRPr="00D95AAD" w:rsidRDefault="00C41EB2" w:rsidP="00D95AAD">
      <w:pPr>
        <w:pStyle w:val="P68B1DB1-Heading415"/>
        <w:spacing w:after="0" w:line="240" w:lineRule="auto"/>
        <w:ind w:left="1134" w:firstLine="0"/>
        <w:contextualSpacing/>
        <w:rPr>
          <w:szCs w:val="24"/>
        </w:rPr>
      </w:pPr>
    </w:p>
    <w:p w14:paraId="14DAA781" w14:textId="2D8E75FD" w:rsidR="00A9770C" w:rsidRPr="00D95AAD" w:rsidRDefault="00AB5471">
      <w:pPr>
        <w:pStyle w:val="P68B1DB1-Heading415"/>
        <w:numPr>
          <w:ilvl w:val="3"/>
          <w:numId w:val="14"/>
        </w:numPr>
        <w:spacing w:after="0" w:line="240" w:lineRule="auto"/>
        <w:ind w:left="1134" w:hanging="567"/>
        <w:contextualSpacing/>
        <w:rPr>
          <w:szCs w:val="24"/>
        </w:rPr>
      </w:pPr>
      <w:r w:rsidRPr="00D95AAD">
        <w:rPr>
          <w:szCs w:val="24"/>
        </w:rPr>
        <w:t xml:space="preserve">The </w:t>
      </w:r>
      <w:r w:rsidR="00412BF7" w:rsidRPr="00D95AAD">
        <w:rPr>
          <w:szCs w:val="24"/>
        </w:rPr>
        <w:t>Bid Bond</w:t>
      </w:r>
      <w:r w:rsidRPr="00D95AAD">
        <w:rPr>
          <w:szCs w:val="24"/>
        </w:rPr>
        <w:t xml:space="preserve"> in accordance with Section 25 of this Tender Documentation, in the format specified in Annex </w:t>
      </w:r>
      <w:r w:rsidR="0044240B" w:rsidRPr="00D95AAD">
        <w:rPr>
          <w:szCs w:val="24"/>
        </w:rPr>
        <w:t xml:space="preserve">No </w:t>
      </w:r>
      <w:r w:rsidRPr="00D95AAD">
        <w:rPr>
          <w:szCs w:val="24"/>
        </w:rPr>
        <w:t>5.</w:t>
      </w:r>
    </w:p>
    <w:p w14:paraId="716CCC6E" w14:textId="77777777" w:rsidR="00A9770C" w:rsidRPr="00D95AAD" w:rsidRDefault="00A9770C">
      <w:pPr>
        <w:spacing w:after="0"/>
        <w:contextualSpacing/>
        <w:rPr>
          <w:sz w:val="24"/>
          <w:szCs w:val="24"/>
        </w:rPr>
      </w:pPr>
    </w:p>
    <w:p w14:paraId="2358C464" w14:textId="4F32FFE3" w:rsidR="00A9770C" w:rsidRPr="00D95AAD" w:rsidRDefault="00AB5471">
      <w:pPr>
        <w:pStyle w:val="P68B1DB1-Heading37"/>
        <w:numPr>
          <w:ilvl w:val="2"/>
          <w:numId w:val="14"/>
        </w:numPr>
        <w:spacing w:after="0" w:line="240" w:lineRule="auto"/>
        <w:ind w:left="567" w:hanging="567"/>
        <w:contextualSpacing/>
        <w:rPr>
          <w:szCs w:val="24"/>
        </w:rPr>
      </w:pPr>
      <w:r w:rsidRPr="00D95AAD">
        <w:rPr>
          <w:b/>
          <w:i/>
          <w:szCs w:val="24"/>
        </w:rPr>
        <w:t>Technical</w:t>
      </w:r>
      <w:r w:rsidR="00BD2B61" w:rsidRPr="00D95AAD">
        <w:rPr>
          <w:b/>
          <w:i/>
          <w:szCs w:val="24"/>
        </w:rPr>
        <w:t xml:space="preserve"> Bid</w:t>
      </w:r>
      <w:r w:rsidRPr="00D95AAD">
        <w:rPr>
          <w:b/>
          <w:i/>
          <w:szCs w:val="24"/>
        </w:rPr>
        <w:t xml:space="preserve"> </w:t>
      </w:r>
      <w:r w:rsidR="00D0583A" w:rsidRPr="00D95AAD">
        <w:rPr>
          <w:b/>
          <w:i/>
          <w:szCs w:val="24"/>
        </w:rPr>
        <w:t>file</w:t>
      </w:r>
      <w:r w:rsidRPr="00D95AAD">
        <w:rPr>
          <w:b/>
          <w:szCs w:val="24"/>
        </w:rPr>
        <w:t xml:space="preserve"> </w:t>
      </w:r>
      <w:r w:rsidRPr="00D95AAD">
        <w:rPr>
          <w:szCs w:val="24"/>
        </w:rPr>
        <w:t>containing:</w:t>
      </w:r>
    </w:p>
    <w:p w14:paraId="57333086" w14:textId="77777777" w:rsidR="00C41EB2" w:rsidRPr="00D95AAD" w:rsidRDefault="00C41EB2" w:rsidP="00D95AAD">
      <w:pPr>
        <w:pStyle w:val="P68B1DB1-Heading415"/>
        <w:spacing w:after="0" w:line="240" w:lineRule="auto"/>
        <w:ind w:left="1134" w:firstLine="0"/>
        <w:contextualSpacing/>
        <w:rPr>
          <w:szCs w:val="24"/>
        </w:rPr>
      </w:pPr>
    </w:p>
    <w:p w14:paraId="1F72EBDC" w14:textId="5F76449D" w:rsidR="00A9770C" w:rsidRPr="00D95AAD" w:rsidRDefault="00AB5471">
      <w:pPr>
        <w:pStyle w:val="P68B1DB1-Heading415"/>
        <w:numPr>
          <w:ilvl w:val="3"/>
          <w:numId w:val="14"/>
        </w:numPr>
        <w:spacing w:after="0" w:line="240" w:lineRule="auto"/>
        <w:ind w:left="1134" w:hanging="567"/>
        <w:contextualSpacing/>
        <w:rPr>
          <w:szCs w:val="24"/>
        </w:rPr>
      </w:pPr>
      <w:r w:rsidRPr="00D95AAD">
        <w:rPr>
          <w:szCs w:val="24"/>
        </w:rPr>
        <w:t>for technical capacity, the documents specified in accordance with Section 36 of this Tender Documentation;</w:t>
      </w:r>
    </w:p>
    <w:p w14:paraId="440C3A1D" w14:textId="77777777" w:rsidR="00C41EB2" w:rsidRPr="00D95AAD" w:rsidRDefault="00C41EB2" w:rsidP="00D95AAD">
      <w:pPr>
        <w:pStyle w:val="P68B1DB1-Heading415"/>
        <w:spacing w:after="0" w:line="240" w:lineRule="auto"/>
        <w:ind w:left="1134" w:firstLine="0"/>
        <w:contextualSpacing/>
        <w:rPr>
          <w:szCs w:val="24"/>
        </w:rPr>
      </w:pPr>
    </w:p>
    <w:p w14:paraId="16CF299C" w14:textId="0631EAE0" w:rsidR="00A9770C" w:rsidRPr="00D95AAD" w:rsidRDefault="00AB5471">
      <w:pPr>
        <w:pStyle w:val="P68B1DB1-Heading415"/>
        <w:numPr>
          <w:ilvl w:val="3"/>
          <w:numId w:val="14"/>
        </w:numPr>
        <w:spacing w:after="0" w:line="240" w:lineRule="auto"/>
        <w:ind w:left="1134" w:hanging="567"/>
        <w:contextualSpacing/>
        <w:rPr>
          <w:szCs w:val="24"/>
        </w:rPr>
      </w:pPr>
      <w:r w:rsidRPr="00D95AAD">
        <w:rPr>
          <w:szCs w:val="24"/>
        </w:rPr>
        <w:t xml:space="preserve">for connection to the network, in accordance with Section 39 of this Tender Documentation; </w:t>
      </w:r>
    </w:p>
    <w:p w14:paraId="6B10AE8B" w14:textId="77777777" w:rsidR="00C41EB2" w:rsidRPr="00D95AAD" w:rsidRDefault="00C41EB2" w:rsidP="00D95AAD">
      <w:pPr>
        <w:pStyle w:val="P68B1DB1-Heading415"/>
        <w:spacing w:after="0" w:line="240" w:lineRule="auto"/>
        <w:ind w:left="1134" w:firstLine="0"/>
        <w:contextualSpacing/>
        <w:rPr>
          <w:szCs w:val="24"/>
        </w:rPr>
      </w:pPr>
    </w:p>
    <w:p w14:paraId="42BA4C6C" w14:textId="05BAD1D6" w:rsidR="00A9770C" w:rsidRPr="00D95AAD" w:rsidRDefault="00AB5471">
      <w:pPr>
        <w:pStyle w:val="P68B1DB1-Heading415"/>
        <w:numPr>
          <w:ilvl w:val="3"/>
          <w:numId w:val="14"/>
        </w:numPr>
        <w:spacing w:after="0" w:line="240" w:lineRule="auto"/>
        <w:ind w:left="1134" w:hanging="567"/>
        <w:contextualSpacing/>
        <w:rPr>
          <w:szCs w:val="24"/>
        </w:rPr>
      </w:pPr>
      <w:r w:rsidRPr="00D95AAD">
        <w:rPr>
          <w:szCs w:val="24"/>
        </w:rPr>
        <w:t>for the eligibility of the land for the</w:t>
      </w:r>
      <w:r w:rsidR="00412BF7" w:rsidRPr="00D95AAD">
        <w:rPr>
          <w:szCs w:val="24"/>
        </w:rPr>
        <w:t xml:space="preserve"> location </w:t>
      </w:r>
      <w:r w:rsidRPr="00D95AAD">
        <w:rPr>
          <w:szCs w:val="24"/>
        </w:rPr>
        <w:t xml:space="preserve">of the </w:t>
      </w:r>
      <w:r w:rsidR="00D0583A" w:rsidRPr="00D95AAD">
        <w:rPr>
          <w:szCs w:val="24"/>
        </w:rPr>
        <w:t>P</w:t>
      </w:r>
      <w:r w:rsidRPr="00D95AAD">
        <w:rPr>
          <w:szCs w:val="24"/>
        </w:rPr>
        <w:t xml:space="preserve">ower </w:t>
      </w:r>
      <w:r w:rsidR="00D0583A" w:rsidRPr="00D95AAD">
        <w:rPr>
          <w:szCs w:val="24"/>
        </w:rPr>
        <w:t>P</w:t>
      </w:r>
      <w:r w:rsidRPr="00D95AAD">
        <w:rPr>
          <w:szCs w:val="24"/>
        </w:rPr>
        <w:t>lant in accordance with Section 37 of this Tender Documentation;</w:t>
      </w:r>
    </w:p>
    <w:p w14:paraId="650D352A" w14:textId="77777777" w:rsidR="00C41EB2" w:rsidRPr="00D95AAD" w:rsidRDefault="00C41EB2" w:rsidP="00D95AAD">
      <w:pPr>
        <w:pStyle w:val="P68B1DB1-Heading415"/>
        <w:spacing w:after="0" w:line="240" w:lineRule="auto"/>
        <w:ind w:left="1134" w:firstLine="0"/>
        <w:contextualSpacing/>
        <w:rPr>
          <w:szCs w:val="24"/>
        </w:rPr>
      </w:pPr>
    </w:p>
    <w:p w14:paraId="00129C0C" w14:textId="565A6623" w:rsidR="00A9770C" w:rsidRPr="00D95AAD" w:rsidRDefault="00AB5471">
      <w:pPr>
        <w:pStyle w:val="P68B1DB1-Heading415"/>
        <w:numPr>
          <w:ilvl w:val="3"/>
          <w:numId w:val="14"/>
        </w:numPr>
        <w:spacing w:after="0" w:line="240" w:lineRule="auto"/>
        <w:ind w:left="1134" w:hanging="567"/>
        <w:contextualSpacing/>
        <w:rPr>
          <w:szCs w:val="24"/>
        </w:rPr>
      </w:pPr>
      <w:r w:rsidRPr="00D95AAD">
        <w:rPr>
          <w:szCs w:val="24"/>
        </w:rPr>
        <w:t>for environmental protection in accordance with Section 38 of this Tender Documentation.</w:t>
      </w:r>
    </w:p>
    <w:p w14:paraId="64F93B32" w14:textId="77777777" w:rsidR="00A9770C" w:rsidRPr="00D95AAD" w:rsidRDefault="00A9770C">
      <w:pPr>
        <w:spacing w:after="0"/>
        <w:contextualSpacing/>
        <w:rPr>
          <w:sz w:val="24"/>
          <w:szCs w:val="24"/>
        </w:rPr>
      </w:pPr>
    </w:p>
    <w:p w14:paraId="4860C7E7" w14:textId="6D128332" w:rsidR="00A9770C" w:rsidRPr="00D95AAD" w:rsidRDefault="00AB5471">
      <w:pPr>
        <w:pStyle w:val="P68B1DB1-Heading37"/>
        <w:numPr>
          <w:ilvl w:val="2"/>
          <w:numId w:val="14"/>
        </w:numPr>
        <w:spacing w:after="0" w:line="240" w:lineRule="auto"/>
        <w:ind w:left="567" w:hanging="567"/>
        <w:contextualSpacing/>
        <w:rPr>
          <w:szCs w:val="24"/>
        </w:rPr>
      </w:pPr>
      <w:r w:rsidRPr="00D95AAD">
        <w:rPr>
          <w:b/>
          <w:i/>
          <w:szCs w:val="24"/>
        </w:rPr>
        <w:t xml:space="preserve">Financial </w:t>
      </w:r>
      <w:r w:rsidR="00BD2B61" w:rsidRPr="00D95AAD">
        <w:rPr>
          <w:b/>
          <w:i/>
          <w:szCs w:val="24"/>
        </w:rPr>
        <w:t xml:space="preserve">Bid </w:t>
      </w:r>
      <w:r w:rsidRPr="00D95AAD">
        <w:rPr>
          <w:b/>
          <w:i/>
          <w:szCs w:val="24"/>
        </w:rPr>
        <w:t>file</w:t>
      </w:r>
      <w:r w:rsidRPr="00D95AAD">
        <w:rPr>
          <w:szCs w:val="24"/>
        </w:rPr>
        <w:t>, which contains:</w:t>
      </w:r>
    </w:p>
    <w:p w14:paraId="31F4B40E" w14:textId="77777777" w:rsidR="00C41EB2" w:rsidRPr="00D95AAD" w:rsidRDefault="00C41EB2" w:rsidP="00D95AAD">
      <w:pPr>
        <w:pStyle w:val="P68B1DB1-Heading415"/>
        <w:spacing w:after="0" w:line="240" w:lineRule="auto"/>
        <w:ind w:left="1134" w:firstLine="0"/>
        <w:contextualSpacing/>
        <w:rPr>
          <w:szCs w:val="24"/>
        </w:rPr>
      </w:pPr>
    </w:p>
    <w:p w14:paraId="43E1CF1F" w14:textId="453C88CA" w:rsidR="00A9770C" w:rsidRPr="00D95AAD" w:rsidRDefault="00AB5471">
      <w:pPr>
        <w:pStyle w:val="P68B1DB1-Heading415"/>
        <w:numPr>
          <w:ilvl w:val="3"/>
          <w:numId w:val="14"/>
        </w:numPr>
        <w:spacing w:after="0" w:line="240" w:lineRule="auto"/>
        <w:ind w:left="1134" w:hanging="567"/>
        <w:contextualSpacing/>
        <w:rPr>
          <w:szCs w:val="24"/>
        </w:rPr>
      </w:pPr>
      <w:r w:rsidRPr="00D95AAD">
        <w:rPr>
          <w:szCs w:val="24"/>
        </w:rPr>
        <w:lastRenderedPageBreak/>
        <w:t xml:space="preserve">the </w:t>
      </w:r>
      <w:r w:rsidR="00C41EB2" w:rsidRPr="00D95AAD">
        <w:rPr>
          <w:szCs w:val="24"/>
        </w:rPr>
        <w:t>I</w:t>
      </w:r>
      <w:r w:rsidRPr="00D95AAD">
        <w:rPr>
          <w:szCs w:val="24"/>
        </w:rPr>
        <w:t xml:space="preserve">nvestor’s </w:t>
      </w:r>
      <w:r w:rsidR="00BD2B61" w:rsidRPr="00D95AAD">
        <w:rPr>
          <w:szCs w:val="24"/>
        </w:rPr>
        <w:t>F</w:t>
      </w:r>
      <w:r w:rsidRPr="00D95AAD">
        <w:rPr>
          <w:szCs w:val="24"/>
        </w:rPr>
        <w:t xml:space="preserve">inancial </w:t>
      </w:r>
      <w:r w:rsidR="00BD2B61" w:rsidRPr="00D95AAD">
        <w:rPr>
          <w:szCs w:val="24"/>
        </w:rPr>
        <w:t>Bid</w:t>
      </w:r>
      <w:r w:rsidRPr="00D95AAD">
        <w:rPr>
          <w:szCs w:val="24"/>
        </w:rPr>
        <w:t>, as specified in Section 17 of this Tender Document</w:t>
      </w:r>
      <w:r w:rsidR="00BD2B61" w:rsidRPr="00D95AAD">
        <w:rPr>
          <w:szCs w:val="24"/>
        </w:rPr>
        <w:t>ation</w:t>
      </w:r>
      <w:r w:rsidRPr="00D95AAD">
        <w:rPr>
          <w:szCs w:val="24"/>
        </w:rPr>
        <w:t xml:space="preserve">, indicating </w:t>
      </w:r>
      <w:r w:rsidRPr="00D95AAD">
        <w:rPr>
          <w:color w:val="auto"/>
          <w:szCs w:val="24"/>
        </w:rPr>
        <w:t xml:space="preserve">the price per kWh in </w:t>
      </w:r>
      <w:r w:rsidRPr="00D95AAD">
        <w:rPr>
          <w:szCs w:val="24"/>
        </w:rPr>
        <w:t xml:space="preserve">the format in Annex </w:t>
      </w:r>
      <w:r w:rsidR="0044240B" w:rsidRPr="00D95AAD">
        <w:rPr>
          <w:szCs w:val="24"/>
        </w:rPr>
        <w:t xml:space="preserve">No </w:t>
      </w:r>
      <w:r w:rsidRPr="00D95AAD">
        <w:rPr>
          <w:szCs w:val="24"/>
        </w:rPr>
        <w:t xml:space="preserve">8. </w:t>
      </w:r>
    </w:p>
    <w:p w14:paraId="54B79E9E" w14:textId="77777777" w:rsidR="00A9770C" w:rsidRPr="00D95AAD" w:rsidRDefault="00A9770C">
      <w:pPr>
        <w:pStyle w:val="Heading2"/>
        <w:numPr>
          <w:ilvl w:val="1"/>
          <w:numId w:val="14"/>
        </w:numPr>
        <w:spacing w:after="0" w:line="240" w:lineRule="auto"/>
        <w:contextualSpacing/>
        <w:rPr>
          <w:sz w:val="24"/>
          <w:szCs w:val="24"/>
        </w:rPr>
      </w:pPr>
    </w:p>
    <w:p w14:paraId="081449EA" w14:textId="66E09503"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For the Project, the subject matter of which is an existing </w:t>
      </w:r>
      <w:r w:rsidR="004B654D" w:rsidRPr="00D95AAD">
        <w:rPr>
          <w:szCs w:val="24"/>
        </w:rPr>
        <w:t>P</w:t>
      </w:r>
      <w:r w:rsidRPr="00D95AAD">
        <w:rPr>
          <w:szCs w:val="24"/>
        </w:rPr>
        <w:t xml:space="preserve">ower </w:t>
      </w:r>
      <w:r w:rsidR="004B654D" w:rsidRPr="00D95AAD">
        <w:rPr>
          <w:szCs w:val="24"/>
        </w:rPr>
        <w:t>P</w:t>
      </w:r>
      <w:r w:rsidRPr="00D95AAD">
        <w:rPr>
          <w:szCs w:val="24"/>
        </w:rPr>
        <w:t>lant,</w:t>
      </w:r>
      <w:r w:rsidRPr="00D95AAD">
        <w:rPr>
          <w:b/>
          <w:szCs w:val="24"/>
        </w:rPr>
        <w:t xml:space="preserve"> </w:t>
      </w:r>
      <w:r w:rsidRPr="00D95AAD">
        <w:rPr>
          <w:szCs w:val="24"/>
        </w:rPr>
        <w:t xml:space="preserve">the Technical </w:t>
      </w:r>
      <w:r w:rsidR="00BD2B61" w:rsidRPr="00D95AAD">
        <w:rPr>
          <w:szCs w:val="24"/>
        </w:rPr>
        <w:t xml:space="preserve">Bid file </w:t>
      </w:r>
      <w:r w:rsidRPr="00D95AAD">
        <w:rPr>
          <w:szCs w:val="24"/>
        </w:rPr>
        <w:t>shall contain the following acts:</w:t>
      </w:r>
    </w:p>
    <w:p w14:paraId="2A7A1033" w14:textId="77777777" w:rsidR="00A9770C" w:rsidRPr="00D95AAD" w:rsidRDefault="00A9770C">
      <w:pPr>
        <w:pStyle w:val="Heading4"/>
        <w:spacing w:after="0" w:line="240" w:lineRule="auto"/>
        <w:ind w:left="1134" w:firstLine="0"/>
        <w:contextualSpacing/>
        <w:rPr>
          <w:sz w:val="24"/>
          <w:szCs w:val="24"/>
        </w:rPr>
      </w:pPr>
    </w:p>
    <w:p w14:paraId="0D644ECF" w14:textId="0E336A0A" w:rsidR="00A9770C" w:rsidRPr="00D95AAD" w:rsidRDefault="00AB5471">
      <w:pPr>
        <w:pStyle w:val="P68B1DB1-Heading415"/>
        <w:numPr>
          <w:ilvl w:val="3"/>
          <w:numId w:val="14"/>
        </w:numPr>
        <w:spacing w:after="0" w:line="240" w:lineRule="auto"/>
        <w:ind w:left="1134" w:hanging="567"/>
        <w:contextualSpacing/>
        <w:rPr>
          <w:szCs w:val="24"/>
        </w:rPr>
      </w:pPr>
      <w:r w:rsidRPr="00D95AAD">
        <w:rPr>
          <w:szCs w:val="24"/>
        </w:rPr>
        <w:t xml:space="preserve">The facility </w:t>
      </w:r>
      <w:r w:rsidR="00412BF7" w:rsidRPr="00D95AAD">
        <w:rPr>
          <w:szCs w:val="24"/>
        </w:rPr>
        <w:t xml:space="preserve">compliance </w:t>
      </w:r>
      <w:r w:rsidRPr="00D95AAD">
        <w:rPr>
          <w:szCs w:val="24"/>
        </w:rPr>
        <w:t>act issued by ANRE;</w:t>
      </w:r>
    </w:p>
    <w:p w14:paraId="217D145C" w14:textId="77777777" w:rsidR="004B654D" w:rsidRPr="00D95AAD" w:rsidRDefault="004B654D" w:rsidP="00D95AAD">
      <w:pPr>
        <w:pStyle w:val="P68B1DB1-Heading415"/>
        <w:spacing w:after="0" w:line="240" w:lineRule="auto"/>
        <w:ind w:left="1134" w:firstLine="0"/>
        <w:contextualSpacing/>
        <w:rPr>
          <w:szCs w:val="24"/>
        </w:rPr>
      </w:pPr>
    </w:p>
    <w:p w14:paraId="5C300289" w14:textId="50C18A1A" w:rsidR="00A9770C" w:rsidRPr="00D95AAD" w:rsidRDefault="00155C3A">
      <w:pPr>
        <w:pStyle w:val="P68B1DB1-Heading415"/>
        <w:numPr>
          <w:ilvl w:val="3"/>
          <w:numId w:val="14"/>
        </w:numPr>
        <w:spacing w:after="0" w:line="240" w:lineRule="auto"/>
        <w:ind w:left="1134" w:hanging="567"/>
        <w:contextualSpacing/>
        <w:rPr>
          <w:szCs w:val="24"/>
        </w:rPr>
      </w:pPr>
      <w:r w:rsidRPr="00D95AAD">
        <w:rPr>
          <w:szCs w:val="24"/>
        </w:rPr>
        <w:t>A bi</w:t>
      </w:r>
      <w:r w:rsidR="004B654D" w:rsidRPr="00D95AAD">
        <w:rPr>
          <w:szCs w:val="24"/>
        </w:rPr>
        <w:t>n</w:t>
      </w:r>
      <w:r w:rsidRPr="00D95AAD">
        <w:rPr>
          <w:szCs w:val="24"/>
        </w:rPr>
        <w:t xml:space="preserve">ding declaration issued by the Investor certifying the </w:t>
      </w:r>
      <w:r w:rsidR="00AB5471" w:rsidRPr="00D95AAD">
        <w:rPr>
          <w:szCs w:val="24"/>
        </w:rPr>
        <w:t xml:space="preserve">of compliance of the equipment and of the design, construction, commissioning and operation of the </w:t>
      </w:r>
      <w:r w:rsidRPr="00D95AAD">
        <w:rPr>
          <w:szCs w:val="24"/>
        </w:rPr>
        <w:t>P</w:t>
      </w:r>
      <w:r w:rsidR="00AB5471" w:rsidRPr="00D95AAD">
        <w:rPr>
          <w:szCs w:val="24"/>
        </w:rPr>
        <w:t>roject with the national standards and technical requirements set out in the Electricity Networks Code;</w:t>
      </w:r>
    </w:p>
    <w:p w14:paraId="11710E2E" w14:textId="77777777" w:rsidR="004B654D" w:rsidRPr="00D95AAD" w:rsidRDefault="004B654D" w:rsidP="00D95AAD">
      <w:pPr>
        <w:pStyle w:val="P68B1DB1-Heading415"/>
        <w:spacing w:after="0" w:line="240" w:lineRule="auto"/>
        <w:ind w:left="1134" w:firstLine="0"/>
        <w:contextualSpacing/>
        <w:rPr>
          <w:szCs w:val="24"/>
        </w:rPr>
      </w:pPr>
    </w:p>
    <w:p w14:paraId="38DE2979" w14:textId="23161D7E" w:rsidR="00A9770C" w:rsidRPr="00D95AAD" w:rsidRDefault="00AB5471">
      <w:pPr>
        <w:pStyle w:val="P68B1DB1-Heading415"/>
        <w:numPr>
          <w:ilvl w:val="3"/>
          <w:numId w:val="14"/>
        </w:numPr>
        <w:spacing w:after="0" w:line="240" w:lineRule="auto"/>
        <w:ind w:left="1134" w:hanging="567"/>
        <w:contextualSpacing/>
        <w:rPr>
          <w:szCs w:val="24"/>
        </w:rPr>
      </w:pPr>
      <w:r w:rsidRPr="00D95AAD">
        <w:rPr>
          <w:szCs w:val="24"/>
        </w:rPr>
        <w:t xml:space="preserve">Declaration by which the Investor undertakes that all the main equipment to be used for the construction of the </w:t>
      </w:r>
      <w:r w:rsidR="00C220F8" w:rsidRPr="00D95AAD">
        <w:rPr>
          <w:szCs w:val="24"/>
        </w:rPr>
        <w:t>P</w:t>
      </w:r>
      <w:r w:rsidRPr="00D95AAD">
        <w:rPr>
          <w:szCs w:val="24"/>
        </w:rPr>
        <w:t xml:space="preserve">roject is new and fit for use not </w:t>
      </w:r>
      <w:r w:rsidR="001061EA" w:rsidRPr="00D95AAD">
        <w:rPr>
          <w:szCs w:val="24"/>
        </w:rPr>
        <w:t xml:space="preserve">older </w:t>
      </w:r>
      <w:r w:rsidRPr="00D95AAD">
        <w:rPr>
          <w:szCs w:val="24"/>
        </w:rPr>
        <w:t xml:space="preserve">than 36 months </w:t>
      </w:r>
      <w:r w:rsidR="004B654D" w:rsidRPr="00D95AAD">
        <w:rPr>
          <w:szCs w:val="24"/>
        </w:rPr>
        <w:t xml:space="preserve">from </w:t>
      </w:r>
      <w:r w:rsidRPr="00D95AAD">
        <w:rPr>
          <w:szCs w:val="24"/>
        </w:rPr>
        <w:t xml:space="preserve">the date on which the </w:t>
      </w:r>
      <w:r w:rsidR="00155C3A" w:rsidRPr="00D95AAD">
        <w:rPr>
          <w:szCs w:val="24"/>
        </w:rPr>
        <w:t>P</w:t>
      </w:r>
      <w:r w:rsidRPr="00D95AAD">
        <w:rPr>
          <w:szCs w:val="24"/>
        </w:rPr>
        <w:t xml:space="preserve">ower </w:t>
      </w:r>
      <w:r w:rsidR="00155C3A" w:rsidRPr="00D95AAD">
        <w:rPr>
          <w:szCs w:val="24"/>
        </w:rPr>
        <w:t>P</w:t>
      </w:r>
      <w:r w:rsidRPr="00D95AAD">
        <w:rPr>
          <w:szCs w:val="24"/>
        </w:rPr>
        <w:t xml:space="preserve">lant is </w:t>
      </w:r>
      <w:r w:rsidR="00832E88" w:rsidRPr="00D95AAD">
        <w:rPr>
          <w:szCs w:val="24"/>
        </w:rPr>
        <w:t>commissio</w:t>
      </w:r>
      <w:r w:rsidR="001061EA" w:rsidRPr="00D95AAD">
        <w:rPr>
          <w:szCs w:val="24"/>
        </w:rPr>
        <w:t>n</w:t>
      </w:r>
      <w:r w:rsidR="00C220F8" w:rsidRPr="00D95AAD">
        <w:rPr>
          <w:szCs w:val="24"/>
        </w:rPr>
        <w:t>ed</w:t>
      </w:r>
      <w:r w:rsidR="001061EA" w:rsidRPr="00D95AAD">
        <w:rPr>
          <w:szCs w:val="24"/>
        </w:rPr>
        <w:t>.</w:t>
      </w:r>
    </w:p>
    <w:p w14:paraId="67C11499" w14:textId="77777777" w:rsidR="00A9770C" w:rsidRPr="00D95AAD" w:rsidRDefault="00A9770C">
      <w:pPr>
        <w:pStyle w:val="Heading1"/>
        <w:spacing w:before="0" w:after="0" w:line="240" w:lineRule="auto"/>
        <w:ind w:left="360" w:firstLine="0"/>
        <w:contextualSpacing/>
        <w:rPr>
          <w:sz w:val="24"/>
          <w:szCs w:val="24"/>
        </w:rPr>
      </w:pPr>
    </w:p>
    <w:p w14:paraId="4C2BBA0A" w14:textId="4C0DEA3D"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Official </w:t>
      </w:r>
      <w:r w:rsidR="00155C3A" w:rsidRPr="00D95AAD">
        <w:rPr>
          <w:szCs w:val="24"/>
        </w:rPr>
        <w:t>A</w:t>
      </w:r>
      <w:r w:rsidRPr="00D95AAD">
        <w:rPr>
          <w:szCs w:val="24"/>
        </w:rPr>
        <w:t xml:space="preserve">ccompanying </w:t>
      </w:r>
      <w:r w:rsidR="00155C3A" w:rsidRPr="00D95AAD">
        <w:rPr>
          <w:szCs w:val="24"/>
        </w:rPr>
        <w:t>Letter</w:t>
      </w:r>
    </w:p>
    <w:p w14:paraId="20BFDEEB" w14:textId="77777777" w:rsidR="00A9770C" w:rsidRPr="00D95AAD" w:rsidRDefault="00A9770C">
      <w:pPr>
        <w:spacing w:after="0"/>
        <w:contextualSpacing/>
        <w:rPr>
          <w:sz w:val="24"/>
          <w:szCs w:val="24"/>
        </w:rPr>
      </w:pPr>
    </w:p>
    <w:p w14:paraId="448CF091" w14:textId="4B732C9E" w:rsidR="00A9770C" w:rsidRPr="00D95AAD" w:rsidRDefault="00AB5471">
      <w:pPr>
        <w:pStyle w:val="P68B1DB1-Heading26"/>
        <w:numPr>
          <w:ilvl w:val="1"/>
          <w:numId w:val="38"/>
        </w:numPr>
        <w:spacing w:after="0" w:line="240" w:lineRule="auto"/>
        <w:ind w:left="567" w:hanging="567"/>
        <w:contextualSpacing/>
        <w:rPr>
          <w:szCs w:val="24"/>
        </w:rPr>
      </w:pPr>
      <w:bookmarkStart w:id="22" w:name="_1y810tw" w:colFirst="0" w:colLast="0"/>
      <w:bookmarkEnd w:id="22"/>
      <w:r w:rsidRPr="00D95AAD">
        <w:rPr>
          <w:szCs w:val="24"/>
        </w:rPr>
        <w:t xml:space="preserve">The official accompanying </w:t>
      </w:r>
      <w:r w:rsidR="00155C3A" w:rsidRPr="00D95AAD">
        <w:rPr>
          <w:szCs w:val="24"/>
        </w:rPr>
        <w:t xml:space="preserve">letter </w:t>
      </w:r>
      <w:r w:rsidRPr="00D95AAD">
        <w:rPr>
          <w:szCs w:val="24"/>
        </w:rPr>
        <w:t xml:space="preserve">shall be </w:t>
      </w:r>
      <w:r w:rsidR="00155C3A" w:rsidRPr="00D95AAD">
        <w:rPr>
          <w:szCs w:val="24"/>
        </w:rPr>
        <w:t>prepared</w:t>
      </w:r>
      <w:r w:rsidRPr="00D95AAD">
        <w:rPr>
          <w:szCs w:val="24"/>
        </w:rPr>
        <w:t xml:space="preserve"> using the appropriate form </w:t>
      </w:r>
      <w:r w:rsidR="00155C3A" w:rsidRPr="00D95AAD">
        <w:rPr>
          <w:szCs w:val="24"/>
        </w:rPr>
        <w:t>provided</w:t>
      </w:r>
      <w:r w:rsidRPr="00D95AAD">
        <w:rPr>
          <w:szCs w:val="24"/>
        </w:rPr>
        <w:t xml:space="preserve"> in Annex </w:t>
      </w:r>
      <w:r w:rsidR="00E768B2" w:rsidRPr="00D95AAD">
        <w:rPr>
          <w:szCs w:val="24"/>
        </w:rPr>
        <w:t xml:space="preserve">No </w:t>
      </w:r>
      <w:r w:rsidRPr="00D95AAD">
        <w:rPr>
          <w:szCs w:val="24"/>
        </w:rPr>
        <w:t>1.</w:t>
      </w:r>
    </w:p>
    <w:p w14:paraId="74F68ED6" w14:textId="77777777" w:rsidR="00A9770C" w:rsidRPr="00D95AAD" w:rsidRDefault="00A9770C">
      <w:pPr>
        <w:pStyle w:val="Heading2"/>
        <w:spacing w:after="0" w:line="240" w:lineRule="auto"/>
        <w:ind w:left="567" w:firstLine="0"/>
        <w:contextualSpacing/>
        <w:rPr>
          <w:sz w:val="24"/>
          <w:szCs w:val="24"/>
        </w:rPr>
      </w:pPr>
    </w:p>
    <w:p w14:paraId="6DF5C9D5" w14:textId="1034B14F"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 the official accompanying </w:t>
      </w:r>
      <w:r w:rsidR="00155C3A" w:rsidRPr="00D95AAD">
        <w:rPr>
          <w:szCs w:val="24"/>
        </w:rPr>
        <w:t>letter</w:t>
      </w:r>
      <w:r w:rsidRPr="00D95AAD">
        <w:rPr>
          <w:szCs w:val="24"/>
        </w:rPr>
        <w:t xml:space="preserve">, the Investor confirms the submission of </w:t>
      </w:r>
      <w:r w:rsidR="00155C3A" w:rsidRPr="00D95AAD">
        <w:rPr>
          <w:szCs w:val="24"/>
        </w:rPr>
        <w:t xml:space="preserve">Bid </w:t>
      </w:r>
      <w:r w:rsidRPr="00D95AAD">
        <w:rPr>
          <w:szCs w:val="24"/>
        </w:rPr>
        <w:t>and the commitment to develop and operate the Project, in accordance with the requirements set out in this Tender Document</w:t>
      </w:r>
      <w:r w:rsidR="004B654D" w:rsidRPr="00D95AAD">
        <w:rPr>
          <w:szCs w:val="24"/>
        </w:rPr>
        <w:t>ation</w:t>
      </w:r>
      <w:r w:rsidRPr="00D95AAD">
        <w:rPr>
          <w:szCs w:val="24"/>
        </w:rPr>
        <w:t xml:space="preserve"> and with the terms and conditions of the PPA.</w:t>
      </w:r>
    </w:p>
    <w:p w14:paraId="34FEF01F" w14:textId="77777777" w:rsidR="00A9770C" w:rsidRPr="00D95AAD" w:rsidRDefault="00A9770C">
      <w:pPr>
        <w:pStyle w:val="Heading2"/>
        <w:spacing w:after="0" w:line="240" w:lineRule="auto"/>
        <w:ind w:left="567" w:firstLine="0"/>
        <w:contextualSpacing/>
        <w:rPr>
          <w:sz w:val="24"/>
          <w:szCs w:val="24"/>
        </w:rPr>
      </w:pPr>
    </w:p>
    <w:p w14:paraId="094CE472" w14:textId="291FC72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Any </w:t>
      </w:r>
      <w:r w:rsidR="00155C3A" w:rsidRPr="00D95AAD">
        <w:rPr>
          <w:szCs w:val="24"/>
        </w:rPr>
        <w:t xml:space="preserve">Bid </w:t>
      </w:r>
      <w:r w:rsidRPr="00D95AAD">
        <w:rPr>
          <w:szCs w:val="24"/>
        </w:rPr>
        <w:t xml:space="preserve">that does not include the </w:t>
      </w:r>
      <w:r w:rsidR="004B654D" w:rsidRPr="00D95AAD">
        <w:rPr>
          <w:szCs w:val="24"/>
        </w:rPr>
        <w:t>a</w:t>
      </w:r>
      <w:r w:rsidR="001061EA" w:rsidRPr="00D95AAD">
        <w:rPr>
          <w:szCs w:val="24"/>
        </w:rPr>
        <w:t xml:space="preserve">ccompanying </w:t>
      </w:r>
      <w:r w:rsidR="004B654D" w:rsidRPr="00D95AAD">
        <w:rPr>
          <w:szCs w:val="24"/>
        </w:rPr>
        <w:t>l</w:t>
      </w:r>
      <w:r w:rsidR="001061EA" w:rsidRPr="00D95AAD">
        <w:rPr>
          <w:szCs w:val="24"/>
        </w:rPr>
        <w:t xml:space="preserve">etter </w:t>
      </w:r>
      <w:r w:rsidRPr="00D95AAD">
        <w:rPr>
          <w:szCs w:val="24"/>
        </w:rPr>
        <w:t>in the requested format will be rejected by the Tender Commission as non-compliant.</w:t>
      </w:r>
    </w:p>
    <w:p w14:paraId="6A6211F4" w14:textId="77777777" w:rsidR="00A9770C" w:rsidRPr="00D95AAD" w:rsidRDefault="00A9770C">
      <w:pPr>
        <w:spacing w:after="0"/>
        <w:contextualSpacing/>
        <w:rPr>
          <w:sz w:val="24"/>
          <w:szCs w:val="24"/>
        </w:rPr>
      </w:pPr>
    </w:p>
    <w:p w14:paraId="65E4AAD3" w14:textId="77777777" w:rsidR="00A9770C" w:rsidRPr="00D95AAD" w:rsidRDefault="00AB5471">
      <w:pPr>
        <w:pStyle w:val="P68B1DB1-Heading15"/>
        <w:numPr>
          <w:ilvl w:val="0"/>
          <w:numId w:val="38"/>
        </w:numPr>
        <w:spacing w:before="0" w:after="0" w:line="240" w:lineRule="auto"/>
        <w:ind w:left="567" w:hanging="567"/>
        <w:contextualSpacing/>
        <w:rPr>
          <w:szCs w:val="24"/>
        </w:rPr>
      </w:pPr>
      <w:bookmarkStart w:id="23" w:name="_4i7ojhp" w:colFirst="0" w:colLast="0"/>
      <w:bookmarkEnd w:id="23"/>
      <w:r w:rsidRPr="00D95AAD">
        <w:rPr>
          <w:szCs w:val="24"/>
        </w:rPr>
        <w:t xml:space="preserve">Application </w:t>
      </w:r>
    </w:p>
    <w:p w14:paraId="6D863FC5" w14:textId="77777777" w:rsidR="00A9770C" w:rsidRPr="00D95AAD" w:rsidRDefault="00A9770C">
      <w:pPr>
        <w:pStyle w:val="Heading2"/>
        <w:spacing w:after="0" w:line="240" w:lineRule="auto"/>
        <w:ind w:left="567" w:hanging="567"/>
        <w:contextualSpacing/>
        <w:rPr>
          <w:sz w:val="24"/>
          <w:szCs w:val="24"/>
        </w:rPr>
      </w:pPr>
    </w:p>
    <w:p w14:paraId="107A5073" w14:textId="3F0B8BCE"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application shall be </w:t>
      </w:r>
      <w:r w:rsidR="00155C3A" w:rsidRPr="00D95AAD">
        <w:rPr>
          <w:szCs w:val="24"/>
        </w:rPr>
        <w:t xml:space="preserve">prepared </w:t>
      </w:r>
      <w:r w:rsidRPr="00D95AAD">
        <w:rPr>
          <w:szCs w:val="24"/>
        </w:rPr>
        <w:t xml:space="preserve">using the appropriate form set out in Annex </w:t>
      </w:r>
      <w:r w:rsidR="00E768B2" w:rsidRPr="00D95AAD">
        <w:rPr>
          <w:szCs w:val="24"/>
        </w:rPr>
        <w:t xml:space="preserve">No </w:t>
      </w:r>
      <w:r w:rsidRPr="00D95AAD">
        <w:rPr>
          <w:szCs w:val="24"/>
        </w:rPr>
        <w:t xml:space="preserve">2. </w:t>
      </w:r>
    </w:p>
    <w:p w14:paraId="61CA0767" w14:textId="77777777" w:rsidR="00A9770C" w:rsidRPr="00D95AAD" w:rsidRDefault="00A9770C">
      <w:pPr>
        <w:pStyle w:val="Heading2"/>
        <w:spacing w:after="0" w:line="240" w:lineRule="auto"/>
        <w:ind w:left="567" w:hanging="567"/>
        <w:contextualSpacing/>
        <w:rPr>
          <w:sz w:val="24"/>
          <w:szCs w:val="24"/>
        </w:rPr>
      </w:pPr>
    </w:p>
    <w:p w14:paraId="3F6CFF8E" w14:textId="79B5D244"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 the application, the Investor shall submit the general information, including the </w:t>
      </w:r>
      <w:r w:rsidRPr="00D95AAD">
        <w:rPr>
          <w:color w:val="333333"/>
          <w:szCs w:val="24"/>
        </w:rPr>
        <w:t xml:space="preserve">production technology and </w:t>
      </w:r>
      <w:r w:rsidR="001061EA" w:rsidRPr="00D95AAD">
        <w:rPr>
          <w:color w:val="333333"/>
          <w:szCs w:val="24"/>
        </w:rPr>
        <w:t>P</w:t>
      </w:r>
      <w:r w:rsidRPr="00D95AAD">
        <w:rPr>
          <w:color w:val="333333"/>
          <w:szCs w:val="24"/>
        </w:rPr>
        <w:t xml:space="preserve">ower </w:t>
      </w:r>
      <w:r w:rsidR="001061EA" w:rsidRPr="00D95AAD">
        <w:rPr>
          <w:color w:val="333333"/>
          <w:szCs w:val="24"/>
        </w:rPr>
        <w:t>P</w:t>
      </w:r>
      <w:r w:rsidRPr="00D95AAD">
        <w:rPr>
          <w:color w:val="333333"/>
          <w:szCs w:val="24"/>
        </w:rPr>
        <w:t>lant</w:t>
      </w:r>
      <w:r w:rsidR="001061EA" w:rsidRPr="00D95AAD">
        <w:rPr>
          <w:color w:val="333333"/>
          <w:szCs w:val="24"/>
        </w:rPr>
        <w:t xml:space="preserve"> capacity</w:t>
      </w:r>
      <w:r w:rsidRPr="00D95AAD">
        <w:rPr>
          <w:color w:val="333333"/>
          <w:szCs w:val="24"/>
        </w:rPr>
        <w:t xml:space="preserve"> in relation to which the </w:t>
      </w:r>
      <w:r w:rsidR="00155C3A" w:rsidRPr="00D95AAD">
        <w:rPr>
          <w:color w:val="333333"/>
          <w:szCs w:val="24"/>
        </w:rPr>
        <w:t>Eligible Producer</w:t>
      </w:r>
      <w:r w:rsidR="00493514" w:rsidRPr="00D95AAD">
        <w:rPr>
          <w:color w:val="333333"/>
          <w:szCs w:val="24"/>
        </w:rPr>
        <w:t xml:space="preserve"> status</w:t>
      </w:r>
      <w:r w:rsidRPr="00D95AAD">
        <w:rPr>
          <w:color w:val="333333"/>
          <w:szCs w:val="24"/>
        </w:rPr>
        <w:t xml:space="preserve"> is requested, and </w:t>
      </w:r>
      <w:r w:rsidRPr="00D95AAD">
        <w:rPr>
          <w:szCs w:val="24"/>
        </w:rPr>
        <w:t xml:space="preserve">which demonstrates compliance with the </w:t>
      </w:r>
      <w:r w:rsidR="00217A4B" w:rsidRPr="00D95AAD">
        <w:rPr>
          <w:szCs w:val="24"/>
        </w:rPr>
        <w:t>A</w:t>
      </w:r>
      <w:r w:rsidRPr="00D95AAD">
        <w:rPr>
          <w:szCs w:val="24"/>
        </w:rPr>
        <w:t xml:space="preserve">dmissibility </w:t>
      </w:r>
      <w:r w:rsidR="00217A4B" w:rsidRPr="00D95AAD">
        <w:rPr>
          <w:szCs w:val="24"/>
        </w:rPr>
        <w:t>C</w:t>
      </w:r>
      <w:r w:rsidRPr="00D95AAD">
        <w:rPr>
          <w:szCs w:val="24"/>
        </w:rPr>
        <w:t xml:space="preserve">riteria in Section 35 by submitting the supporting documents </w:t>
      </w:r>
      <w:bookmarkStart w:id="24" w:name="_Hlk170899946"/>
      <w:r w:rsidR="00155C3A" w:rsidRPr="00D95AAD">
        <w:rPr>
          <w:szCs w:val="24"/>
        </w:rPr>
        <w:t>listed</w:t>
      </w:r>
      <w:r w:rsidRPr="00D95AAD">
        <w:rPr>
          <w:szCs w:val="24"/>
        </w:rPr>
        <w:t xml:space="preserve"> in p</w:t>
      </w:r>
      <w:r w:rsidR="00F51CA9" w:rsidRPr="00D95AAD">
        <w:rPr>
          <w:szCs w:val="24"/>
        </w:rPr>
        <w:t>.</w:t>
      </w:r>
      <w:r w:rsidRPr="00D95AAD">
        <w:rPr>
          <w:szCs w:val="24"/>
        </w:rPr>
        <w:t xml:space="preserve"> 35.2 of Section 35 of this Tender Document</w:t>
      </w:r>
      <w:r w:rsidR="001061EA" w:rsidRPr="00D95AAD">
        <w:rPr>
          <w:szCs w:val="24"/>
        </w:rPr>
        <w:t>ation</w:t>
      </w:r>
      <w:r w:rsidRPr="00D95AAD">
        <w:rPr>
          <w:szCs w:val="24"/>
        </w:rPr>
        <w:t xml:space="preserve">. </w:t>
      </w:r>
      <w:bookmarkEnd w:id="24"/>
    </w:p>
    <w:p w14:paraId="2F345B6E" w14:textId="77777777" w:rsidR="00A9770C" w:rsidRPr="00D95AAD" w:rsidRDefault="00A9770C">
      <w:pPr>
        <w:spacing w:after="0"/>
        <w:ind w:left="567" w:hanging="567"/>
        <w:contextualSpacing/>
        <w:rPr>
          <w:sz w:val="24"/>
          <w:szCs w:val="24"/>
        </w:rPr>
      </w:pPr>
    </w:p>
    <w:p w14:paraId="5394B1C4" w14:textId="1A076682"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Technical </w:t>
      </w:r>
      <w:r w:rsidR="0080056A" w:rsidRPr="00D95AAD">
        <w:rPr>
          <w:szCs w:val="24"/>
        </w:rPr>
        <w:t>Bid</w:t>
      </w:r>
    </w:p>
    <w:p w14:paraId="51B27A7B" w14:textId="77777777" w:rsidR="00A9770C" w:rsidRPr="00D95AAD" w:rsidRDefault="00A9770C">
      <w:pPr>
        <w:pStyle w:val="Heading2"/>
        <w:spacing w:after="0" w:line="240" w:lineRule="auto"/>
        <w:ind w:left="567" w:firstLine="0"/>
        <w:contextualSpacing/>
        <w:rPr>
          <w:sz w:val="24"/>
          <w:szCs w:val="24"/>
        </w:rPr>
      </w:pPr>
    </w:p>
    <w:p w14:paraId="0A749B7A" w14:textId="3EA13B17"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155C3A" w:rsidRPr="00D95AAD">
        <w:rPr>
          <w:szCs w:val="24"/>
        </w:rPr>
        <w:t>I</w:t>
      </w:r>
      <w:r w:rsidRPr="00D95AAD">
        <w:rPr>
          <w:szCs w:val="24"/>
        </w:rPr>
        <w:t xml:space="preserve">nvestor shall submit </w:t>
      </w:r>
      <w:r w:rsidR="00111653" w:rsidRPr="00D95AAD">
        <w:rPr>
          <w:szCs w:val="24"/>
        </w:rPr>
        <w:t>the T</w:t>
      </w:r>
      <w:r w:rsidRPr="00D95AAD">
        <w:rPr>
          <w:szCs w:val="24"/>
        </w:rPr>
        <w:t xml:space="preserve">echnical </w:t>
      </w:r>
      <w:r w:rsidR="0080056A" w:rsidRPr="00D95AAD">
        <w:rPr>
          <w:szCs w:val="24"/>
        </w:rPr>
        <w:t>Bid</w:t>
      </w:r>
      <w:r w:rsidRPr="00D95AAD">
        <w:rPr>
          <w:szCs w:val="24"/>
        </w:rPr>
        <w:t>, in accordance with the requirements and forms set out in Sections 36 to 40 of this Tender Document</w:t>
      </w:r>
      <w:r w:rsidR="00111653" w:rsidRPr="00D95AAD">
        <w:rPr>
          <w:szCs w:val="24"/>
        </w:rPr>
        <w:t>ation</w:t>
      </w:r>
      <w:r w:rsidRPr="00D95AAD">
        <w:rPr>
          <w:szCs w:val="24"/>
        </w:rPr>
        <w:t xml:space="preserve">, in order to confirm its technical capabilities to carry out the proposed </w:t>
      </w:r>
      <w:r w:rsidR="00111653" w:rsidRPr="00D95AAD">
        <w:rPr>
          <w:szCs w:val="24"/>
        </w:rPr>
        <w:t>P</w:t>
      </w:r>
      <w:r w:rsidRPr="00D95AAD">
        <w:rPr>
          <w:szCs w:val="24"/>
        </w:rPr>
        <w:t xml:space="preserve">roject. This will take the form of a </w:t>
      </w:r>
      <w:r w:rsidR="00111653" w:rsidRPr="00D95AAD">
        <w:rPr>
          <w:szCs w:val="24"/>
        </w:rPr>
        <w:t xml:space="preserve">distinct </w:t>
      </w:r>
      <w:r w:rsidRPr="00D95AAD">
        <w:rPr>
          <w:szCs w:val="24"/>
        </w:rPr>
        <w:t>password-protected file</w:t>
      </w:r>
      <w:r w:rsidR="001061EA" w:rsidRPr="00D95AAD">
        <w:rPr>
          <w:szCs w:val="24"/>
        </w:rPr>
        <w:t>. The password will</w:t>
      </w:r>
      <w:r w:rsidRPr="00D95AAD">
        <w:rPr>
          <w:szCs w:val="24"/>
        </w:rPr>
        <w:t xml:space="preserve"> be provided to the</w:t>
      </w:r>
      <w:r w:rsidR="00111653" w:rsidRPr="00D95AAD">
        <w:rPr>
          <w:szCs w:val="24"/>
        </w:rPr>
        <w:t xml:space="preserve"> Tender</w:t>
      </w:r>
      <w:r w:rsidRPr="00D95AAD">
        <w:rPr>
          <w:szCs w:val="24"/>
        </w:rPr>
        <w:t xml:space="preserve"> Commission at the time of opening of </w:t>
      </w:r>
      <w:r w:rsidR="00BA0DAE" w:rsidRPr="00D95AAD">
        <w:rPr>
          <w:szCs w:val="24"/>
        </w:rPr>
        <w:t>B</w:t>
      </w:r>
      <w:r w:rsidR="00111653" w:rsidRPr="00D95AAD">
        <w:rPr>
          <w:szCs w:val="24"/>
        </w:rPr>
        <w:t>ids</w:t>
      </w:r>
      <w:r w:rsidRPr="00D95AAD">
        <w:rPr>
          <w:szCs w:val="24"/>
        </w:rPr>
        <w:t xml:space="preserve">, </w:t>
      </w:r>
      <w:r w:rsidR="00824964" w:rsidRPr="00D95AAD">
        <w:rPr>
          <w:szCs w:val="24"/>
        </w:rPr>
        <w:t xml:space="preserve">and </w:t>
      </w:r>
      <w:r w:rsidRPr="00D95AAD">
        <w:rPr>
          <w:szCs w:val="24"/>
        </w:rPr>
        <w:t xml:space="preserve">the </w:t>
      </w:r>
      <w:r w:rsidR="00111653" w:rsidRPr="00D95AAD">
        <w:rPr>
          <w:szCs w:val="24"/>
        </w:rPr>
        <w:t>Investor</w:t>
      </w:r>
      <w:r w:rsidR="00111653" w:rsidRPr="00D95AAD">
        <w:rPr>
          <w:szCs w:val="24"/>
          <w:lang w:val="en-US"/>
        </w:rPr>
        <w:t xml:space="preserve">`s </w:t>
      </w:r>
      <w:r w:rsidR="00111653" w:rsidRPr="00D95AAD">
        <w:rPr>
          <w:szCs w:val="24"/>
        </w:rPr>
        <w:t>T</w:t>
      </w:r>
      <w:r w:rsidRPr="00D95AAD">
        <w:rPr>
          <w:szCs w:val="24"/>
        </w:rPr>
        <w:t xml:space="preserve">echnical </w:t>
      </w:r>
      <w:r w:rsidR="0080056A" w:rsidRPr="00D95AAD">
        <w:rPr>
          <w:szCs w:val="24"/>
        </w:rPr>
        <w:t>Bid</w:t>
      </w:r>
      <w:r w:rsidRPr="00D95AAD">
        <w:rPr>
          <w:szCs w:val="24"/>
        </w:rPr>
        <w:t xml:space="preserve"> shall remain password</w:t>
      </w:r>
      <w:r w:rsidR="00824964" w:rsidRPr="00D95AAD">
        <w:rPr>
          <w:szCs w:val="24"/>
        </w:rPr>
        <w:t>-</w:t>
      </w:r>
      <w:r w:rsidRPr="00D95AAD">
        <w:rPr>
          <w:szCs w:val="24"/>
        </w:rPr>
        <w:t xml:space="preserve">protected during the period </w:t>
      </w:r>
      <w:r w:rsidR="00111653" w:rsidRPr="00D95AAD">
        <w:rPr>
          <w:szCs w:val="24"/>
        </w:rPr>
        <w:t xml:space="preserve">when the </w:t>
      </w:r>
      <w:r w:rsidRPr="00D95AAD">
        <w:rPr>
          <w:szCs w:val="24"/>
        </w:rPr>
        <w:t xml:space="preserve">applications and admissibility of the Investors </w:t>
      </w:r>
      <w:r w:rsidR="00111653" w:rsidRPr="00D95AAD">
        <w:rPr>
          <w:szCs w:val="24"/>
        </w:rPr>
        <w:t>are being examined.</w:t>
      </w:r>
    </w:p>
    <w:p w14:paraId="09F471C2" w14:textId="77777777" w:rsidR="00A9770C" w:rsidRPr="00D95AAD" w:rsidRDefault="00A9770C">
      <w:pPr>
        <w:pStyle w:val="Heading2"/>
        <w:spacing w:after="0" w:line="240" w:lineRule="auto"/>
        <w:ind w:left="567" w:firstLine="0"/>
        <w:contextualSpacing/>
        <w:rPr>
          <w:sz w:val="24"/>
          <w:szCs w:val="24"/>
        </w:rPr>
      </w:pPr>
    </w:p>
    <w:p w14:paraId="367D40AF" w14:textId="4A64A4B7"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345321" w:rsidRPr="00D95AAD">
        <w:rPr>
          <w:szCs w:val="24"/>
        </w:rPr>
        <w:t>I</w:t>
      </w:r>
      <w:r w:rsidRPr="00D95AAD">
        <w:rPr>
          <w:szCs w:val="24"/>
        </w:rPr>
        <w:t xml:space="preserve">nvestor may </w:t>
      </w:r>
      <w:r w:rsidR="00824964" w:rsidRPr="00D95AAD">
        <w:rPr>
          <w:szCs w:val="24"/>
        </w:rPr>
        <w:t xml:space="preserve">also </w:t>
      </w:r>
      <w:r w:rsidRPr="00D95AAD">
        <w:rPr>
          <w:szCs w:val="24"/>
        </w:rPr>
        <w:t xml:space="preserve">be admitted to this tender procedure on the basis of a Roadmap </w:t>
      </w:r>
      <w:r w:rsidR="00111653" w:rsidRPr="00D95AAD">
        <w:rPr>
          <w:szCs w:val="24"/>
        </w:rPr>
        <w:t xml:space="preserve">that includes the commitment to present all necessary </w:t>
      </w:r>
      <w:r w:rsidRPr="00D95AAD">
        <w:rPr>
          <w:szCs w:val="24"/>
        </w:rPr>
        <w:t xml:space="preserve">documents for the development and operation of the </w:t>
      </w:r>
      <w:r w:rsidR="00111653" w:rsidRPr="00D95AAD">
        <w:rPr>
          <w:szCs w:val="24"/>
        </w:rPr>
        <w:t>P</w:t>
      </w:r>
      <w:r w:rsidRPr="00D95AAD">
        <w:rPr>
          <w:szCs w:val="24"/>
        </w:rPr>
        <w:t xml:space="preserve">ower </w:t>
      </w:r>
      <w:r w:rsidR="00111653" w:rsidRPr="00D95AAD">
        <w:rPr>
          <w:szCs w:val="24"/>
        </w:rPr>
        <w:t>P</w:t>
      </w:r>
      <w:r w:rsidRPr="00D95AAD">
        <w:rPr>
          <w:szCs w:val="24"/>
        </w:rPr>
        <w:t xml:space="preserve">lant, </w:t>
      </w:r>
      <w:r w:rsidR="00824964" w:rsidRPr="00D95AAD">
        <w:rPr>
          <w:szCs w:val="24"/>
        </w:rPr>
        <w:t xml:space="preserve">as </w:t>
      </w:r>
      <w:r w:rsidRPr="00D95AAD">
        <w:rPr>
          <w:szCs w:val="24"/>
        </w:rPr>
        <w:t>specified by the Investor in the Road</w:t>
      </w:r>
      <w:r w:rsidR="00111653" w:rsidRPr="00D95AAD">
        <w:rPr>
          <w:szCs w:val="24"/>
        </w:rPr>
        <w:t>m</w:t>
      </w:r>
      <w:r w:rsidRPr="00D95AAD">
        <w:rPr>
          <w:szCs w:val="24"/>
        </w:rPr>
        <w:t>ap at the</w:t>
      </w:r>
      <w:r w:rsidR="00824964" w:rsidRPr="00D95AAD">
        <w:rPr>
          <w:szCs w:val="24"/>
        </w:rPr>
        <w:t xml:space="preserve"> Bid</w:t>
      </w:r>
      <w:r w:rsidR="00824964" w:rsidRPr="00D95AAD">
        <w:rPr>
          <w:szCs w:val="24"/>
          <w:lang w:val="en-US"/>
        </w:rPr>
        <w:t>`</w:t>
      </w:r>
      <w:r w:rsidR="00824964" w:rsidRPr="00D95AAD">
        <w:rPr>
          <w:szCs w:val="24"/>
        </w:rPr>
        <w:t>s</w:t>
      </w:r>
      <w:r w:rsidRPr="00D95AAD">
        <w:rPr>
          <w:szCs w:val="24"/>
        </w:rPr>
        <w:t xml:space="preserve"> submission stage</w:t>
      </w:r>
      <w:r w:rsidR="00E768B2" w:rsidRPr="00D95AAD">
        <w:rPr>
          <w:szCs w:val="24"/>
        </w:rPr>
        <w:t>.</w:t>
      </w:r>
    </w:p>
    <w:p w14:paraId="15862D92" w14:textId="77777777" w:rsidR="00A9770C" w:rsidRPr="00D95AAD" w:rsidRDefault="00A9770C">
      <w:pPr>
        <w:spacing w:after="0"/>
        <w:contextualSpacing/>
        <w:rPr>
          <w:sz w:val="24"/>
          <w:szCs w:val="24"/>
        </w:rPr>
      </w:pPr>
    </w:p>
    <w:p w14:paraId="7E27373D" w14:textId="30DA5561" w:rsidR="00A9770C" w:rsidRPr="00D95AAD" w:rsidRDefault="00AB5471">
      <w:pPr>
        <w:pStyle w:val="P68B1DB1-Heading15"/>
        <w:numPr>
          <w:ilvl w:val="0"/>
          <w:numId w:val="38"/>
        </w:numPr>
        <w:spacing w:before="0" w:after="0" w:line="240" w:lineRule="auto"/>
        <w:ind w:left="567" w:hanging="567"/>
        <w:contextualSpacing/>
        <w:rPr>
          <w:szCs w:val="24"/>
        </w:rPr>
      </w:pPr>
      <w:bookmarkStart w:id="25" w:name="_2xcytpi" w:colFirst="0" w:colLast="0"/>
      <w:bookmarkEnd w:id="25"/>
      <w:r w:rsidRPr="00D95AAD">
        <w:rPr>
          <w:szCs w:val="24"/>
        </w:rPr>
        <w:t xml:space="preserve">Financial </w:t>
      </w:r>
      <w:r w:rsidR="005F73D8" w:rsidRPr="00D95AAD">
        <w:rPr>
          <w:szCs w:val="24"/>
        </w:rPr>
        <w:t>Bid</w:t>
      </w:r>
    </w:p>
    <w:p w14:paraId="0AA56459" w14:textId="77777777" w:rsidR="00A9770C" w:rsidRPr="00D95AAD" w:rsidRDefault="00A9770C">
      <w:pPr>
        <w:pStyle w:val="Heading2"/>
        <w:spacing w:after="0" w:line="240" w:lineRule="auto"/>
        <w:ind w:left="567" w:firstLine="0"/>
        <w:contextualSpacing/>
        <w:rPr>
          <w:sz w:val="24"/>
          <w:szCs w:val="24"/>
        </w:rPr>
      </w:pPr>
    </w:p>
    <w:p w14:paraId="1CDEF8A6" w14:textId="412BF6BF"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lastRenderedPageBreak/>
        <w:t xml:space="preserve">The </w:t>
      </w:r>
      <w:r w:rsidR="00111653" w:rsidRPr="00D95AAD">
        <w:rPr>
          <w:szCs w:val="24"/>
        </w:rPr>
        <w:t>F</w:t>
      </w:r>
      <w:r w:rsidRPr="00D95AAD">
        <w:rPr>
          <w:szCs w:val="24"/>
        </w:rPr>
        <w:t xml:space="preserve">inancial </w:t>
      </w:r>
      <w:r w:rsidR="005F73D8" w:rsidRPr="00D95AAD">
        <w:rPr>
          <w:szCs w:val="24"/>
        </w:rPr>
        <w:t>Bid</w:t>
      </w:r>
      <w:r w:rsidRPr="00D95AAD">
        <w:rPr>
          <w:szCs w:val="24"/>
        </w:rPr>
        <w:t xml:space="preserve"> is a separate, password-protected file</w:t>
      </w:r>
      <w:r w:rsidR="00824964" w:rsidRPr="00D95AAD">
        <w:rPr>
          <w:szCs w:val="24"/>
        </w:rPr>
        <w:t xml:space="preserve">. </w:t>
      </w:r>
      <w:bookmarkStart w:id="26" w:name="_Hlk171328095"/>
      <w:r w:rsidR="00824964" w:rsidRPr="00D95AAD">
        <w:rPr>
          <w:szCs w:val="24"/>
        </w:rPr>
        <w:t>The password shall</w:t>
      </w:r>
      <w:r w:rsidRPr="00D95AAD">
        <w:rPr>
          <w:szCs w:val="24"/>
        </w:rPr>
        <w:t xml:space="preserve"> </w:t>
      </w:r>
      <w:bookmarkEnd w:id="26"/>
      <w:r w:rsidRPr="00D95AAD">
        <w:rPr>
          <w:szCs w:val="24"/>
        </w:rPr>
        <w:t xml:space="preserve">be provided to the </w:t>
      </w:r>
      <w:r w:rsidR="00564E0E" w:rsidRPr="00D95AAD">
        <w:rPr>
          <w:szCs w:val="24"/>
        </w:rPr>
        <w:t xml:space="preserve">Tender </w:t>
      </w:r>
      <w:r w:rsidRPr="00D95AAD">
        <w:rPr>
          <w:szCs w:val="24"/>
        </w:rPr>
        <w:t xml:space="preserve">Commission at the time of the opening of the Financial </w:t>
      </w:r>
      <w:r w:rsidR="005F73D8" w:rsidRPr="00D95AAD">
        <w:rPr>
          <w:szCs w:val="24"/>
        </w:rPr>
        <w:t>Bid</w:t>
      </w:r>
      <w:r w:rsidRPr="00D95AAD">
        <w:rPr>
          <w:szCs w:val="24"/>
        </w:rPr>
        <w:t xml:space="preserve">. The </w:t>
      </w:r>
      <w:r w:rsidR="00564E0E" w:rsidRPr="00D95AAD">
        <w:rPr>
          <w:szCs w:val="24"/>
        </w:rPr>
        <w:t xml:space="preserve">Bid </w:t>
      </w:r>
      <w:r w:rsidRPr="00D95AAD">
        <w:rPr>
          <w:szCs w:val="24"/>
        </w:rPr>
        <w:t xml:space="preserve">must contain the price per kWh of electricity produced by the </w:t>
      </w:r>
      <w:r w:rsidR="00564E0E" w:rsidRPr="00D95AAD">
        <w:rPr>
          <w:szCs w:val="24"/>
        </w:rPr>
        <w:t>P</w:t>
      </w:r>
      <w:r w:rsidRPr="00D95AAD">
        <w:rPr>
          <w:szCs w:val="24"/>
        </w:rPr>
        <w:t xml:space="preserve">ower </w:t>
      </w:r>
      <w:r w:rsidR="00564E0E" w:rsidRPr="00D95AAD">
        <w:rPr>
          <w:szCs w:val="24"/>
        </w:rPr>
        <w:t>P</w:t>
      </w:r>
      <w:r w:rsidRPr="00D95AAD">
        <w:rPr>
          <w:szCs w:val="24"/>
        </w:rPr>
        <w:t>lant offered by the Investor (</w:t>
      </w:r>
      <w:r w:rsidR="003F6C38" w:rsidRPr="00D95AAD">
        <w:rPr>
          <w:i/>
          <w:szCs w:val="24"/>
        </w:rPr>
        <w:t>„</w:t>
      </w:r>
      <w:r w:rsidR="00674E63" w:rsidRPr="00D95AAD">
        <w:rPr>
          <w:i/>
          <w:szCs w:val="24"/>
        </w:rPr>
        <w:t>E</w:t>
      </w:r>
      <w:r w:rsidRPr="00D95AAD">
        <w:rPr>
          <w:i/>
          <w:szCs w:val="24"/>
        </w:rPr>
        <w:t xml:space="preserve">lectricity </w:t>
      </w:r>
      <w:r w:rsidR="00674E63" w:rsidRPr="00D95AAD">
        <w:rPr>
          <w:i/>
          <w:szCs w:val="24"/>
        </w:rPr>
        <w:t>P</w:t>
      </w:r>
      <w:r w:rsidRPr="00D95AAD">
        <w:rPr>
          <w:i/>
          <w:szCs w:val="24"/>
        </w:rPr>
        <w:t>rice</w:t>
      </w:r>
      <w:r w:rsidR="003F6C38" w:rsidRPr="00D95AAD">
        <w:rPr>
          <w:i/>
          <w:iCs/>
          <w:szCs w:val="24"/>
        </w:rPr>
        <w:t>”</w:t>
      </w:r>
      <w:r w:rsidRPr="00D95AAD">
        <w:rPr>
          <w:szCs w:val="24"/>
        </w:rPr>
        <w:t xml:space="preserve">) </w:t>
      </w:r>
      <w:r w:rsidR="00564E0E" w:rsidRPr="00D95AAD">
        <w:rPr>
          <w:szCs w:val="24"/>
        </w:rPr>
        <w:t>in accordance with the form in Annex No. 8, with four decimal places</w:t>
      </w:r>
      <w:r w:rsidRPr="00D95AAD">
        <w:rPr>
          <w:szCs w:val="24"/>
        </w:rPr>
        <w:t xml:space="preserve">. The </w:t>
      </w:r>
      <w:r w:rsidR="005B2F8C" w:rsidRPr="00D95AAD">
        <w:rPr>
          <w:szCs w:val="24"/>
        </w:rPr>
        <w:t>E</w:t>
      </w:r>
      <w:r w:rsidRPr="00D95AAD">
        <w:rPr>
          <w:szCs w:val="24"/>
        </w:rPr>
        <w:t xml:space="preserve">lectricity </w:t>
      </w:r>
      <w:r w:rsidR="005B2F8C" w:rsidRPr="00D95AAD">
        <w:rPr>
          <w:szCs w:val="24"/>
        </w:rPr>
        <w:t>P</w:t>
      </w:r>
      <w:r w:rsidR="00564E0E" w:rsidRPr="00D95AAD">
        <w:rPr>
          <w:szCs w:val="24"/>
        </w:rPr>
        <w:t xml:space="preserve">rice </w:t>
      </w:r>
      <w:r w:rsidR="001325A8" w:rsidRPr="00D95AAD">
        <w:rPr>
          <w:szCs w:val="24"/>
        </w:rPr>
        <w:t>shall</w:t>
      </w:r>
      <w:r w:rsidRPr="00D95AAD">
        <w:rPr>
          <w:szCs w:val="24"/>
        </w:rPr>
        <w:t xml:space="preserve"> not include VAT and </w:t>
      </w:r>
      <w:r w:rsidR="001325A8" w:rsidRPr="00D95AAD">
        <w:rPr>
          <w:szCs w:val="24"/>
        </w:rPr>
        <w:t xml:space="preserve">shall be </w:t>
      </w:r>
      <w:r w:rsidRPr="00D95AAD">
        <w:rPr>
          <w:szCs w:val="24"/>
        </w:rPr>
        <w:t xml:space="preserve">expressed in Moldovan lei. </w:t>
      </w:r>
    </w:p>
    <w:p w14:paraId="61BB15FC" w14:textId="77777777" w:rsidR="00A9770C" w:rsidRPr="00D95AAD" w:rsidRDefault="00A9770C">
      <w:pPr>
        <w:pStyle w:val="Heading2"/>
        <w:spacing w:after="0" w:line="240" w:lineRule="auto"/>
        <w:ind w:left="567" w:firstLine="0"/>
        <w:contextualSpacing/>
        <w:rPr>
          <w:sz w:val="24"/>
          <w:szCs w:val="24"/>
        </w:rPr>
      </w:pPr>
    </w:p>
    <w:p w14:paraId="7522A251" w14:textId="29F8A901"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1325A8" w:rsidRPr="00D95AAD">
        <w:rPr>
          <w:szCs w:val="24"/>
        </w:rPr>
        <w:t>E</w:t>
      </w:r>
      <w:r w:rsidR="00564E0E" w:rsidRPr="00D95AAD">
        <w:rPr>
          <w:szCs w:val="24"/>
        </w:rPr>
        <w:t xml:space="preserve">lectricity </w:t>
      </w:r>
      <w:r w:rsidR="001325A8" w:rsidRPr="00D95AAD">
        <w:rPr>
          <w:szCs w:val="24"/>
        </w:rPr>
        <w:t>P</w:t>
      </w:r>
      <w:r w:rsidRPr="00D95AAD">
        <w:rPr>
          <w:szCs w:val="24"/>
        </w:rPr>
        <w:t xml:space="preserve">rice is </w:t>
      </w:r>
      <w:r w:rsidR="00564E0E" w:rsidRPr="00D95AAD">
        <w:rPr>
          <w:szCs w:val="24"/>
        </w:rPr>
        <w:t>binding</w:t>
      </w:r>
      <w:r w:rsidRPr="00D95AAD">
        <w:rPr>
          <w:szCs w:val="24"/>
        </w:rPr>
        <w:t xml:space="preserve"> for the Investor. </w:t>
      </w:r>
    </w:p>
    <w:p w14:paraId="073F35F9" w14:textId="77777777" w:rsidR="00A9770C" w:rsidRPr="00D95AAD" w:rsidRDefault="00A9770C">
      <w:pPr>
        <w:pStyle w:val="Heading2"/>
        <w:spacing w:after="0" w:line="240" w:lineRule="auto"/>
        <w:ind w:left="567" w:firstLine="0"/>
        <w:contextualSpacing/>
        <w:rPr>
          <w:sz w:val="24"/>
          <w:szCs w:val="24"/>
        </w:rPr>
      </w:pPr>
    </w:p>
    <w:p w14:paraId="417F0BCE" w14:textId="4D5E1066"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564E0E" w:rsidRPr="00D95AAD">
        <w:rPr>
          <w:szCs w:val="24"/>
        </w:rPr>
        <w:t>I</w:t>
      </w:r>
      <w:r w:rsidRPr="00D95AAD">
        <w:rPr>
          <w:szCs w:val="24"/>
        </w:rPr>
        <w:t xml:space="preserve">nvestor’s </w:t>
      </w:r>
      <w:r w:rsidR="005F73D8" w:rsidRPr="00D95AAD">
        <w:rPr>
          <w:szCs w:val="24"/>
        </w:rPr>
        <w:t>F</w:t>
      </w:r>
      <w:r w:rsidRPr="00D95AAD">
        <w:rPr>
          <w:szCs w:val="24"/>
        </w:rPr>
        <w:t xml:space="preserve">inancial </w:t>
      </w:r>
      <w:r w:rsidR="005F73D8" w:rsidRPr="00D95AAD">
        <w:rPr>
          <w:szCs w:val="24"/>
        </w:rPr>
        <w:t>Bid</w:t>
      </w:r>
      <w:r w:rsidRPr="00D95AAD">
        <w:rPr>
          <w:szCs w:val="24"/>
        </w:rPr>
        <w:t xml:space="preserve"> </w:t>
      </w:r>
      <w:r w:rsidR="00564E0E" w:rsidRPr="00D95AAD">
        <w:rPr>
          <w:szCs w:val="24"/>
        </w:rPr>
        <w:t>will remain password</w:t>
      </w:r>
      <w:r w:rsidR="001325A8" w:rsidRPr="00D95AAD">
        <w:rPr>
          <w:szCs w:val="24"/>
        </w:rPr>
        <w:t>-</w:t>
      </w:r>
      <w:r w:rsidRPr="00D95AAD">
        <w:rPr>
          <w:szCs w:val="24"/>
        </w:rPr>
        <w:t xml:space="preserve">protected during the period </w:t>
      </w:r>
      <w:r w:rsidR="00564E0E" w:rsidRPr="00D95AAD">
        <w:rPr>
          <w:szCs w:val="24"/>
        </w:rPr>
        <w:t xml:space="preserve">when the applications are </w:t>
      </w:r>
      <w:r w:rsidR="005F73D8" w:rsidRPr="00D95AAD">
        <w:rPr>
          <w:szCs w:val="24"/>
        </w:rPr>
        <w:t>being</w:t>
      </w:r>
      <w:r w:rsidR="00564E0E" w:rsidRPr="00D95AAD">
        <w:rPr>
          <w:szCs w:val="24"/>
        </w:rPr>
        <w:t xml:space="preserve"> opened</w:t>
      </w:r>
      <w:r w:rsidR="008413F0" w:rsidRPr="00D95AAD">
        <w:rPr>
          <w:szCs w:val="24"/>
        </w:rPr>
        <w:t xml:space="preserve"> and the admissibility of the Investors is being </w:t>
      </w:r>
      <w:r w:rsidR="00564E0E" w:rsidRPr="00D95AAD">
        <w:rPr>
          <w:szCs w:val="24"/>
        </w:rPr>
        <w:t xml:space="preserve">examined, and the Technical </w:t>
      </w:r>
      <w:r w:rsidR="005F73D8" w:rsidRPr="00D95AAD">
        <w:rPr>
          <w:szCs w:val="24"/>
        </w:rPr>
        <w:t>Bid</w:t>
      </w:r>
      <w:r w:rsidR="00674E63" w:rsidRPr="00D95AAD">
        <w:rPr>
          <w:szCs w:val="24"/>
        </w:rPr>
        <w:t>s</w:t>
      </w:r>
      <w:r w:rsidR="005F73D8" w:rsidRPr="00D95AAD">
        <w:rPr>
          <w:szCs w:val="24"/>
        </w:rPr>
        <w:t xml:space="preserve"> </w:t>
      </w:r>
      <w:r w:rsidR="00564E0E" w:rsidRPr="00D95AAD">
        <w:rPr>
          <w:szCs w:val="24"/>
        </w:rPr>
        <w:t>are being qualified.</w:t>
      </w:r>
    </w:p>
    <w:p w14:paraId="4487EECF" w14:textId="77777777" w:rsidR="00A9770C" w:rsidRPr="00D95AAD" w:rsidRDefault="00A9770C">
      <w:pPr>
        <w:spacing w:after="0"/>
        <w:contextualSpacing/>
        <w:rPr>
          <w:sz w:val="24"/>
          <w:szCs w:val="24"/>
        </w:rPr>
      </w:pPr>
    </w:p>
    <w:p w14:paraId="41F4C65C" w14:textId="4C3B925C" w:rsidR="00A9770C" w:rsidRPr="00D95AAD" w:rsidRDefault="00564E0E">
      <w:pPr>
        <w:pStyle w:val="P68B1DB1-Heading15"/>
        <w:numPr>
          <w:ilvl w:val="0"/>
          <w:numId w:val="38"/>
        </w:numPr>
        <w:spacing w:before="0" w:after="0" w:line="240" w:lineRule="auto"/>
        <w:ind w:left="567" w:hanging="567"/>
        <w:contextualSpacing/>
        <w:rPr>
          <w:szCs w:val="24"/>
        </w:rPr>
      </w:pPr>
      <w:r w:rsidRPr="00D95AAD">
        <w:rPr>
          <w:szCs w:val="24"/>
        </w:rPr>
        <w:t>No reservations or</w:t>
      </w:r>
      <w:r w:rsidR="00AB5471" w:rsidRPr="00D95AAD">
        <w:rPr>
          <w:szCs w:val="24"/>
        </w:rPr>
        <w:t xml:space="preserve"> </w:t>
      </w:r>
      <w:r w:rsidR="00674E63" w:rsidRPr="00D95AAD">
        <w:rPr>
          <w:szCs w:val="24"/>
        </w:rPr>
        <w:t>a</w:t>
      </w:r>
      <w:r w:rsidR="00AB5471" w:rsidRPr="00D95AAD">
        <w:rPr>
          <w:szCs w:val="24"/>
        </w:rPr>
        <w:t xml:space="preserve">lternative </w:t>
      </w:r>
      <w:r w:rsidR="00674E63" w:rsidRPr="00D95AAD">
        <w:rPr>
          <w:szCs w:val="24"/>
        </w:rPr>
        <w:t>o</w:t>
      </w:r>
      <w:r w:rsidR="00AB5471" w:rsidRPr="00D95AAD">
        <w:rPr>
          <w:szCs w:val="24"/>
        </w:rPr>
        <w:t>ffers</w:t>
      </w:r>
    </w:p>
    <w:p w14:paraId="60A69E20" w14:textId="77777777" w:rsidR="00A9770C" w:rsidRPr="00D95AAD" w:rsidRDefault="00A9770C">
      <w:pPr>
        <w:pStyle w:val="Heading2"/>
        <w:spacing w:after="0" w:line="240" w:lineRule="auto"/>
        <w:ind w:left="567" w:firstLine="0"/>
        <w:contextualSpacing/>
        <w:rPr>
          <w:sz w:val="24"/>
          <w:szCs w:val="24"/>
        </w:rPr>
      </w:pPr>
      <w:bookmarkStart w:id="27" w:name="_1ci93xb" w:colFirst="0" w:colLast="0"/>
      <w:bookmarkEnd w:id="27"/>
    </w:p>
    <w:p w14:paraId="666AA02B" w14:textId="6CAD6128"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Investors may not make reservations in their </w:t>
      </w:r>
      <w:r w:rsidR="00564E0E" w:rsidRPr="00D95AAD">
        <w:rPr>
          <w:szCs w:val="24"/>
        </w:rPr>
        <w:t>Bids</w:t>
      </w:r>
      <w:r w:rsidRPr="00D95AAD">
        <w:rPr>
          <w:szCs w:val="24"/>
        </w:rPr>
        <w:t xml:space="preserve">, including </w:t>
      </w:r>
      <w:r w:rsidR="00564E0E" w:rsidRPr="00D95AAD">
        <w:rPr>
          <w:szCs w:val="24"/>
        </w:rPr>
        <w:t xml:space="preserve">regarding </w:t>
      </w:r>
      <w:r w:rsidRPr="00D95AAD">
        <w:rPr>
          <w:szCs w:val="24"/>
        </w:rPr>
        <w:t xml:space="preserve">the Tender Documentation and may not submit alternative offers. </w:t>
      </w:r>
    </w:p>
    <w:p w14:paraId="09BAB365" w14:textId="77777777" w:rsidR="00A9770C" w:rsidRPr="00D95AAD" w:rsidRDefault="00A9770C">
      <w:pPr>
        <w:spacing w:after="0"/>
        <w:ind w:left="567" w:hanging="567"/>
        <w:contextualSpacing/>
        <w:rPr>
          <w:sz w:val="24"/>
          <w:szCs w:val="24"/>
        </w:rPr>
      </w:pPr>
    </w:p>
    <w:p w14:paraId="238F8F47" w14:textId="7465055B"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Deviations, </w:t>
      </w:r>
      <w:r w:rsidR="00564E0E" w:rsidRPr="00D95AAD">
        <w:rPr>
          <w:szCs w:val="24"/>
        </w:rPr>
        <w:t>R</w:t>
      </w:r>
      <w:r w:rsidRPr="00D95AAD">
        <w:rPr>
          <w:szCs w:val="24"/>
        </w:rPr>
        <w:t xml:space="preserve">eservations and </w:t>
      </w:r>
      <w:r w:rsidR="00564E0E" w:rsidRPr="00D95AAD">
        <w:rPr>
          <w:szCs w:val="24"/>
        </w:rPr>
        <w:t>O</w:t>
      </w:r>
      <w:r w:rsidRPr="00D95AAD">
        <w:rPr>
          <w:szCs w:val="24"/>
        </w:rPr>
        <w:t>missions</w:t>
      </w:r>
    </w:p>
    <w:p w14:paraId="507520A4" w14:textId="77777777" w:rsidR="00A9770C" w:rsidRPr="00D95AAD" w:rsidRDefault="00A9770C">
      <w:pPr>
        <w:pStyle w:val="Heading2"/>
        <w:spacing w:after="0" w:line="240" w:lineRule="auto"/>
        <w:ind w:left="567" w:firstLine="0"/>
        <w:contextualSpacing/>
        <w:rPr>
          <w:sz w:val="24"/>
          <w:szCs w:val="24"/>
        </w:rPr>
      </w:pPr>
    </w:p>
    <w:p w14:paraId="557861B8" w14:textId="00045C35"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During the examination of applications, qualification of </w:t>
      </w:r>
      <w:r w:rsidR="00564E0E" w:rsidRPr="00D95AAD">
        <w:rPr>
          <w:szCs w:val="24"/>
        </w:rPr>
        <w:t>T</w:t>
      </w:r>
      <w:r w:rsidRPr="00D95AAD">
        <w:rPr>
          <w:szCs w:val="24"/>
        </w:rPr>
        <w:t xml:space="preserve">echnical </w:t>
      </w:r>
      <w:r w:rsidR="005F73D8" w:rsidRPr="00D95AAD">
        <w:rPr>
          <w:szCs w:val="24"/>
        </w:rPr>
        <w:t>Bid</w:t>
      </w:r>
      <w:r w:rsidRPr="00D95AAD">
        <w:rPr>
          <w:szCs w:val="24"/>
        </w:rPr>
        <w:t xml:space="preserve"> and the evaluation of </w:t>
      </w:r>
      <w:r w:rsidR="00564E0E" w:rsidRPr="00D95AAD">
        <w:rPr>
          <w:szCs w:val="24"/>
        </w:rPr>
        <w:t>F</w:t>
      </w:r>
      <w:r w:rsidRPr="00D95AAD">
        <w:rPr>
          <w:szCs w:val="24"/>
        </w:rPr>
        <w:t xml:space="preserve">inancial </w:t>
      </w:r>
      <w:r w:rsidR="005F73D8" w:rsidRPr="00D95AAD">
        <w:rPr>
          <w:szCs w:val="24"/>
        </w:rPr>
        <w:t>Bid</w:t>
      </w:r>
      <w:r w:rsidRPr="00D95AAD">
        <w:rPr>
          <w:szCs w:val="24"/>
        </w:rPr>
        <w:t>, the following definitions apply:</w:t>
      </w:r>
    </w:p>
    <w:p w14:paraId="6B67C262" w14:textId="77777777" w:rsidR="00674E63" w:rsidRPr="00D95AAD" w:rsidRDefault="00674E63" w:rsidP="00D95AAD">
      <w:pPr>
        <w:pStyle w:val="P68B1DB1-Heading37"/>
        <w:spacing w:after="0" w:line="240" w:lineRule="auto"/>
        <w:ind w:left="1134" w:firstLine="0"/>
        <w:contextualSpacing/>
        <w:rPr>
          <w:szCs w:val="24"/>
        </w:rPr>
      </w:pPr>
    </w:p>
    <w:p w14:paraId="0649C243" w14:textId="10330DD3" w:rsidR="00A9770C" w:rsidRPr="00D95AAD" w:rsidRDefault="001D71AC">
      <w:pPr>
        <w:pStyle w:val="P68B1DB1-Heading37"/>
        <w:numPr>
          <w:ilvl w:val="2"/>
          <w:numId w:val="35"/>
        </w:numPr>
        <w:spacing w:after="0" w:line="240" w:lineRule="auto"/>
        <w:ind w:left="1134" w:hanging="567"/>
        <w:contextualSpacing/>
        <w:rPr>
          <w:szCs w:val="24"/>
        </w:rPr>
      </w:pPr>
      <w:r w:rsidRPr="00D95AAD">
        <w:rPr>
          <w:szCs w:val="24"/>
        </w:rPr>
        <w:t>„</w:t>
      </w:r>
      <w:r w:rsidR="00AB5471" w:rsidRPr="00D95AAD">
        <w:rPr>
          <w:i/>
          <w:szCs w:val="24"/>
        </w:rPr>
        <w:t>deviation</w:t>
      </w:r>
      <w:bookmarkStart w:id="28" w:name="_Hlk172205893"/>
      <w:r w:rsidR="00754A70" w:rsidRPr="00D95AAD">
        <w:rPr>
          <w:szCs w:val="24"/>
        </w:rPr>
        <w:t>”</w:t>
      </w:r>
      <w:bookmarkEnd w:id="28"/>
      <w:r w:rsidR="00AB5471" w:rsidRPr="00D95AAD">
        <w:rPr>
          <w:szCs w:val="24"/>
        </w:rPr>
        <w:t xml:space="preserve"> refers to </w:t>
      </w:r>
      <w:r w:rsidR="00564E0E" w:rsidRPr="00D95AAD">
        <w:rPr>
          <w:szCs w:val="24"/>
        </w:rPr>
        <w:t xml:space="preserve">variations </w:t>
      </w:r>
      <w:r w:rsidR="00AB5471" w:rsidRPr="00D95AAD">
        <w:rPr>
          <w:szCs w:val="24"/>
        </w:rPr>
        <w:t xml:space="preserve">that do not change the nature of the </w:t>
      </w:r>
      <w:r w:rsidR="00564E0E" w:rsidRPr="00D95AAD">
        <w:rPr>
          <w:szCs w:val="24"/>
        </w:rPr>
        <w:t xml:space="preserve">Bid </w:t>
      </w:r>
      <w:r w:rsidR="00AB5471" w:rsidRPr="00D95AAD">
        <w:rPr>
          <w:szCs w:val="24"/>
        </w:rPr>
        <w:t xml:space="preserve">or do not make </w:t>
      </w:r>
      <w:r w:rsidR="00F35AEF" w:rsidRPr="00D95AAD">
        <w:rPr>
          <w:szCs w:val="24"/>
        </w:rPr>
        <w:t>it significantly new</w:t>
      </w:r>
      <w:r w:rsidR="00AB5471" w:rsidRPr="00D95AAD">
        <w:rPr>
          <w:szCs w:val="24"/>
        </w:rPr>
        <w:t xml:space="preserve">. </w:t>
      </w:r>
      <w:r w:rsidR="00134758" w:rsidRPr="00D95AAD">
        <w:rPr>
          <w:szCs w:val="24"/>
        </w:rPr>
        <w:t>Immaterial deviations include, but are not limited to:</w:t>
      </w:r>
      <w:r w:rsidR="00AB5471" w:rsidRPr="00D95AAD">
        <w:rPr>
          <w:szCs w:val="24"/>
        </w:rPr>
        <w:t xml:space="preserve"> editorial, mechanical or calculation errors, missing documents, proof of </w:t>
      </w:r>
      <w:r w:rsidR="00134758" w:rsidRPr="00D95AAD">
        <w:rPr>
          <w:szCs w:val="24"/>
        </w:rPr>
        <w:t xml:space="preserve">compliance </w:t>
      </w:r>
      <w:r w:rsidR="00AB5471" w:rsidRPr="00D95AAD">
        <w:rPr>
          <w:szCs w:val="24"/>
        </w:rPr>
        <w:t xml:space="preserve">and other similar </w:t>
      </w:r>
      <w:r w:rsidR="00134758" w:rsidRPr="00D95AAD">
        <w:rPr>
          <w:szCs w:val="24"/>
        </w:rPr>
        <w:t>item</w:t>
      </w:r>
      <w:r w:rsidR="00754A70" w:rsidRPr="00D95AAD">
        <w:rPr>
          <w:szCs w:val="24"/>
        </w:rPr>
        <w:t>s</w:t>
      </w:r>
      <w:r w:rsidR="00AB5471" w:rsidRPr="00D95AAD">
        <w:rPr>
          <w:szCs w:val="24"/>
        </w:rPr>
        <w:t xml:space="preserve">, which do not have an impact on the price </w:t>
      </w:r>
      <w:r w:rsidR="00134758" w:rsidRPr="00D95AAD">
        <w:rPr>
          <w:szCs w:val="24"/>
        </w:rPr>
        <w:t xml:space="preserve">offered </w:t>
      </w:r>
      <w:r w:rsidR="00AB5471" w:rsidRPr="00D95AAD">
        <w:rPr>
          <w:szCs w:val="24"/>
        </w:rPr>
        <w:t>by the Investor</w:t>
      </w:r>
      <w:r w:rsidR="00134758" w:rsidRPr="00D95AAD">
        <w:rPr>
          <w:szCs w:val="24"/>
        </w:rPr>
        <w:t xml:space="preserve"> </w:t>
      </w:r>
      <w:r w:rsidR="00AB5471" w:rsidRPr="00D95AAD">
        <w:rPr>
          <w:szCs w:val="24"/>
        </w:rPr>
        <w:t xml:space="preserve">in the </w:t>
      </w:r>
      <w:r w:rsidR="005F73D8" w:rsidRPr="00D95AAD">
        <w:rPr>
          <w:szCs w:val="24"/>
        </w:rPr>
        <w:t>F</w:t>
      </w:r>
      <w:r w:rsidR="00AB5471" w:rsidRPr="00D95AAD">
        <w:rPr>
          <w:szCs w:val="24"/>
        </w:rPr>
        <w:t>inancial</w:t>
      </w:r>
      <w:r w:rsidR="005F73D8" w:rsidRPr="00D95AAD">
        <w:rPr>
          <w:szCs w:val="24"/>
        </w:rPr>
        <w:t xml:space="preserve"> Bid</w:t>
      </w:r>
      <w:r w:rsidR="00AB5471" w:rsidRPr="00D95AAD">
        <w:rPr>
          <w:szCs w:val="24"/>
        </w:rPr>
        <w:t>, as well as any other deviations except those refer</w:t>
      </w:r>
      <w:r w:rsidR="00134758" w:rsidRPr="00D95AAD">
        <w:rPr>
          <w:szCs w:val="24"/>
        </w:rPr>
        <w:t>ring</w:t>
      </w:r>
      <w:r w:rsidR="00AB5471" w:rsidRPr="00D95AAD">
        <w:rPr>
          <w:szCs w:val="24"/>
        </w:rPr>
        <w:t xml:space="preserve"> to the key characteristics of the </w:t>
      </w:r>
      <w:r w:rsidR="00134758" w:rsidRPr="00D95AAD">
        <w:rPr>
          <w:szCs w:val="24"/>
        </w:rPr>
        <w:t>P</w:t>
      </w:r>
      <w:r w:rsidR="00AB5471" w:rsidRPr="00D95AAD">
        <w:rPr>
          <w:szCs w:val="24"/>
        </w:rPr>
        <w:t>roject.</w:t>
      </w:r>
    </w:p>
    <w:p w14:paraId="231FB62D" w14:textId="77777777" w:rsidR="00674E63" w:rsidRPr="00D95AAD" w:rsidRDefault="00674E63" w:rsidP="00D95AAD">
      <w:pPr>
        <w:pStyle w:val="P68B1DB1-Heading37"/>
        <w:spacing w:after="0" w:line="240" w:lineRule="auto"/>
        <w:ind w:left="1134" w:firstLine="0"/>
        <w:contextualSpacing/>
        <w:rPr>
          <w:szCs w:val="24"/>
        </w:rPr>
      </w:pPr>
    </w:p>
    <w:p w14:paraId="56AE45D3" w14:textId="41CF11AE" w:rsidR="00A9770C" w:rsidRPr="00D95AAD" w:rsidRDefault="001D71AC">
      <w:pPr>
        <w:pStyle w:val="P68B1DB1-Heading37"/>
        <w:numPr>
          <w:ilvl w:val="2"/>
          <w:numId w:val="35"/>
        </w:numPr>
        <w:spacing w:after="0" w:line="240" w:lineRule="auto"/>
        <w:ind w:left="1134" w:hanging="567"/>
        <w:contextualSpacing/>
        <w:rPr>
          <w:szCs w:val="24"/>
        </w:rPr>
      </w:pPr>
      <w:r w:rsidRPr="00D95AAD">
        <w:rPr>
          <w:szCs w:val="24"/>
        </w:rPr>
        <w:t>„</w:t>
      </w:r>
      <w:r w:rsidR="00AB5471" w:rsidRPr="00D95AAD">
        <w:rPr>
          <w:i/>
          <w:szCs w:val="24"/>
        </w:rPr>
        <w:t>reserv</w:t>
      </w:r>
      <w:r w:rsidR="00134758" w:rsidRPr="00D95AAD">
        <w:rPr>
          <w:i/>
          <w:szCs w:val="24"/>
        </w:rPr>
        <w:t>ation</w:t>
      </w:r>
      <w:r w:rsidR="00754A70" w:rsidRPr="00D95AAD">
        <w:rPr>
          <w:szCs w:val="24"/>
        </w:rPr>
        <w:t>”</w:t>
      </w:r>
      <w:r w:rsidR="00AB5471" w:rsidRPr="00D95AAD">
        <w:rPr>
          <w:szCs w:val="24"/>
        </w:rPr>
        <w:t xml:space="preserve"> </w:t>
      </w:r>
      <w:r w:rsidR="00134758" w:rsidRPr="00D95AAD">
        <w:rPr>
          <w:szCs w:val="24"/>
        </w:rPr>
        <w:t>represents the establishment of limiting conditions or the withholding of complete acceptance of the requirements specified in the Tender Documentation</w:t>
      </w:r>
      <w:r w:rsidR="00AB5471" w:rsidRPr="00D95AAD">
        <w:rPr>
          <w:szCs w:val="24"/>
        </w:rPr>
        <w:t>; and</w:t>
      </w:r>
    </w:p>
    <w:p w14:paraId="1BA3E061" w14:textId="77777777" w:rsidR="00674E63" w:rsidRPr="00D95AAD" w:rsidRDefault="00674E63" w:rsidP="00D95AAD">
      <w:pPr>
        <w:pStyle w:val="P68B1DB1-Heading37"/>
        <w:spacing w:after="0" w:line="240" w:lineRule="auto"/>
        <w:ind w:left="1134" w:firstLine="0"/>
        <w:contextualSpacing/>
        <w:rPr>
          <w:szCs w:val="24"/>
        </w:rPr>
      </w:pPr>
    </w:p>
    <w:p w14:paraId="76B9A669" w14:textId="5B94A841" w:rsidR="00A9770C" w:rsidRPr="00D95AAD" w:rsidRDefault="001D71AC">
      <w:pPr>
        <w:pStyle w:val="P68B1DB1-Heading37"/>
        <w:numPr>
          <w:ilvl w:val="2"/>
          <w:numId w:val="35"/>
        </w:numPr>
        <w:spacing w:after="0" w:line="240" w:lineRule="auto"/>
        <w:ind w:left="1134" w:hanging="567"/>
        <w:contextualSpacing/>
        <w:rPr>
          <w:szCs w:val="24"/>
        </w:rPr>
      </w:pPr>
      <w:r w:rsidRPr="00D95AAD">
        <w:rPr>
          <w:szCs w:val="24"/>
        </w:rPr>
        <w:t>„</w:t>
      </w:r>
      <w:r w:rsidR="00134758" w:rsidRPr="00D95AAD">
        <w:rPr>
          <w:i/>
          <w:szCs w:val="24"/>
          <w:lang w:val="en-US"/>
        </w:rPr>
        <w:t>omission</w:t>
      </w:r>
      <w:r w:rsidR="00754A70" w:rsidRPr="00D95AAD">
        <w:rPr>
          <w:szCs w:val="24"/>
        </w:rPr>
        <w:t>”</w:t>
      </w:r>
      <w:r w:rsidR="00AB5471" w:rsidRPr="00D95AAD">
        <w:rPr>
          <w:szCs w:val="24"/>
        </w:rPr>
        <w:t xml:space="preserve"> </w:t>
      </w:r>
      <w:r w:rsidR="00134758" w:rsidRPr="00D95AAD">
        <w:rPr>
          <w:szCs w:val="24"/>
        </w:rPr>
        <w:t xml:space="preserve">represents the partial or total failure to present the information or documents requested </w:t>
      </w:r>
      <w:r w:rsidR="00AB5471" w:rsidRPr="00D95AAD">
        <w:rPr>
          <w:szCs w:val="24"/>
        </w:rPr>
        <w:t>in the Tender Documentation.</w:t>
      </w:r>
    </w:p>
    <w:p w14:paraId="09853E8A" w14:textId="77777777" w:rsidR="00A9770C" w:rsidRPr="00D95AAD" w:rsidRDefault="00A9770C">
      <w:pPr>
        <w:pStyle w:val="Heading2"/>
        <w:spacing w:after="0" w:line="240" w:lineRule="auto"/>
        <w:ind w:left="360" w:firstLine="0"/>
        <w:contextualSpacing/>
        <w:rPr>
          <w:sz w:val="24"/>
          <w:szCs w:val="24"/>
        </w:rPr>
      </w:pPr>
    </w:p>
    <w:p w14:paraId="4B320686" w14:textId="7501AF8F"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134758" w:rsidRPr="00D95AAD">
        <w:rPr>
          <w:szCs w:val="24"/>
        </w:rPr>
        <w:t>T</w:t>
      </w:r>
      <w:r w:rsidRPr="00D95AAD">
        <w:rPr>
          <w:szCs w:val="24"/>
        </w:rPr>
        <w:t xml:space="preserve">ender </w:t>
      </w:r>
      <w:r w:rsidR="00134758" w:rsidRPr="00D95AAD">
        <w:rPr>
          <w:szCs w:val="24"/>
        </w:rPr>
        <w:t>C</w:t>
      </w:r>
      <w:r w:rsidRPr="00D95AAD">
        <w:rPr>
          <w:szCs w:val="24"/>
        </w:rPr>
        <w:t>ommi</w:t>
      </w:r>
      <w:r w:rsidR="00F35AEF" w:rsidRPr="00D95AAD">
        <w:rPr>
          <w:szCs w:val="24"/>
        </w:rPr>
        <w:t>ssion</w:t>
      </w:r>
      <w:r w:rsidRPr="00D95AAD">
        <w:rPr>
          <w:szCs w:val="24"/>
        </w:rPr>
        <w:t xml:space="preserve">’s </w:t>
      </w:r>
      <w:r w:rsidR="00134758" w:rsidRPr="00D95AAD">
        <w:rPr>
          <w:szCs w:val="24"/>
        </w:rPr>
        <w:t xml:space="preserve">evaluation </w:t>
      </w:r>
      <w:r w:rsidRPr="00D95AAD">
        <w:rPr>
          <w:szCs w:val="24"/>
        </w:rPr>
        <w:t>of a</w:t>
      </w:r>
      <w:r w:rsidR="00134758" w:rsidRPr="00D95AAD">
        <w:rPr>
          <w:szCs w:val="24"/>
        </w:rPr>
        <w:t xml:space="preserve"> Bid</w:t>
      </w:r>
      <w:r w:rsidRPr="00D95AAD">
        <w:rPr>
          <w:szCs w:val="24"/>
        </w:rPr>
        <w:t xml:space="preserve"> will be based on the content of the </w:t>
      </w:r>
      <w:r w:rsidR="00F35AEF" w:rsidRPr="00D95AAD">
        <w:rPr>
          <w:szCs w:val="24"/>
        </w:rPr>
        <w:t>Bid</w:t>
      </w:r>
      <w:r w:rsidRPr="00D95AAD">
        <w:rPr>
          <w:szCs w:val="24"/>
        </w:rPr>
        <w:t xml:space="preserve"> itself as defined in Sections 33 to </w:t>
      </w:r>
      <w:r w:rsidR="00F35AEF" w:rsidRPr="00D95AAD">
        <w:rPr>
          <w:szCs w:val="24"/>
        </w:rPr>
        <w:t>3</w:t>
      </w:r>
      <w:r w:rsidRPr="00D95AAD">
        <w:rPr>
          <w:szCs w:val="24"/>
        </w:rPr>
        <w:t>4 of this Tender Documentation and Part II and Part III.</w:t>
      </w:r>
    </w:p>
    <w:p w14:paraId="1F63AD71" w14:textId="77777777" w:rsidR="00A9770C" w:rsidRPr="00D95AAD" w:rsidRDefault="00A9770C">
      <w:pPr>
        <w:pStyle w:val="Heading2"/>
        <w:spacing w:after="0" w:line="240" w:lineRule="auto"/>
        <w:ind w:left="567" w:firstLine="0"/>
        <w:contextualSpacing/>
        <w:rPr>
          <w:sz w:val="24"/>
          <w:szCs w:val="24"/>
        </w:rPr>
      </w:pPr>
    </w:p>
    <w:p w14:paraId="59313099" w14:textId="5D85CD77" w:rsidR="00A9770C" w:rsidRPr="00D95AAD" w:rsidRDefault="00134758">
      <w:pPr>
        <w:pStyle w:val="P68B1DB1-Heading26"/>
        <w:numPr>
          <w:ilvl w:val="1"/>
          <w:numId w:val="38"/>
        </w:numPr>
        <w:spacing w:after="0" w:line="240" w:lineRule="auto"/>
        <w:ind w:left="567" w:hanging="567"/>
        <w:contextualSpacing/>
        <w:rPr>
          <w:szCs w:val="24"/>
        </w:rPr>
      </w:pPr>
      <w:r w:rsidRPr="00D95AAD">
        <w:rPr>
          <w:szCs w:val="24"/>
        </w:rPr>
        <w:t xml:space="preserve">A compliant Bid shall be considered one that meets the requirements of the Tender Documentation without significant deviations, reservations or omissions. A material </w:t>
      </w:r>
      <w:r w:rsidR="008808E2" w:rsidRPr="00D95AAD">
        <w:rPr>
          <w:szCs w:val="24"/>
        </w:rPr>
        <w:t>deviation</w:t>
      </w:r>
      <w:r w:rsidRPr="00D95AAD">
        <w:rPr>
          <w:szCs w:val="24"/>
        </w:rPr>
        <w:t>, reservation or omission shall be one that:</w:t>
      </w:r>
    </w:p>
    <w:p w14:paraId="6EE6AB87" w14:textId="77777777" w:rsidR="008808E2" w:rsidRPr="00D95AAD" w:rsidRDefault="008808E2" w:rsidP="00D95AAD">
      <w:pPr>
        <w:pStyle w:val="P68B1DB1-Heading37"/>
        <w:spacing w:after="0" w:line="240" w:lineRule="auto"/>
        <w:ind w:left="1134" w:firstLine="0"/>
        <w:contextualSpacing/>
        <w:rPr>
          <w:szCs w:val="24"/>
        </w:rPr>
      </w:pPr>
    </w:p>
    <w:p w14:paraId="4F224954" w14:textId="5458D4C0" w:rsidR="00A9770C" w:rsidRPr="00D95AAD" w:rsidRDefault="00AB5471">
      <w:pPr>
        <w:pStyle w:val="P68B1DB1-Heading37"/>
        <w:numPr>
          <w:ilvl w:val="2"/>
          <w:numId w:val="28"/>
        </w:numPr>
        <w:spacing w:after="0" w:line="240" w:lineRule="auto"/>
        <w:ind w:left="1134" w:hanging="567"/>
        <w:contextualSpacing/>
        <w:rPr>
          <w:szCs w:val="24"/>
        </w:rPr>
      </w:pPr>
      <w:r w:rsidRPr="00D95AAD">
        <w:rPr>
          <w:szCs w:val="24"/>
        </w:rPr>
        <w:t>if accepted:</w:t>
      </w:r>
    </w:p>
    <w:p w14:paraId="261A578F" w14:textId="77777777" w:rsidR="008808E2" w:rsidRPr="00D95AAD" w:rsidRDefault="008808E2" w:rsidP="00D95AAD">
      <w:pPr>
        <w:pStyle w:val="P68B1DB1-Heading415"/>
        <w:spacing w:after="0" w:line="240" w:lineRule="auto"/>
        <w:ind w:left="1134" w:firstLine="0"/>
        <w:contextualSpacing/>
        <w:rPr>
          <w:szCs w:val="24"/>
        </w:rPr>
      </w:pPr>
    </w:p>
    <w:p w14:paraId="7163FCFF" w14:textId="0D2D837F" w:rsidR="00A9770C" w:rsidRPr="00D95AAD" w:rsidRDefault="00AB5471" w:rsidP="00D95AAD">
      <w:pPr>
        <w:pStyle w:val="P68B1DB1-Heading415"/>
        <w:numPr>
          <w:ilvl w:val="3"/>
          <w:numId w:val="28"/>
        </w:numPr>
        <w:spacing w:after="0" w:line="240" w:lineRule="auto"/>
        <w:contextualSpacing/>
        <w:rPr>
          <w:szCs w:val="24"/>
        </w:rPr>
      </w:pPr>
      <w:r w:rsidRPr="00D95AAD">
        <w:rPr>
          <w:szCs w:val="24"/>
        </w:rPr>
        <w:t>substantially affects the scope and requirements of the Tender Documentation; or</w:t>
      </w:r>
    </w:p>
    <w:p w14:paraId="5F19104A" w14:textId="77777777" w:rsidR="008808E2" w:rsidRPr="00D95AAD" w:rsidRDefault="008808E2" w:rsidP="00D95AAD">
      <w:pPr>
        <w:pStyle w:val="P68B1DB1-Heading415"/>
        <w:spacing w:after="0" w:line="240" w:lineRule="auto"/>
        <w:ind w:left="1134" w:firstLine="0"/>
        <w:contextualSpacing/>
        <w:rPr>
          <w:szCs w:val="24"/>
        </w:rPr>
      </w:pPr>
    </w:p>
    <w:p w14:paraId="23EDA88B" w14:textId="6AB28EB1" w:rsidR="00A9770C" w:rsidRPr="00D95AAD" w:rsidRDefault="00AB5471" w:rsidP="00D95AAD">
      <w:pPr>
        <w:pStyle w:val="P68B1DB1-Heading415"/>
        <w:numPr>
          <w:ilvl w:val="3"/>
          <w:numId w:val="28"/>
        </w:numPr>
        <w:spacing w:after="0" w:line="240" w:lineRule="auto"/>
        <w:contextualSpacing/>
        <w:rPr>
          <w:szCs w:val="24"/>
        </w:rPr>
      </w:pPr>
      <w:r w:rsidRPr="00D95AAD">
        <w:rPr>
          <w:szCs w:val="24"/>
        </w:rPr>
        <w:t xml:space="preserve">substantially limit, in contradiction with the Tender Documentation, the rights of the </w:t>
      </w:r>
      <w:bookmarkStart w:id="29" w:name="_Hlk171328626"/>
      <w:r w:rsidR="00F35AEF" w:rsidRPr="00D95AAD">
        <w:rPr>
          <w:szCs w:val="24"/>
        </w:rPr>
        <w:t>Tender Commission</w:t>
      </w:r>
      <w:r w:rsidRPr="00D95AAD">
        <w:rPr>
          <w:szCs w:val="24"/>
        </w:rPr>
        <w:t xml:space="preserve"> </w:t>
      </w:r>
      <w:bookmarkEnd w:id="29"/>
      <w:r w:rsidRPr="00D95AAD">
        <w:rPr>
          <w:szCs w:val="24"/>
        </w:rPr>
        <w:t xml:space="preserve">or the </w:t>
      </w:r>
      <w:r w:rsidR="00F35AEF" w:rsidRPr="00D95AAD">
        <w:rPr>
          <w:szCs w:val="24"/>
        </w:rPr>
        <w:t>I</w:t>
      </w:r>
      <w:r w:rsidRPr="00D95AAD">
        <w:rPr>
          <w:szCs w:val="24"/>
        </w:rPr>
        <w:t>nvestor’s obligations under the PPA; or</w:t>
      </w:r>
    </w:p>
    <w:p w14:paraId="6BD6A31C" w14:textId="77777777" w:rsidR="008808E2" w:rsidRPr="00D95AAD" w:rsidRDefault="008808E2" w:rsidP="00D95AAD">
      <w:pPr>
        <w:pStyle w:val="P68B1DB1-Heading37"/>
        <w:spacing w:after="0" w:line="240" w:lineRule="auto"/>
        <w:ind w:left="1134" w:firstLine="0"/>
        <w:contextualSpacing/>
        <w:rPr>
          <w:szCs w:val="24"/>
        </w:rPr>
      </w:pPr>
    </w:p>
    <w:p w14:paraId="6F67912B" w14:textId="765667BD" w:rsidR="00A9770C" w:rsidRPr="00D95AAD" w:rsidRDefault="00AB5471">
      <w:pPr>
        <w:pStyle w:val="P68B1DB1-Heading37"/>
        <w:numPr>
          <w:ilvl w:val="2"/>
          <w:numId w:val="28"/>
        </w:numPr>
        <w:spacing w:after="0" w:line="240" w:lineRule="auto"/>
        <w:ind w:left="1134" w:hanging="567"/>
        <w:contextualSpacing/>
        <w:rPr>
          <w:szCs w:val="24"/>
        </w:rPr>
      </w:pPr>
      <w:r w:rsidRPr="00D95AAD">
        <w:rPr>
          <w:szCs w:val="24"/>
        </w:rPr>
        <w:t xml:space="preserve">if corrected, would unfairly affect the competitive position of other Investors </w:t>
      </w:r>
      <w:r w:rsidR="00946298" w:rsidRPr="00D95AAD">
        <w:rPr>
          <w:szCs w:val="24"/>
        </w:rPr>
        <w:t xml:space="preserve">who </w:t>
      </w:r>
      <w:r w:rsidRPr="00D95AAD">
        <w:rPr>
          <w:szCs w:val="24"/>
        </w:rPr>
        <w:t>submitt</w:t>
      </w:r>
      <w:r w:rsidR="00946298" w:rsidRPr="00D95AAD">
        <w:rPr>
          <w:szCs w:val="24"/>
        </w:rPr>
        <w:t>ed</w:t>
      </w:r>
      <w:r w:rsidRPr="00D95AAD">
        <w:rPr>
          <w:szCs w:val="24"/>
        </w:rPr>
        <w:t xml:space="preserve"> substantially compliant </w:t>
      </w:r>
      <w:r w:rsidR="00F35AEF" w:rsidRPr="00D95AAD">
        <w:rPr>
          <w:szCs w:val="24"/>
        </w:rPr>
        <w:t>Bids</w:t>
      </w:r>
      <w:r w:rsidRPr="00D95AAD">
        <w:rPr>
          <w:szCs w:val="24"/>
        </w:rPr>
        <w:t>.</w:t>
      </w:r>
    </w:p>
    <w:p w14:paraId="30B2B3D7" w14:textId="77777777" w:rsidR="00A9770C" w:rsidRPr="00D95AAD" w:rsidRDefault="00A9770C">
      <w:pPr>
        <w:pStyle w:val="Heading2"/>
        <w:spacing w:after="0" w:line="240" w:lineRule="auto"/>
        <w:ind w:left="360" w:firstLine="0"/>
        <w:contextualSpacing/>
        <w:rPr>
          <w:sz w:val="24"/>
          <w:szCs w:val="24"/>
        </w:rPr>
      </w:pPr>
    </w:p>
    <w:p w14:paraId="7339130F" w14:textId="7FA65AD2"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lastRenderedPageBreak/>
        <w:t xml:space="preserve">The </w:t>
      </w:r>
      <w:r w:rsidR="00946298" w:rsidRPr="00D95AAD">
        <w:rPr>
          <w:szCs w:val="24"/>
        </w:rPr>
        <w:t xml:space="preserve">Tender </w:t>
      </w:r>
      <w:r w:rsidRPr="00D95AAD">
        <w:rPr>
          <w:szCs w:val="24"/>
        </w:rPr>
        <w:t>Commission examine</w:t>
      </w:r>
      <w:r w:rsidR="00946298" w:rsidRPr="00D95AAD">
        <w:rPr>
          <w:szCs w:val="24"/>
        </w:rPr>
        <w:t>s</w:t>
      </w:r>
      <w:r w:rsidRPr="00D95AAD">
        <w:rPr>
          <w:szCs w:val="24"/>
        </w:rPr>
        <w:t xml:space="preserve"> whether the </w:t>
      </w:r>
      <w:r w:rsidR="00946298" w:rsidRPr="00D95AAD">
        <w:rPr>
          <w:szCs w:val="24"/>
        </w:rPr>
        <w:t>Bid files</w:t>
      </w:r>
      <w:r w:rsidRPr="00D95AAD">
        <w:rPr>
          <w:szCs w:val="24"/>
        </w:rPr>
        <w:t xml:space="preserve"> submitted in accordance with Section 13 of this Tender Document</w:t>
      </w:r>
      <w:r w:rsidR="00946298" w:rsidRPr="00D95AAD">
        <w:rPr>
          <w:szCs w:val="24"/>
        </w:rPr>
        <w:t>ation</w:t>
      </w:r>
      <w:r w:rsidRPr="00D95AAD">
        <w:rPr>
          <w:szCs w:val="24"/>
        </w:rPr>
        <w:t xml:space="preserve"> have been completed without any significant deviation, reservation or omission. </w:t>
      </w:r>
    </w:p>
    <w:p w14:paraId="62666F44" w14:textId="77777777" w:rsidR="00A9770C" w:rsidRPr="00D95AAD" w:rsidRDefault="00A9770C">
      <w:pPr>
        <w:pStyle w:val="Heading2"/>
        <w:spacing w:after="0" w:line="240" w:lineRule="auto"/>
        <w:ind w:left="567" w:hanging="567"/>
        <w:contextualSpacing/>
        <w:rPr>
          <w:sz w:val="24"/>
          <w:szCs w:val="24"/>
        </w:rPr>
      </w:pPr>
    </w:p>
    <w:p w14:paraId="6F9D0AC7" w14:textId="42B60613"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If </w:t>
      </w:r>
      <w:r w:rsidR="00946298" w:rsidRPr="00D95AAD">
        <w:rPr>
          <w:szCs w:val="24"/>
        </w:rPr>
        <w:t>a Bid</w:t>
      </w:r>
      <w:r w:rsidRPr="00D95AAD">
        <w:rPr>
          <w:szCs w:val="24"/>
        </w:rPr>
        <w:t xml:space="preserve"> does not substantially meet the requirements of the Tender Document</w:t>
      </w:r>
      <w:r w:rsidR="00946298" w:rsidRPr="00D95AAD">
        <w:rPr>
          <w:szCs w:val="24"/>
        </w:rPr>
        <w:t>ation</w:t>
      </w:r>
      <w:r w:rsidRPr="00D95AAD">
        <w:rPr>
          <w:szCs w:val="24"/>
        </w:rPr>
        <w:t>, it will</w:t>
      </w:r>
      <w:r w:rsidR="00946298" w:rsidRPr="00D95AAD">
        <w:rPr>
          <w:szCs w:val="24"/>
        </w:rPr>
        <w:t xml:space="preserve"> be rejected by the Tender Commission during the meeting for the </w:t>
      </w:r>
      <w:r w:rsidRPr="00D95AAD">
        <w:rPr>
          <w:szCs w:val="24"/>
        </w:rPr>
        <w:t>examin</w:t>
      </w:r>
      <w:r w:rsidR="00946298" w:rsidRPr="00D95AAD">
        <w:rPr>
          <w:szCs w:val="24"/>
        </w:rPr>
        <w:t xml:space="preserve">ation of submitted applications and the </w:t>
      </w:r>
      <w:r w:rsidRPr="00D95AAD">
        <w:rPr>
          <w:szCs w:val="24"/>
        </w:rPr>
        <w:t xml:space="preserve">admissibility of the Investors, </w:t>
      </w:r>
      <w:r w:rsidR="00946298" w:rsidRPr="00D95AAD">
        <w:rPr>
          <w:szCs w:val="24"/>
        </w:rPr>
        <w:t xml:space="preserve">and </w:t>
      </w:r>
      <w:r w:rsidRPr="00D95AAD">
        <w:rPr>
          <w:szCs w:val="24"/>
        </w:rPr>
        <w:t>cannot subsequently become compliant by correcting the significant deviation, reservation or omission.</w:t>
      </w:r>
    </w:p>
    <w:p w14:paraId="1E22C420" w14:textId="77777777" w:rsidR="00A9770C" w:rsidRPr="00D95AAD" w:rsidRDefault="00A9770C">
      <w:pPr>
        <w:spacing w:after="0"/>
        <w:contextualSpacing/>
        <w:rPr>
          <w:sz w:val="24"/>
          <w:szCs w:val="24"/>
        </w:rPr>
      </w:pPr>
    </w:p>
    <w:p w14:paraId="76B35685" w14:textId="67EFF20D" w:rsidR="00A9770C" w:rsidRPr="00D95AAD" w:rsidRDefault="00946298">
      <w:pPr>
        <w:pStyle w:val="P68B1DB1-Heading15"/>
        <w:numPr>
          <w:ilvl w:val="0"/>
          <w:numId w:val="38"/>
        </w:numPr>
        <w:spacing w:before="0" w:after="0" w:line="240" w:lineRule="auto"/>
        <w:ind w:left="567" w:hanging="567"/>
        <w:contextualSpacing/>
        <w:rPr>
          <w:szCs w:val="24"/>
        </w:rPr>
      </w:pPr>
      <w:r w:rsidRPr="00D95AAD">
        <w:rPr>
          <w:szCs w:val="24"/>
        </w:rPr>
        <w:t>Immaterial</w:t>
      </w:r>
      <w:r w:rsidR="00AB5471" w:rsidRPr="00D95AAD">
        <w:rPr>
          <w:szCs w:val="24"/>
        </w:rPr>
        <w:t xml:space="preserve"> </w:t>
      </w:r>
      <w:r w:rsidRPr="00D95AAD">
        <w:rPr>
          <w:szCs w:val="24"/>
        </w:rPr>
        <w:t>D</w:t>
      </w:r>
      <w:r w:rsidR="00AB5471" w:rsidRPr="00D95AAD">
        <w:rPr>
          <w:szCs w:val="24"/>
        </w:rPr>
        <w:t>eviations</w:t>
      </w:r>
    </w:p>
    <w:p w14:paraId="006055F3" w14:textId="77777777" w:rsidR="00A9770C" w:rsidRPr="00D95AAD" w:rsidRDefault="00A9770C">
      <w:pPr>
        <w:pStyle w:val="Heading2"/>
        <w:spacing w:after="0" w:line="240" w:lineRule="auto"/>
        <w:ind w:left="567" w:firstLine="0"/>
        <w:contextualSpacing/>
        <w:rPr>
          <w:sz w:val="24"/>
          <w:szCs w:val="24"/>
        </w:rPr>
      </w:pPr>
    </w:p>
    <w:p w14:paraId="474C83E2" w14:textId="4F05E1FD" w:rsidR="00A9770C" w:rsidRPr="00D95AAD" w:rsidRDefault="00946298">
      <w:pPr>
        <w:pStyle w:val="P68B1DB1-Heading26"/>
        <w:numPr>
          <w:ilvl w:val="1"/>
          <w:numId w:val="38"/>
        </w:numPr>
        <w:spacing w:after="0" w:line="240" w:lineRule="auto"/>
        <w:ind w:left="567" w:hanging="567"/>
        <w:contextualSpacing/>
        <w:rPr>
          <w:szCs w:val="24"/>
        </w:rPr>
      </w:pPr>
      <w:r w:rsidRPr="00D95AAD">
        <w:rPr>
          <w:szCs w:val="24"/>
        </w:rPr>
        <w:t xml:space="preserve">If </w:t>
      </w:r>
      <w:r w:rsidR="00AB5471" w:rsidRPr="00D95AAD">
        <w:rPr>
          <w:szCs w:val="24"/>
        </w:rPr>
        <w:t xml:space="preserve">the </w:t>
      </w:r>
      <w:r w:rsidRPr="00D95AAD">
        <w:rPr>
          <w:szCs w:val="24"/>
        </w:rPr>
        <w:t>Tender</w:t>
      </w:r>
      <w:r w:rsidR="00AB5471" w:rsidRPr="00D95AAD">
        <w:rPr>
          <w:szCs w:val="24"/>
        </w:rPr>
        <w:t xml:space="preserve"> Commission has identified </w:t>
      </w:r>
      <w:r w:rsidRPr="00D95AAD">
        <w:rPr>
          <w:szCs w:val="24"/>
        </w:rPr>
        <w:t>im</w:t>
      </w:r>
      <w:r w:rsidR="00AB5471" w:rsidRPr="00D95AAD">
        <w:rPr>
          <w:szCs w:val="24"/>
        </w:rPr>
        <w:t xml:space="preserve">material deviations </w:t>
      </w:r>
      <w:r w:rsidRPr="00D95AAD">
        <w:rPr>
          <w:szCs w:val="24"/>
        </w:rPr>
        <w:t>in the Bids</w:t>
      </w:r>
      <w:r w:rsidR="00AB5471" w:rsidRPr="00D95AAD">
        <w:rPr>
          <w:szCs w:val="24"/>
        </w:rPr>
        <w:t>, it</w:t>
      </w:r>
      <w:r w:rsidRPr="00D95AAD">
        <w:rPr>
          <w:szCs w:val="24"/>
        </w:rPr>
        <w:t xml:space="preserve"> has the right to request </w:t>
      </w:r>
      <w:r w:rsidR="00AB5471" w:rsidRPr="00D95AAD">
        <w:rPr>
          <w:szCs w:val="24"/>
        </w:rPr>
        <w:t>the Investor t</w:t>
      </w:r>
      <w:r w:rsidRPr="00D95AAD">
        <w:rPr>
          <w:szCs w:val="24"/>
        </w:rPr>
        <w:t xml:space="preserve">o provide </w:t>
      </w:r>
      <w:r w:rsidR="00AB5471" w:rsidRPr="00D95AAD">
        <w:rPr>
          <w:szCs w:val="24"/>
        </w:rPr>
        <w:t xml:space="preserve">written explanations and/or </w:t>
      </w:r>
      <w:r w:rsidRPr="00D95AAD">
        <w:rPr>
          <w:szCs w:val="24"/>
        </w:rPr>
        <w:t xml:space="preserve">respective documents, and this fact is recorded in </w:t>
      </w:r>
      <w:r w:rsidR="00020CE6" w:rsidRPr="00D95AAD">
        <w:rPr>
          <w:szCs w:val="24"/>
        </w:rPr>
        <w:t xml:space="preserve">the </w:t>
      </w:r>
      <w:r w:rsidRPr="00D95AAD">
        <w:rPr>
          <w:szCs w:val="24"/>
        </w:rPr>
        <w:t xml:space="preserve">minutes, depending on the time the respective information was requested. The purpose of requesting additional explanations/documents is to confirm the data initially presented in the </w:t>
      </w:r>
      <w:r w:rsidR="005F73D8" w:rsidRPr="00D95AAD">
        <w:rPr>
          <w:szCs w:val="24"/>
        </w:rPr>
        <w:t>Bid.</w:t>
      </w:r>
    </w:p>
    <w:p w14:paraId="1BC16324" w14:textId="77777777" w:rsidR="00A9770C" w:rsidRPr="00D95AAD" w:rsidRDefault="00A9770C">
      <w:pPr>
        <w:pStyle w:val="Heading2"/>
        <w:spacing w:after="0" w:line="240" w:lineRule="auto"/>
        <w:ind w:left="567" w:firstLine="0"/>
        <w:contextualSpacing/>
        <w:rPr>
          <w:sz w:val="24"/>
          <w:szCs w:val="24"/>
        </w:rPr>
      </w:pPr>
    </w:p>
    <w:p w14:paraId="415E433E" w14:textId="56EF213B" w:rsidR="003D18E3" w:rsidRPr="00D95AAD" w:rsidRDefault="00AB5471" w:rsidP="00946298">
      <w:pPr>
        <w:pStyle w:val="P68B1DB1-Heading26"/>
        <w:numPr>
          <w:ilvl w:val="1"/>
          <w:numId w:val="38"/>
        </w:numPr>
        <w:spacing w:after="0" w:line="240" w:lineRule="auto"/>
        <w:ind w:left="567" w:hanging="567"/>
        <w:contextualSpacing/>
        <w:rPr>
          <w:szCs w:val="24"/>
        </w:rPr>
      </w:pPr>
      <w:r w:rsidRPr="00D95AAD">
        <w:rPr>
          <w:szCs w:val="24"/>
        </w:rPr>
        <w:t xml:space="preserve">The </w:t>
      </w:r>
      <w:r w:rsidR="00F35AEF" w:rsidRPr="00D95AAD">
        <w:rPr>
          <w:szCs w:val="24"/>
        </w:rPr>
        <w:t>deadline</w:t>
      </w:r>
      <w:r w:rsidRPr="00D95AAD">
        <w:rPr>
          <w:szCs w:val="24"/>
        </w:rPr>
        <w:t xml:space="preserve"> for submitting the information requested by the </w:t>
      </w:r>
      <w:r w:rsidR="00946298" w:rsidRPr="00D95AAD">
        <w:rPr>
          <w:szCs w:val="24"/>
        </w:rPr>
        <w:t xml:space="preserve">Tender </w:t>
      </w:r>
      <w:r w:rsidRPr="00D95AAD">
        <w:rPr>
          <w:szCs w:val="24"/>
        </w:rPr>
        <w:t xml:space="preserve">Commission </w:t>
      </w:r>
      <w:r w:rsidR="00946298" w:rsidRPr="00D95AAD">
        <w:rPr>
          <w:szCs w:val="24"/>
        </w:rPr>
        <w:t xml:space="preserve">cannot be less than 5 Business Days or exceed 10 </w:t>
      </w:r>
      <w:r w:rsidR="00616D0B" w:rsidRPr="00D95AAD">
        <w:rPr>
          <w:szCs w:val="24"/>
        </w:rPr>
        <w:t>B</w:t>
      </w:r>
      <w:r w:rsidR="00946298" w:rsidRPr="00D95AAD">
        <w:rPr>
          <w:szCs w:val="24"/>
        </w:rPr>
        <w:t>usiness Days.</w:t>
      </w:r>
    </w:p>
    <w:p w14:paraId="5D716543" w14:textId="77777777" w:rsidR="00A9770C" w:rsidRPr="00D95AAD" w:rsidRDefault="00A9770C" w:rsidP="00171912">
      <w:pPr>
        <w:pStyle w:val="P68B1DB1-Heading26"/>
        <w:spacing w:after="0" w:line="240" w:lineRule="auto"/>
        <w:ind w:left="567" w:firstLine="0"/>
        <w:contextualSpacing/>
        <w:rPr>
          <w:szCs w:val="24"/>
        </w:rPr>
      </w:pPr>
    </w:p>
    <w:p w14:paraId="1D7B3345" w14:textId="179E769F" w:rsidR="00A9770C" w:rsidRPr="00D95AAD" w:rsidRDefault="00AB5471">
      <w:pPr>
        <w:pStyle w:val="P68B1DB1-Heading15"/>
        <w:numPr>
          <w:ilvl w:val="0"/>
          <w:numId w:val="38"/>
        </w:numPr>
        <w:spacing w:before="0" w:after="0" w:line="240" w:lineRule="auto"/>
        <w:contextualSpacing/>
        <w:rPr>
          <w:szCs w:val="24"/>
        </w:rPr>
      </w:pPr>
      <w:r w:rsidRPr="00D95AAD">
        <w:rPr>
          <w:szCs w:val="24"/>
        </w:rPr>
        <w:t xml:space="preserve">Correction of </w:t>
      </w:r>
      <w:r w:rsidR="00946298" w:rsidRPr="00D95AAD">
        <w:rPr>
          <w:szCs w:val="24"/>
        </w:rPr>
        <w:t>A</w:t>
      </w:r>
      <w:r w:rsidRPr="00D95AAD">
        <w:rPr>
          <w:szCs w:val="24"/>
        </w:rPr>
        <w:t xml:space="preserve">rithmetical </w:t>
      </w:r>
      <w:r w:rsidR="00946298" w:rsidRPr="00D95AAD">
        <w:rPr>
          <w:szCs w:val="24"/>
        </w:rPr>
        <w:t>E</w:t>
      </w:r>
      <w:r w:rsidRPr="00D95AAD">
        <w:rPr>
          <w:szCs w:val="24"/>
        </w:rPr>
        <w:t>rrors</w:t>
      </w:r>
    </w:p>
    <w:p w14:paraId="06A77CDF" w14:textId="77777777" w:rsidR="00A9770C" w:rsidRPr="00D95AAD" w:rsidRDefault="00A9770C">
      <w:pPr>
        <w:pStyle w:val="Heading2"/>
        <w:spacing w:after="0" w:line="240" w:lineRule="auto"/>
        <w:ind w:left="360" w:firstLine="0"/>
        <w:contextualSpacing/>
        <w:rPr>
          <w:sz w:val="24"/>
          <w:szCs w:val="24"/>
        </w:rPr>
      </w:pPr>
    </w:p>
    <w:p w14:paraId="1A6AB2BD" w14:textId="75AE69AD"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Provided that the</w:t>
      </w:r>
      <w:r w:rsidR="00CF3A1F" w:rsidRPr="00D95AAD">
        <w:rPr>
          <w:szCs w:val="24"/>
        </w:rPr>
        <w:t xml:space="preserve"> Bid</w:t>
      </w:r>
      <w:r w:rsidRPr="00D95AAD">
        <w:rPr>
          <w:szCs w:val="24"/>
        </w:rPr>
        <w:t xml:space="preserve"> is substantially compliant, the </w:t>
      </w:r>
      <w:r w:rsidR="00616D0B" w:rsidRPr="00D95AAD">
        <w:rPr>
          <w:szCs w:val="24"/>
        </w:rPr>
        <w:t xml:space="preserve">Tender </w:t>
      </w:r>
      <w:r w:rsidRPr="00D95AAD">
        <w:rPr>
          <w:szCs w:val="24"/>
        </w:rPr>
        <w:t>Commission shall correct arithmetical errors on the basis of the following criteria:</w:t>
      </w:r>
    </w:p>
    <w:p w14:paraId="0991FEF2" w14:textId="77777777" w:rsidR="00A9770C" w:rsidRPr="00D95AAD" w:rsidRDefault="00A9770C">
      <w:pPr>
        <w:pStyle w:val="Heading3"/>
        <w:spacing w:after="0" w:line="240" w:lineRule="auto"/>
        <w:ind w:left="1134" w:firstLine="0"/>
        <w:contextualSpacing/>
        <w:rPr>
          <w:sz w:val="24"/>
          <w:szCs w:val="24"/>
        </w:rPr>
      </w:pPr>
    </w:p>
    <w:p w14:paraId="57392956" w14:textId="3F18F92D" w:rsidR="00CF3A1F" w:rsidRPr="00D95AAD" w:rsidRDefault="00CF3A1F" w:rsidP="00CF3A1F">
      <w:pPr>
        <w:pStyle w:val="P68B1DB1-Heading37"/>
        <w:numPr>
          <w:ilvl w:val="2"/>
          <w:numId w:val="30"/>
        </w:numPr>
        <w:spacing w:after="0"/>
        <w:contextualSpacing/>
        <w:rPr>
          <w:szCs w:val="24"/>
        </w:rPr>
      </w:pPr>
      <w:r w:rsidRPr="00D95AAD">
        <w:rPr>
          <w:szCs w:val="24"/>
        </w:rPr>
        <w:t>If there is an error in a total corresponding to the addition or subtraction of subtotals, the subtotals prevail, and the total is corrected; and</w:t>
      </w:r>
    </w:p>
    <w:p w14:paraId="18E3E9F8" w14:textId="77777777" w:rsidR="00223F1E" w:rsidRPr="00D95AAD" w:rsidRDefault="00223F1E" w:rsidP="00D95AAD">
      <w:pPr>
        <w:pStyle w:val="Heading2"/>
        <w:spacing w:after="0" w:line="240" w:lineRule="auto"/>
        <w:ind w:left="1146" w:firstLine="0"/>
        <w:contextualSpacing/>
        <w:rPr>
          <w:sz w:val="24"/>
          <w:szCs w:val="24"/>
        </w:rPr>
      </w:pPr>
    </w:p>
    <w:p w14:paraId="39F03199" w14:textId="2D43B0D7" w:rsidR="00A9770C" w:rsidRPr="00D95AAD" w:rsidRDefault="00CF3A1F" w:rsidP="00171912">
      <w:pPr>
        <w:pStyle w:val="Heading2"/>
        <w:numPr>
          <w:ilvl w:val="2"/>
          <w:numId w:val="30"/>
        </w:numPr>
        <w:spacing w:after="0" w:line="240" w:lineRule="auto"/>
        <w:contextualSpacing/>
        <w:rPr>
          <w:sz w:val="24"/>
          <w:szCs w:val="24"/>
        </w:rPr>
      </w:pPr>
      <w:r w:rsidRPr="00D95AAD">
        <w:rPr>
          <w:sz w:val="24"/>
          <w:szCs w:val="24"/>
        </w:rPr>
        <w:t>If there is a discrepancy between words and figures, the value expressed in words prevails, unless the value expressed in words is related to an arithmetic error, in which case the value expressed in figures prevails, subject to let</w:t>
      </w:r>
      <w:r w:rsidR="002D1034" w:rsidRPr="00D95AAD">
        <w:rPr>
          <w:sz w:val="24"/>
          <w:szCs w:val="24"/>
        </w:rPr>
        <w:t>.</w:t>
      </w:r>
      <w:r w:rsidRPr="00D95AAD">
        <w:rPr>
          <w:sz w:val="24"/>
          <w:szCs w:val="24"/>
        </w:rPr>
        <w:t xml:space="preserve"> (a) above.</w:t>
      </w:r>
    </w:p>
    <w:p w14:paraId="7F08AACA" w14:textId="77777777" w:rsidR="00184974" w:rsidRPr="00D95AAD" w:rsidRDefault="00184974" w:rsidP="00171912">
      <w:pPr>
        <w:pStyle w:val="P68B1DB1-Heading26"/>
        <w:spacing w:after="0" w:line="240" w:lineRule="auto"/>
        <w:ind w:left="567" w:firstLine="0"/>
        <w:contextualSpacing/>
        <w:rPr>
          <w:szCs w:val="24"/>
        </w:rPr>
      </w:pPr>
    </w:p>
    <w:p w14:paraId="4A967524" w14:textId="2351A99D"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Investors are </w:t>
      </w:r>
      <w:r w:rsidR="00CF3A1F" w:rsidRPr="00D95AAD">
        <w:rPr>
          <w:szCs w:val="24"/>
        </w:rPr>
        <w:t>required to</w:t>
      </w:r>
      <w:r w:rsidRPr="00D95AAD">
        <w:rPr>
          <w:szCs w:val="24"/>
        </w:rPr>
        <w:t xml:space="preserve"> accept the correction of arithmetical errors. Failure to accept the correction in accordance with this Section may lead to the rejection of the </w:t>
      </w:r>
      <w:r w:rsidR="00CF3A1F" w:rsidRPr="00D95AAD">
        <w:rPr>
          <w:szCs w:val="24"/>
        </w:rPr>
        <w:t>Bid.</w:t>
      </w:r>
    </w:p>
    <w:p w14:paraId="2E28EC7E" w14:textId="77777777" w:rsidR="00A9770C" w:rsidRPr="00D95AAD" w:rsidRDefault="00A9770C">
      <w:pPr>
        <w:spacing w:after="0"/>
        <w:contextualSpacing/>
        <w:rPr>
          <w:sz w:val="24"/>
          <w:szCs w:val="24"/>
        </w:rPr>
      </w:pPr>
    </w:p>
    <w:p w14:paraId="0918BEA6" w14:textId="0EE4BF6F" w:rsidR="00A9770C" w:rsidRPr="00D95AAD" w:rsidRDefault="00CF3A1F">
      <w:pPr>
        <w:pStyle w:val="P68B1DB1-Heading15"/>
        <w:numPr>
          <w:ilvl w:val="0"/>
          <w:numId w:val="38"/>
        </w:numPr>
        <w:spacing w:before="0" w:after="0" w:line="240" w:lineRule="auto"/>
        <w:ind w:left="567" w:hanging="567"/>
        <w:contextualSpacing/>
        <w:rPr>
          <w:szCs w:val="24"/>
        </w:rPr>
      </w:pPr>
      <w:r w:rsidRPr="00D95AAD">
        <w:rPr>
          <w:szCs w:val="24"/>
        </w:rPr>
        <w:t>Cap Price</w:t>
      </w:r>
    </w:p>
    <w:p w14:paraId="1D95FACC" w14:textId="64E79390" w:rsidR="00A9770C" w:rsidRPr="00D95AAD" w:rsidRDefault="00A9770C">
      <w:pPr>
        <w:spacing w:after="0"/>
        <w:contextualSpacing/>
        <w:rPr>
          <w:sz w:val="24"/>
          <w:szCs w:val="24"/>
        </w:rPr>
      </w:pPr>
    </w:p>
    <w:p w14:paraId="15568E3F" w14:textId="4B2148C3"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5B2F8C" w:rsidRPr="00D95AAD">
        <w:rPr>
          <w:szCs w:val="24"/>
        </w:rPr>
        <w:t>E</w:t>
      </w:r>
      <w:r w:rsidR="00CF3A1F" w:rsidRPr="00D95AAD">
        <w:rPr>
          <w:szCs w:val="24"/>
        </w:rPr>
        <w:t xml:space="preserve">lectricity </w:t>
      </w:r>
      <w:r w:rsidR="005B2F8C" w:rsidRPr="00D95AAD">
        <w:rPr>
          <w:szCs w:val="24"/>
        </w:rPr>
        <w:t>P</w:t>
      </w:r>
      <w:r w:rsidRPr="00D95AAD">
        <w:rPr>
          <w:szCs w:val="24"/>
        </w:rPr>
        <w:t xml:space="preserve">rice </w:t>
      </w:r>
      <w:r w:rsidR="00184974" w:rsidRPr="00D95AAD">
        <w:rPr>
          <w:szCs w:val="24"/>
        </w:rPr>
        <w:t>cannot</w:t>
      </w:r>
      <w:r w:rsidRPr="00D95AAD">
        <w:rPr>
          <w:szCs w:val="24"/>
        </w:rPr>
        <w:t xml:space="preserve"> exceed the </w:t>
      </w:r>
      <w:r w:rsidR="00CF3A1F" w:rsidRPr="00D95AAD">
        <w:rPr>
          <w:szCs w:val="24"/>
        </w:rPr>
        <w:t>Cap Price</w:t>
      </w:r>
      <w:r w:rsidRPr="00D95AAD">
        <w:rPr>
          <w:szCs w:val="24"/>
        </w:rPr>
        <w:t xml:space="preserve"> </w:t>
      </w:r>
    </w:p>
    <w:p w14:paraId="71FCE26E" w14:textId="77777777" w:rsidR="00A9770C" w:rsidRPr="00D95AAD" w:rsidRDefault="00A9770C">
      <w:pPr>
        <w:pStyle w:val="Heading2"/>
        <w:spacing w:after="0" w:line="240" w:lineRule="auto"/>
        <w:ind w:left="567" w:firstLine="0"/>
        <w:contextualSpacing/>
        <w:rPr>
          <w:sz w:val="24"/>
          <w:szCs w:val="24"/>
        </w:rPr>
      </w:pPr>
    </w:p>
    <w:p w14:paraId="349BB33F" w14:textId="4DF1D2F6"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The</w:t>
      </w:r>
      <w:r w:rsidR="00CF3A1F" w:rsidRPr="00D95AAD">
        <w:rPr>
          <w:szCs w:val="24"/>
        </w:rPr>
        <w:t xml:space="preserve"> Tender</w:t>
      </w:r>
      <w:r w:rsidRPr="00D95AAD">
        <w:rPr>
          <w:szCs w:val="24"/>
        </w:rPr>
        <w:t xml:space="preserve"> Commission will reject any </w:t>
      </w:r>
      <w:r w:rsidR="00CF3A1F" w:rsidRPr="00D95AAD">
        <w:rPr>
          <w:szCs w:val="24"/>
        </w:rPr>
        <w:t>F</w:t>
      </w:r>
      <w:r w:rsidRPr="00D95AAD">
        <w:rPr>
          <w:szCs w:val="24"/>
        </w:rPr>
        <w:t xml:space="preserve">inancial </w:t>
      </w:r>
      <w:r w:rsidR="005F73D8" w:rsidRPr="00D95AAD">
        <w:rPr>
          <w:szCs w:val="24"/>
        </w:rPr>
        <w:t>Bid</w:t>
      </w:r>
      <w:r w:rsidRPr="00D95AAD">
        <w:rPr>
          <w:szCs w:val="24"/>
        </w:rPr>
        <w:t xml:space="preserve"> with an </w:t>
      </w:r>
      <w:r w:rsidR="005B2F8C" w:rsidRPr="00D95AAD">
        <w:rPr>
          <w:szCs w:val="24"/>
        </w:rPr>
        <w:t>E</w:t>
      </w:r>
      <w:r w:rsidRPr="00D95AAD">
        <w:rPr>
          <w:szCs w:val="24"/>
        </w:rPr>
        <w:t xml:space="preserve">lectricity </w:t>
      </w:r>
      <w:r w:rsidR="005B2F8C" w:rsidRPr="00D95AAD">
        <w:rPr>
          <w:szCs w:val="24"/>
        </w:rPr>
        <w:t>P</w:t>
      </w:r>
      <w:r w:rsidRPr="00D95AAD">
        <w:rPr>
          <w:szCs w:val="24"/>
        </w:rPr>
        <w:t xml:space="preserve">rice higher than the </w:t>
      </w:r>
      <w:r w:rsidR="00CF3A1F" w:rsidRPr="00D95AAD">
        <w:rPr>
          <w:szCs w:val="24"/>
        </w:rPr>
        <w:t>C</w:t>
      </w:r>
      <w:r w:rsidRPr="00D95AAD">
        <w:rPr>
          <w:szCs w:val="24"/>
        </w:rPr>
        <w:t xml:space="preserve">ap </w:t>
      </w:r>
      <w:r w:rsidR="00CF3A1F" w:rsidRPr="00D95AAD">
        <w:rPr>
          <w:szCs w:val="24"/>
        </w:rPr>
        <w:t>P</w:t>
      </w:r>
      <w:r w:rsidRPr="00D95AAD">
        <w:rPr>
          <w:szCs w:val="24"/>
        </w:rPr>
        <w:t xml:space="preserve">rice. </w:t>
      </w:r>
    </w:p>
    <w:p w14:paraId="75D50391" w14:textId="77777777" w:rsidR="00A9770C" w:rsidRPr="00D95AAD" w:rsidRDefault="00A9770C">
      <w:pPr>
        <w:spacing w:after="0"/>
        <w:ind w:left="567" w:hanging="567"/>
        <w:contextualSpacing/>
        <w:rPr>
          <w:sz w:val="24"/>
          <w:szCs w:val="24"/>
        </w:rPr>
      </w:pPr>
    </w:p>
    <w:p w14:paraId="54383FBE" w14:textId="51371463" w:rsidR="00A9770C" w:rsidRPr="00D95AAD" w:rsidRDefault="00AB5471">
      <w:pPr>
        <w:pStyle w:val="P68B1DB1-Heading15"/>
        <w:numPr>
          <w:ilvl w:val="0"/>
          <w:numId w:val="38"/>
        </w:numPr>
        <w:spacing w:before="0" w:after="0" w:line="240" w:lineRule="auto"/>
        <w:ind w:left="567" w:hanging="567"/>
        <w:contextualSpacing/>
        <w:rPr>
          <w:szCs w:val="24"/>
        </w:rPr>
      </w:pPr>
      <w:bookmarkStart w:id="30" w:name="_3whwml4" w:colFirst="0" w:colLast="0"/>
      <w:bookmarkEnd w:id="30"/>
      <w:r w:rsidRPr="00D95AAD">
        <w:rPr>
          <w:szCs w:val="24"/>
        </w:rPr>
        <w:t xml:space="preserve">Currency of the </w:t>
      </w:r>
      <w:r w:rsidR="00A20DCB" w:rsidRPr="00D95AAD">
        <w:rPr>
          <w:szCs w:val="24"/>
        </w:rPr>
        <w:t>Financial Bid</w:t>
      </w:r>
      <w:r w:rsidRPr="00D95AAD">
        <w:rPr>
          <w:szCs w:val="24"/>
        </w:rPr>
        <w:t xml:space="preserve"> and payment</w:t>
      </w:r>
    </w:p>
    <w:p w14:paraId="25A13AB2" w14:textId="77777777" w:rsidR="00A9770C" w:rsidRPr="00D95AAD" w:rsidRDefault="00A9770C">
      <w:pPr>
        <w:pStyle w:val="Heading2"/>
        <w:spacing w:after="0" w:line="240" w:lineRule="auto"/>
        <w:ind w:left="567" w:firstLine="0"/>
        <w:contextualSpacing/>
        <w:rPr>
          <w:sz w:val="24"/>
          <w:szCs w:val="24"/>
        </w:rPr>
      </w:pPr>
    </w:p>
    <w:p w14:paraId="0CF23D49" w14:textId="1D4B11D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currency in which the </w:t>
      </w:r>
      <w:r w:rsidR="00CF3A1F" w:rsidRPr="00D95AAD">
        <w:rPr>
          <w:szCs w:val="24"/>
        </w:rPr>
        <w:t xml:space="preserve">Bid </w:t>
      </w:r>
      <w:r w:rsidRPr="00D95AAD">
        <w:rPr>
          <w:szCs w:val="24"/>
        </w:rPr>
        <w:t xml:space="preserve">is </w:t>
      </w:r>
      <w:r w:rsidR="002D1034" w:rsidRPr="00D95AAD">
        <w:rPr>
          <w:szCs w:val="24"/>
        </w:rPr>
        <w:t>presented,</w:t>
      </w:r>
      <w:r w:rsidR="00CF3A1F" w:rsidRPr="00D95AAD">
        <w:rPr>
          <w:szCs w:val="24"/>
        </w:rPr>
        <w:t xml:space="preserve"> </w:t>
      </w:r>
      <w:r w:rsidRPr="00D95AAD">
        <w:rPr>
          <w:szCs w:val="24"/>
        </w:rPr>
        <w:t xml:space="preserve">and payments will be made is </w:t>
      </w:r>
      <w:r w:rsidR="00CF3A1F" w:rsidRPr="00D95AAD">
        <w:rPr>
          <w:szCs w:val="24"/>
        </w:rPr>
        <w:t xml:space="preserve">Moldovan leu (MDL) </w:t>
      </w:r>
    </w:p>
    <w:p w14:paraId="4EB68024" w14:textId="77777777" w:rsidR="00A9770C" w:rsidRPr="00D95AAD" w:rsidRDefault="00A9770C">
      <w:pPr>
        <w:spacing w:after="0"/>
        <w:ind w:left="567" w:hanging="567"/>
        <w:contextualSpacing/>
        <w:rPr>
          <w:sz w:val="24"/>
          <w:szCs w:val="24"/>
        </w:rPr>
      </w:pPr>
    </w:p>
    <w:p w14:paraId="4425C427" w14:textId="69AFFC6E" w:rsidR="00A9770C" w:rsidRPr="00D95AAD" w:rsidRDefault="00CF3A1F">
      <w:pPr>
        <w:pStyle w:val="P68B1DB1-Heading15"/>
        <w:numPr>
          <w:ilvl w:val="0"/>
          <w:numId w:val="38"/>
        </w:numPr>
        <w:spacing w:before="0" w:after="0" w:line="240" w:lineRule="auto"/>
        <w:ind w:left="567" w:hanging="567"/>
        <w:contextualSpacing/>
        <w:rPr>
          <w:szCs w:val="24"/>
        </w:rPr>
      </w:pPr>
      <w:bookmarkStart w:id="31" w:name="_2bn6wsx" w:colFirst="0" w:colLast="0"/>
      <w:bookmarkEnd w:id="31"/>
      <w:r w:rsidRPr="00D95AAD">
        <w:rPr>
          <w:szCs w:val="24"/>
        </w:rPr>
        <w:t>Bid Validity Period</w:t>
      </w:r>
    </w:p>
    <w:p w14:paraId="2A33BED0" w14:textId="77777777" w:rsidR="00A9770C" w:rsidRPr="00D95AAD" w:rsidRDefault="00A9770C">
      <w:pPr>
        <w:pStyle w:val="Heading2"/>
        <w:spacing w:after="0" w:line="240" w:lineRule="auto"/>
        <w:ind w:left="567" w:firstLine="0"/>
        <w:contextualSpacing/>
        <w:rPr>
          <w:sz w:val="24"/>
          <w:szCs w:val="24"/>
        </w:rPr>
      </w:pPr>
    </w:p>
    <w:p w14:paraId="07C823E8" w14:textId="1496118B"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CF3A1F" w:rsidRPr="00D95AAD">
        <w:rPr>
          <w:szCs w:val="24"/>
        </w:rPr>
        <w:t xml:space="preserve">Bid </w:t>
      </w:r>
      <w:r w:rsidR="002D1034" w:rsidRPr="00D95AAD">
        <w:rPr>
          <w:szCs w:val="24"/>
        </w:rPr>
        <w:t>remains valid</w:t>
      </w:r>
      <w:r w:rsidRPr="00D95AAD">
        <w:rPr>
          <w:szCs w:val="24"/>
        </w:rPr>
        <w:t xml:space="preserve"> for 180 days after the </w:t>
      </w:r>
      <w:r w:rsidR="00C55D32" w:rsidRPr="00D95AAD">
        <w:rPr>
          <w:szCs w:val="24"/>
        </w:rPr>
        <w:t>D</w:t>
      </w:r>
      <w:r w:rsidRPr="00D95AAD">
        <w:rPr>
          <w:szCs w:val="24"/>
        </w:rPr>
        <w:t xml:space="preserve">eadline for </w:t>
      </w:r>
      <w:r w:rsidR="00C55D32" w:rsidRPr="00D95AAD">
        <w:rPr>
          <w:szCs w:val="24"/>
        </w:rPr>
        <w:t>S</w:t>
      </w:r>
      <w:r w:rsidRPr="00D95AAD">
        <w:rPr>
          <w:szCs w:val="24"/>
        </w:rPr>
        <w:t xml:space="preserve">ubmission of </w:t>
      </w:r>
      <w:r w:rsidR="00C55D32" w:rsidRPr="00D95AAD">
        <w:rPr>
          <w:szCs w:val="24"/>
        </w:rPr>
        <w:t>Bids</w:t>
      </w:r>
      <w:r w:rsidRPr="00D95AAD">
        <w:rPr>
          <w:szCs w:val="24"/>
        </w:rPr>
        <w:t>, as established by the</w:t>
      </w:r>
      <w:r w:rsidR="00CF3A1F" w:rsidRPr="00D95AAD">
        <w:rPr>
          <w:szCs w:val="24"/>
        </w:rPr>
        <w:t xml:space="preserve"> Tender</w:t>
      </w:r>
      <w:r w:rsidRPr="00D95AAD">
        <w:rPr>
          <w:szCs w:val="24"/>
        </w:rPr>
        <w:t xml:space="preserve"> Commission in accordance with Annex No 11.</w:t>
      </w:r>
    </w:p>
    <w:p w14:paraId="17294959" w14:textId="77777777" w:rsidR="00A9770C" w:rsidRPr="00D95AAD" w:rsidRDefault="00A9770C">
      <w:pPr>
        <w:pStyle w:val="Heading2"/>
        <w:spacing w:after="0" w:line="240" w:lineRule="auto"/>
        <w:ind w:left="567" w:firstLine="0"/>
        <w:contextualSpacing/>
        <w:rPr>
          <w:sz w:val="24"/>
          <w:szCs w:val="24"/>
        </w:rPr>
      </w:pPr>
    </w:p>
    <w:p w14:paraId="77E2F391" w14:textId="33DCF03C" w:rsidR="00A9770C" w:rsidRPr="00D95AAD" w:rsidRDefault="00CF3A1F">
      <w:pPr>
        <w:pStyle w:val="P68B1DB1-Heading26"/>
        <w:numPr>
          <w:ilvl w:val="1"/>
          <w:numId w:val="38"/>
        </w:numPr>
        <w:spacing w:after="0" w:line="240" w:lineRule="auto"/>
        <w:ind w:left="567" w:hanging="567"/>
        <w:contextualSpacing/>
        <w:rPr>
          <w:szCs w:val="24"/>
        </w:rPr>
      </w:pPr>
      <w:r w:rsidRPr="00D95AAD">
        <w:rPr>
          <w:szCs w:val="24"/>
        </w:rPr>
        <w:t>Bids with a shorter validity period will be rejected by the Tender Commission as non-compliant.</w:t>
      </w:r>
    </w:p>
    <w:p w14:paraId="44B6A408" w14:textId="77777777" w:rsidR="00A9770C" w:rsidRPr="00D95AAD" w:rsidRDefault="00A9770C">
      <w:pPr>
        <w:spacing w:after="0"/>
        <w:contextualSpacing/>
        <w:rPr>
          <w:sz w:val="24"/>
          <w:szCs w:val="24"/>
        </w:rPr>
      </w:pPr>
    </w:p>
    <w:p w14:paraId="58A6F4FD" w14:textId="11797A00" w:rsidR="00A9770C" w:rsidRPr="00D95AAD" w:rsidRDefault="00CF3A1F">
      <w:pPr>
        <w:pStyle w:val="P68B1DB1-Heading15"/>
        <w:numPr>
          <w:ilvl w:val="0"/>
          <w:numId w:val="38"/>
        </w:numPr>
        <w:spacing w:before="0" w:after="0" w:line="240" w:lineRule="auto"/>
        <w:contextualSpacing/>
        <w:rPr>
          <w:szCs w:val="24"/>
        </w:rPr>
      </w:pPr>
      <w:bookmarkStart w:id="32" w:name="_qsh70q" w:colFirst="0" w:colLast="0"/>
      <w:bookmarkEnd w:id="32"/>
      <w:r w:rsidRPr="00D95AAD">
        <w:rPr>
          <w:szCs w:val="24"/>
        </w:rPr>
        <w:lastRenderedPageBreak/>
        <w:t>Bid Bond</w:t>
      </w:r>
    </w:p>
    <w:p w14:paraId="35A116E6" w14:textId="77777777" w:rsidR="00A9770C" w:rsidRPr="00D95AAD" w:rsidRDefault="00A9770C">
      <w:pPr>
        <w:pStyle w:val="Heading2"/>
        <w:spacing w:after="0" w:line="240" w:lineRule="auto"/>
        <w:ind w:left="360" w:firstLine="0"/>
        <w:contextualSpacing/>
        <w:rPr>
          <w:sz w:val="24"/>
          <w:szCs w:val="24"/>
        </w:rPr>
      </w:pPr>
      <w:bookmarkStart w:id="33" w:name="_3as4poj" w:colFirst="0" w:colLast="0"/>
      <w:bookmarkEnd w:id="33"/>
    </w:p>
    <w:p w14:paraId="18117CBB" w14:textId="25C2107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CF3A1F" w:rsidRPr="00D95AAD">
        <w:rPr>
          <w:szCs w:val="24"/>
        </w:rPr>
        <w:t>I</w:t>
      </w:r>
      <w:r w:rsidRPr="00D95AAD">
        <w:rPr>
          <w:szCs w:val="24"/>
        </w:rPr>
        <w:t xml:space="preserve">nvestor will include in the application file a </w:t>
      </w:r>
      <w:r w:rsidR="00CF3A1F" w:rsidRPr="00D95AAD">
        <w:rPr>
          <w:szCs w:val="24"/>
        </w:rPr>
        <w:t>Bid Bond in amount of MDL</w:t>
      </w:r>
      <w:r w:rsidR="00020CE6" w:rsidRPr="00D95AAD">
        <w:rPr>
          <w:szCs w:val="24"/>
        </w:rPr>
        <w:t xml:space="preserve"> </w:t>
      </w:r>
      <w:r w:rsidRPr="00D95AAD">
        <w:rPr>
          <w:szCs w:val="24"/>
        </w:rPr>
        <w:t xml:space="preserve">258 </w:t>
      </w:r>
      <w:r w:rsidR="00616D0B" w:rsidRPr="00D95AAD">
        <w:rPr>
          <w:szCs w:val="24"/>
        </w:rPr>
        <w:t xml:space="preserve">per </w:t>
      </w:r>
      <w:r w:rsidRPr="00D95AAD">
        <w:rPr>
          <w:szCs w:val="24"/>
        </w:rPr>
        <w:t xml:space="preserve">kW </w:t>
      </w:r>
      <w:r w:rsidR="00616D0B" w:rsidRPr="00D95AAD">
        <w:rPr>
          <w:szCs w:val="24"/>
        </w:rPr>
        <w:t xml:space="preserve">of </w:t>
      </w:r>
      <w:r w:rsidRPr="00D95AAD">
        <w:rPr>
          <w:szCs w:val="24"/>
        </w:rPr>
        <w:t>Tendered Capacity.</w:t>
      </w:r>
    </w:p>
    <w:p w14:paraId="714D46EB" w14:textId="77777777" w:rsidR="00A9770C" w:rsidRPr="00D95AAD" w:rsidRDefault="00A9770C">
      <w:pPr>
        <w:pStyle w:val="Heading2"/>
        <w:spacing w:after="0" w:line="240" w:lineRule="auto"/>
        <w:ind w:left="567" w:hanging="567"/>
        <w:contextualSpacing/>
        <w:rPr>
          <w:sz w:val="24"/>
          <w:szCs w:val="24"/>
        </w:rPr>
      </w:pPr>
      <w:bookmarkStart w:id="34" w:name="_1pxezwc" w:colFirst="0" w:colLast="0"/>
      <w:bookmarkEnd w:id="34"/>
    </w:p>
    <w:p w14:paraId="71EADE35" w14:textId="56A6243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CF3A1F" w:rsidRPr="00D95AAD">
        <w:rPr>
          <w:szCs w:val="24"/>
        </w:rPr>
        <w:t>Bid Bond</w:t>
      </w:r>
      <w:r w:rsidRPr="00D95AAD">
        <w:rPr>
          <w:szCs w:val="24"/>
        </w:rPr>
        <w:t xml:space="preserve"> shall be an unconditional bank guarantee issued by any recognised international bank or financial institution outside the Republic of Moldova which has a mandatory credit rating of at </w:t>
      </w:r>
      <w:r w:rsidRPr="00D95AAD">
        <w:rPr>
          <w:color w:val="auto"/>
          <w:szCs w:val="24"/>
        </w:rPr>
        <w:t xml:space="preserve">least Baa3 </w:t>
      </w:r>
      <w:r w:rsidRPr="00D95AAD">
        <w:rPr>
          <w:szCs w:val="24"/>
        </w:rPr>
        <w:t xml:space="preserve">or by a Moldovan bank in accordance with the template set out in Annex 5. The </w:t>
      </w:r>
      <w:r w:rsidR="004C1874" w:rsidRPr="00D95AAD">
        <w:rPr>
          <w:szCs w:val="24"/>
        </w:rPr>
        <w:t>Bid Bond</w:t>
      </w:r>
      <w:r w:rsidRPr="00D95AAD">
        <w:rPr>
          <w:szCs w:val="24"/>
        </w:rPr>
        <w:t xml:space="preserve"> shall be valid for the validity </w:t>
      </w:r>
      <w:r w:rsidR="004C1874" w:rsidRPr="00D95AAD">
        <w:rPr>
          <w:szCs w:val="24"/>
        </w:rPr>
        <w:t>period of the B</w:t>
      </w:r>
      <w:r w:rsidR="00616D0B" w:rsidRPr="00D95AAD">
        <w:rPr>
          <w:szCs w:val="24"/>
        </w:rPr>
        <w:t>id</w:t>
      </w:r>
      <w:r w:rsidR="004C1874" w:rsidRPr="00D95AAD">
        <w:rPr>
          <w:szCs w:val="24"/>
        </w:rPr>
        <w:t>.</w:t>
      </w:r>
      <w:r w:rsidR="008D07E6" w:rsidRPr="00D95AAD">
        <w:rPr>
          <w:szCs w:val="24"/>
        </w:rPr>
        <w:t xml:space="preserve"> The Bid Guarantee shall be submitted electronically either as a scanned document or as an electronic document signed with an electronic signature issued under the conditions of Law on electronic identification and trust services</w:t>
      </w:r>
      <w:r w:rsidR="002D1034" w:rsidRPr="00D95AAD">
        <w:rPr>
          <w:szCs w:val="24"/>
        </w:rPr>
        <w:t xml:space="preserve"> No. 124/2022</w:t>
      </w:r>
      <w:r w:rsidR="008D07E6" w:rsidRPr="00D95AAD">
        <w:rPr>
          <w:szCs w:val="24"/>
        </w:rPr>
        <w:t>. In the case of a scanned document, the Investor shall present the original paper copy of the Bid Guarantee on the day of the Request opening session.</w:t>
      </w:r>
    </w:p>
    <w:p w14:paraId="5B95FEEA" w14:textId="5562DFFD" w:rsidR="00A9770C" w:rsidRDefault="00190137">
      <w:pPr>
        <w:pStyle w:val="Heading2"/>
        <w:spacing w:after="0" w:line="240" w:lineRule="auto"/>
        <w:ind w:left="567" w:hanging="567"/>
        <w:contextualSpacing/>
        <w:rPr>
          <w:sz w:val="24"/>
          <w:szCs w:val="24"/>
        </w:rPr>
      </w:pPr>
      <w:r w:rsidRPr="00190137">
        <w:rPr>
          <w:sz w:val="24"/>
          <w:szCs w:val="24"/>
        </w:rPr>
        <w:t>25.2.1. If a Bid Bond is issued by a recognized intentional financial institution, it may also be deposited in USD or EUR and the amount of the guarantee shall take into account the relevant exchange rate published by the National Bank of Moldova on the date of the deposit of the Bid Bond.</w:t>
      </w:r>
    </w:p>
    <w:p w14:paraId="5CE8F7DC" w14:textId="77777777" w:rsidR="00A05EE9" w:rsidRPr="00A7225C" w:rsidRDefault="00A05EE9" w:rsidP="00A7225C"/>
    <w:p w14:paraId="5A5B9402" w14:textId="1C92E162"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Any </w:t>
      </w:r>
      <w:r w:rsidR="004C1874" w:rsidRPr="00D95AAD">
        <w:rPr>
          <w:szCs w:val="24"/>
        </w:rPr>
        <w:t>Bid</w:t>
      </w:r>
      <w:r w:rsidRPr="00D95AAD">
        <w:rPr>
          <w:szCs w:val="24"/>
        </w:rPr>
        <w:t xml:space="preserve"> not accompanied by a</w:t>
      </w:r>
      <w:r w:rsidR="004C1874" w:rsidRPr="00D95AAD">
        <w:rPr>
          <w:szCs w:val="24"/>
        </w:rPr>
        <w:t xml:space="preserve"> Bid Bond</w:t>
      </w:r>
      <w:r w:rsidRPr="00D95AAD">
        <w:rPr>
          <w:szCs w:val="24"/>
        </w:rPr>
        <w:t xml:space="preserve"> in a format significantly similar to that set out in Annex 5</w:t>
      </w:r>
      <w:r w:rsidR="004C1874" w:rsidRPr="00D95AAD">
        <w:rPr>
          <w:szCs w:val="24"/>
        </w:rPr>
        <w:t xml:space="preserve"> will </w:t>
      </w:r>
      <w:r w:rsidRPr="00D95AAD">
        <w:rPr>
          <w:szCs w:val="24"/>
        </w:rPr>
        <w:t xml:space="preserve">be rejected by the </w:t>
      </w:r>
      <w:r w:rsidR="004C1874" w:rsidRPr="00D95AAD">
        <w:rPr>
          <w:szCs w:val="24"/>
        </w:rPr>
        <w:t>Tender</w:t>
      </w:r>
      <w:r w:rsidR="00881A04" w:rsidRPr="00D95AAD">
        <w:rPr>
          <w:szCs w:val="24"/>
        </w:rPr>
        <w:t xml:space="preserve"> </w:t>
      </w:r>
      <w:r w:rsidRPr="00D95AAD">
        <w:rPr>
          <w:szCs w:val="24"/>
        </w:rPr>
        <w:t>Commission as non-compliant.</w:t>
      </w:r>
    </w:p>
    <w:p w14:paraId="19048E04" w14:textId="77777777" w:rsidR="00A9770C" w:rsidRPr="00D95AAD" w:rsidRDefault="00A9770C">
      <w:pPr>
        <w:pStyle w:val="Heading2"/>
        <w:spacing w:after="0" w:line="240" w:lineRule="auto"/>
        <w:ind w:left="567" w:firstLine="0"/>
        <w:contextualSpacing/>
        <w:rPr>
          <w:sz w:val="24"/>
          <w:szCs w:val="24"/>
        </w:rPr>
      </w:pPr>
    </w:p>
    <w:p w14:paraId="0649FB34" w14:textId="3EC899D1"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4C1874" w:rsidRPr="00D95AAD">
        <w:rPr>
          <w:szCs w:val="24"/>
        </w:rPr>
        <w:t>Bid Bond</w:t>
      </w:r>
      <w:r w:rsidR="00CF686A" w:rsidRPr="00D95AAD">
        <w:rPr>
          <w:szCs w:val="24"/>
        </w:rPr>
        <w:t xml:space="preserve"> provided by the </w:t>
      </w:r>
      <w:r w:rsidRPr="00D95AAD">
        <w:rPr>
          <w:szCs w:val="24"/>
        </w:rPr>
        <w:t xml:space="preserve">Investors </w:t>
      </w:r>
      <w:r w:rsidR="004C1874" w:rsidRPr="00D95AAD">
        <w:rPr>
          <w:szCs w:val="24"/>
        </w:rPr>
        <w:t xml:space="preserve">ranked below </w:t>
      </w:r>
      <w:r w:rsidRPr="00D95AAD">
        <w:rPr>
          <w:szCs w:val="24"/>
        </w:rPr>
        <w:t>the selected Investor(s) up to the</w:t>
      </w:r>
      <w:r w:rsidR="004C1874" w:rsidRPr="00D95AAD">
        <w:rPr>
          <w:szCs w:val="24"/>
        </w:rPr>
        <w:t xml:space="preserve"> </w:t>
      </w:r>
      <w:r w:rsidR="008E0C72" w:rsidRPr="00D95AAD">
        <w:rPr>
          <w:szCs w:val="24"/>
        </w:rPr>
        <w:t>Tendered</w:t>
      </w:r>
      <w:r w:rsidRPr="00D95AAD">
        <w:rPr>
          <w:szCs w:val="24"/>
        </w:rPr>
        <w:t xml:space="preserve"> </w:t>
      </w:r>
      <w:r w:rsidR="008E0C72" w:rsidRPr="00D95AAD">
        <w:rPr>
          <w:szCs w:val="24"/>
        </w:rPr>
        <w:t>C</w:t>
      </w:r>
      <w:r w:rsidRPr="00D95AAD">
        <w:rPr>
          <w:szCs w:val="24"/>
        </w:rPr>
        <w:t xml:space="preserve">apacity, </w:t>
      </w:r>
      <w:r w:rsidR="00CF686A" w:rsidRPr="00D95AAD">
        <w:rPr>
          <w:szCs w:val="24"/>
        </w:rPr>
        <w:t xml:space="preserve">while comparing the Bids in accordance with Annex 9, </w:t>
      </w:r>
      <w:r w:rsidRPr="00D95AAD">
        <w:rPr>
          <w:szCs w:val="24"/>
        </w:rPr>
        <w:t xml:space="preserve">subject to the </w:t>
      </w:r>
      <w:r w:rsidR="004C1874" w:rsidRPr="00D95AAD">
        <w:rPr>
          <w:szCs w:val="24"/>
        </w:rPr>
        <w:t>M</w:t>
      </w:r>
      <w:r w:rsidRPr="00D95AAD">
        <w:rPr>
          <w:szCs w:val="24"/>
        </w:rPr>
        <w:t xml:space="preserve">arginal </w:t>
      </w:r>
      <w:r w:rsidR="004C1874" w:rsidRPr="00D95AAD">
        <w:rPr>
          <w:szCs w:val="24"/>
        </w:rPr>
        <w:t>O</w:t>
      </w:r>
      <w:r w:rsidRPr="00D95AAD">
        <w:rPr>
          <w:szCs w:val="24"/>
        </w:rPr>
        <w:t>ffer</w:t>
      </w:r>
      <w:r w:rsidR="004C1874" w:rsidRPr="00D95AAD">
        <w:rPr>
          <w:szCs w:val="24"/>
        </w:rPr>
        <w:t xml:space="preserve"> Rule and D</w:t>
      </w:r>
      <w:r w:rsidR="008A7F16" w:rsidRPr="00D95AAD">
        <w:rPr>
          <w:szCs w:val="24"/>
        </w:rPr>
        <w:t>ividing</w:t>
      </w:r>
      <w:r w:rsidRPr="00D95AAD">
        <w:rPr>
          <w:szCs w:val="24"/>
        </w:rPr>
        <w:t xml:space="preserve"> </w:t>
      </w:r>
      <w:r w:rsidR="004C1874" w:rsidRPr="00D95AAD">
        <w:rPr>
          <w:szCs w:val="24"/>
        </w:rPr>
        <w:t>R</w:t>
      </w:r>
      <w:r w:rsidRPr="00D95AAD">
        <w:rPr>
          <w:szCs w:val="24"/>
        </w:rPr>
        <w:t xml:space="preserve">ules, shall be returned </w:t>
      </w:r>
      <w:r w:rsidR="00CF686A" w:rsidRPr="00D95AAD">
        <w:rPr>
          <w:szCs w:val="24"/>
        </w:rPr>
        <w:t xml:space="preserve">at whichever comes </w:t>
      </w:r>
      <w:r w:rsidRPr="00D95AAD">
        <w:rPr>
          <w:szCs w:val="24"/>
        </w:rPr>
        <w:t>first of the following dates:</w:t>
      </w:r>
    </w:p>
    <w:p w14:paraId="3C56D7F7" w14:textId="77777777" w:rsidR="00971B05" w:rsidRPr="00D95AAD" w:rsidRDefault="00971B05" w:rsidP="00D95AAD">
      <w:pPr>
        <w:pStyle w:val="P68B1DB1-Heading37"/>
        <w:spacing w:after="0" w:line="240" w:lineRule="auto"/>
        <w:ind w:left="1134" w:firstLine="0"/>
        <w:contextualSpacing/>
        <w:rPr>
          <w:szCs w:val="24"/>
        </w:rPr>
      </w:pPr>
    </w:p>
    <w:p w14:paraId="5F36B1A3" w14:textId="1DD2D58A" w:rsidR="00A9770C" w:rsidRPr="00D95AAD" w:rsidRDefault="00AB5471">
      <w:pPr>
        <w:pStyle w:val="P68B1DB1-Heading37"/>
        <w:numPr>
          <w:ilvl w:val="2"/>
          <w:numId w:val="20"/>
        </w:numPr>
        <w:spacing w:after="0" w:line="240" w:lineRule="auto"/>
        <w:ind w:left="1134" w:hanging="567"/>
        <w:contextualSpacing/>
        <w:rPr>
          <w:szCs w:val="24"/>
        </w:rPr>
      </w:pPr>
      <w:r w:rsidRPr="00D95AAD">
        <w:rPr>
          <w:szCs w:val="24"/>
        </w:rPr>
        <w:t xml:space="preserve">No later than 30 days after the date on which the </w:t>
      </w:r>
      <w:r w:rsidR="004C1874" w:rsidRPr="00D95AAD">
        <w:rPr>
          <w:szCs w:val="24"/>
        </w:rPr>
        <w:t>Winning</w:t>
      </w:r>
      <w:r w:rsidRPr="00D95AAD">
        <w:rPr>
          <w:szCs w:val="24"/>
        </w:rPr>
        <w:t xml:space="preserve"> </w:t>
      </w:r>
      <w:r w:rsidR="004C1874" w:rsidRPr="00D95AAD">
        <w:rPr>
          <w:szCs w:val="24"/>
        </w:rPr>
        <w:t>I</w:t>
      </w:r>
      <w:r w:rsidRPr="00D95AAD">
        <w:rPr>
          <w:szCs w:val="24"/>
        </w:rPr>
        <w:t xml:space="preserve">nvestor provided the required </w:t>
      </w:r>
      <w:r w:rsidR="004C1874" w:rsidRPr="00D95AAD">
        <w:rPr>
          <w:szCs w:val="24"/>
        </w:rPr>
        <w:t>Performance B</w:t>
      </w:r>
      <w:r w:rsidR="00CF686A" w:rsidRPr="00D95AAD">
        <w:rPr>
          <w:szCs w:val="24"/>
        </w:rPr>
        <w:t>on</w:t>
      </w:r>
      <w:r w:rsidR="004C1874" w:rsidRPr="00D95AAD">
        <w:rPr>
          <w:szCs w:val="24"/>
        </w:rPr>
        <w:t>d</w:t>
      </w:r>
      <w:r w:rsidRPr="00D95AAD">
        <w:rPr>
          <w:szCs w:val="24"/>
        </w:rPr>
        <w:t xml:space="preserve">; </w:t>
      </w:r>
    </w:p>
    <w:p w14:paraId="2568415B" w14:textId="77777777" w:rsidR="00971B05" w:rsidRPr="00D95AAD" w:rsidRDefault="00971B05" w:rsidP="00D95AAD">
      <w:pPr>
        <w:pStyle w:val="P68B1DB1-Heading37"/>
        <w:spacing w:after="0" w:line="240" w:lineRule="auto"/>
        <w:ind w:left="1134" w:firstLine="0"/>
        <w:contextualSpacing/>
        <w:rPr>
          <w:szCs w:val="24"/>
        </w:rPr>
      </w:pPr>
    </w:p>
    <w:p w14:paraId="50499973" w14:textId="2DEAD7DF" w:rsidR="00A9770C" w:rsidRPr="00D95AAD" w:rsidRDefault="004C1874">
      <w:pPr>
        <w:pStyle w:val="P68B1DB1-Heading37"/>
        <w:numPr>
          <w:ilvl w:val="2"/>
          <w:numId w:val="20"/>
        </w:numPr>
        <w:spacing w:after="0" w:line="240" w:lineRule="auto"/>
        <w:ind w:left="1134" w:hanging="567"/>
        <w:contextualSpacing/>
        <w:rPr>
          <w:szCs w:val="24"/>
        </w:rPr>
      </w:pPr>
      <w:r w:rsidRPr="00D95AAD">
        <w:rPr>
          <w:szCs w:val="24"/>
        </w:rPr>
        <w:t>Upon the expiration of</w:t>
      </w:r>
      <w:r w:rsidR="00AB5471" w:rsidRPr="00D95AAD">
        <w:rPr>
          <w:szCs w:val="24"/>
        </w:rPr>
        <w:t xml:space="preserve"> 180 days from the date of submission of the </w:t>
      </w:r>
      <w:r w:rsidRPr="00D95AAD">
        <w:rPr>
          <w:szCs w:val="24"/>
        </w:rPr>
        <w:t xml:space="preserve">Bid </w:t>
      </w:r>
      <w:r w:rsidR="00AB5471" w:rsidRPr="00D95AAD">
        <w:rPr>
          <w:szCs w:val="24"/>
        </w:rPr>
        <w:t xml:space="preserve">(or longer period if agreed between the parties upon request of the Tender Commission); or </w:t>
      </w:r>
    </w:p>
    <w:p w14:paraId="1C3D71EE" w14:textId="77777777" w:rsidR="00971B05" w:rsidRPr="00D95AAD" w:rsidRDefault="00971B05" w:rsidP="00D95AAD">
      <w:pPr>
        <w:pStyle w:val="P68B1DB1-Heading37"/>
        <w:spacing w:after="0" w:line="240" w:lineRule="auto"/>
        <w:ind w:left="1134" w:firstLine="0"/>
        <w:contextualSpacing/>
        <w:rPr>
          <w:szCs w:val="24"/>
        </w:rPr>
      </w:pPr>
    </w:p>
    <w:p w14:paraId="3290A573" w14:textId="04391092" w:rsidR="00A9770C" w:rsidRPr="00D95AAD" w:rsidRDefault="00AB5471">
      <w:pPr>
        <w:pStyle w:val="P68B1DB1-Heading37"/>
        <w:numPr>
          <w:ilvl w:val="2"/>
          <w:numId w:val="20"/>
        </w:numPr>
        <w:spacing w:after="0" w:line="240" w:lineRule="auto"/>
        <w:ind w:left="1134" w:hanging="567"/>
        <w:contextualSpacing/>
        <w:rPr>
          <w:szCs w:val="24"/>
        </w:rPr>
      </w:pPr>
      <w:r w:rsidRPr="00D95AAD">
        <w:rPr>
          <w:szCs w:val="24"/>
        </w:rPr>
        <w:t xml:space="preserve">No later than 10 days after the signature of the PPA, in the case of </w:t>
      </w:r>
      <w:r w:rsidR="004C1874" w:rsidRPr="00D95AAD">
        <w:rPr>
          <w:szCs w:val="24"/>
        </w:rPr>
        <w:t>Winning</w:t>
      </w:r>
      <w:r w:rsidRPr="00D95AAD">
        <w:rPr>
          <w:szCs w:val="24"/>
        </w:rPr>
        <w:t xml:space="preserve"> </w:t>
      </w:r>
      <w:r w:rsidR="004C1874" w:rsidRPr="00D95AAD">
        <w:rPr>
          <w:szCs w:val="24"/>
        </w:rPr>
        <w:t>I</w:t>
      </w:r>
      <w:r w:rsidRPr="00D95AAD">
        <w:rPr>
          <w:szCs w:val="24"/>
        </w:rPr>
        <w:t xml:space="preserve">nvestors with </w:t>
      </w:r>
      <w:r w:rsidR="004C1874" w:rsidRPr="00D95AAD">
        <w:rPr>
          <w:szCs w:val="24"/>
        </w:rPr>
        <w:t>P</w:t>
      </w:r>
      <w:r w:rsidRPr="00D95AAD">
        <w:rPr>
          <w:szCs w:val="24"/>
        </w:rPr>
        <w:t xml:space="preserve">ower </w:t>
      </w:r>
      <w:r w:rsidR="004C1874" w:rsidRPr="00D95AAD">
        <w:rPr>
          <w:szCs w:val="24"/>
        </w:rPr>
        <w:t>P</w:t>
      </w:r>
      <w:r w:rsidRPr="00D95AAD">
        <w:rPr>
          <w:szCs w:val="24"/>
        </w:rPr>
        <w:t xml:space="preserve">lants admitted to </w:t>
      </w:r>
      <w:r w:rsidR="004C1874" w:rsidRPr="00D95AAD">
        <w:rPr>
          <w:szCs w:val="24"/>
        </w:rPr>
        <w:t xml:space="preserve">operation </w:t>
      </w:r>
      <w:r w:rsidRPr="00D95AAD">
        <w:rPr>
          <w:szCs w:val="24"/>
        </w:rPr>
        <w:t xml:space="preserve">for which </w:t>
      </w:r>
      <w:r w:rsidR="004C1874" w:rsidRPr="00D95AAD">
        <w:rPr>
          <w:szCs w:val="24"/>
        </w:rPr>
        <w:t xml:space="preserve">compliance certificates </w:t>
      </w:r>
      <w:r w:rsidRPr="00D95AAD">
        <w:rPr>
          <w:szCs w:val="24"/>
        </w:rPr>
        <w:t>have been issued.</w:t>
      </w:r>
    </w:p>
    <w:p w14:paraId="517FB985" w14:textId="77777777" w:rsidR="00A9770C" w:rsidRPr="00D95AAD" w:rsidRDefault="00A9770C">
      <w:pPr>
        <w:pStyle w:val="Heading2"/>
        <w:spacing w:after="0" w:line="240" w:lineRule="auto"/>
        <w:ind w:left="567" w:firstLine="0"/>
        <w:contextualSpacing/>
        <w:rPr>
          <w:sz w:val="24"/>
          <w:szCs w:val="24"/>
        </w:rPr>
      </w:pPr>
    </w:p>
    <w:p w14:paraId="00489E7A" w14:textId="6A53C8AF"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4C1874" w:rsidRPr="00D95AAD">
        <w:rPr>
          <w:szCs w:val="24"/>
        </w:rPr>
        <w:t>Bid Bond will be executed</w:t>
      </w:r>
      <w:r w:rsidRPr="00D95AAD">
        <w:rPr>
          <w:szCs w:val="24"/>
        </w:rPr>
        <w:t>, if:</w:t>
      </w:r>
    </w:p>
    <w:p w14:paraId="61856277" w14:textId="77777777" w:rsidR="00971B05" w:rsidRPr="00D95AAD" w:rsidRDefault="00971B05" w:rsidP="00D95AAD">
      <w:pPr>
        <w:pStyle w:val="P68B1DB1-Heading37"/>
        <w:spacing w:after="0" w:line="240" w:lineRule="auto"/>
        <w:ind w:left="1134" w:firstLine="0"/>
        <w:contextualSpacing/>
        <w:rPr>
          <w:szCs w:val="24"/>
        </w:rPr>
      </w:pPr>
    </w:p>
    <w:p w14:paraId="7CF462B1" w14:textId="65755687" w:rsidR="00A9770C" w:rsidRPr="00D95AAD" w:rsidRDefault="00AB5471">
      <w:pPr>
        <w:pStyle w:val="P68B1DB1-Heading37"/>
        <w:numPr>
          <w:ilvl w:val="2"/>
          <w:numId w:val="22"/>
        </w:numPr>
        <w:spacing w:after="0" w:line="240" w:lineRule="auto"/>
        <w:ind w:left="1134" w:hanging="567"/>
        <w:contextualSpacing/>
        <w:rPr>
          <w:szCs w:val="24"/>
        </w:rPr>
      </w:pPr>
      <w:r w:rsidRPr="00D95AAD">
        <w:rPr>
          <w:szCs w:val="24"/>
        </w:rPr>
        <w:t xml:space="preserve">The </w:t>
      </w:r>
      <w:r w:rsidR="004C1874" w:rsidRPr="00D95AAD">
        <w:rPr>
          <w:szCs w:val="24"/>
        </w:rPr>
        <w:t>I</w:t>
      </w:r>
      <w:r w:rsidRPr="00D95AAD">
        <w:rPr>
          <w:szCs w:val="24"/>
        </w:rPr>
        <w:t>nvestor withdr</w:t>
      </w:r>
      <w:r w:rsidR="004C1874" w:rsidRPr="00D95AAD">
        <w:rPr>
          <w:szCs w:val="24"/>
        </w:rPr>
        <w:t>a</w:t>
      </w:r>
      <w:r w:rsidRPr="00D95AAD">
        <w:rPr>
          <w:szCs w:val="24"/>
        </w:rPr>
        <w:t>w</w:t>
      </w:r>
      <w:r w:rsidR="004C1874" w:rsidRPr="00D95AAD">
        <w:rPr>
          <w:szCs w:val="24"/>
        </w:rPr>
        <w:t>s</w:t>
      </w:r>
      <w:r w:rsidRPr="00D95AAD">
        <w:rPr>
          <w:szCs w:val="24"/>
        </w:rPr>
        <w:t xml:space="preserve"> </w:t>
      </w:r>
      <w:r w:rsidR="004C1874" w:rsidRPr="00D95AAD">
        <w:rPr>
          <w:szCs w:val="24"/>
        </w:rPr>
        <w:t>their Bid</w:t>
      </w:r>
      <w:r w:rsidR="00CF686A" w:rsidRPr="00D95AAD">
        <w:rPr>
          <w:szCs w:val="24"/>
        </w:rPr>
        <w:t xml:space="preserve"> within </w:t>
      </w:r>
      <w:r w:rsidRPr="00D95AAD">
        <w:rPr>
          <w:szCs w:val="24"/>
        </w:rPr>
        <w:t>its</w:t>
      </w:r>
      <w:r w:rsidR="004C1874" w:rsidRPr="00D95AAD">
        <w:rPr>
          <w:szCs w:val="24"/>
        </w:rPr>
        <w:t xml:space="preserve"> validity</w:t>
      </w:r>
      <w:r w:rsidRPr="00D95AAD">
        <w:rPr>
          <w:szCs w:val="24"/>
        </w:rPr>
        <w:t xml:space="preserve"> period;</w:t>
      </w:r>
    </w:p>
    <w:p w14:paraId="5A278EE5" w14:textId="77777777" w:rsidR="00971B05" w:rsidRPr="00D95AAD" w:rsidRDefault="00971B05" w:rsidP="00D95AAD">
      <w:pPr>
        <w:pStyle w:val="P68B1DB1-Heading37"/>
        <w:spacing w:after="0" w:line="240" w:lineRule="auto"/>
        <w:ind w:left="1134" w:firstLine="0"/>
        <w:contextualSpacing/>
        <w:rPr>
          <w:szCs w:val="24"/>
        </w:rPr>
      </w:pPr>
    </w:p>
    <w:p w14:paraId="467B1F3B" w14:textId="0B731CE1" w:rsidR="00A9770C" w:rsidRPr="00D95AAD" w:rsidRDefault="00AB5471">
      <w:pPr>
        <w:pStyle w:val="P68B1DB1-Heading37"/>
        <w:numPr>
          <w:ilvl w:val="2"/>
          <w:numId w:val="22"/>
        </w:numPr>
        <w:spacing w:after="0" w:line="240" w:lineRule="auto"/>
        <w:ind w:left="1134" w:hanging="567"/>
        <w:contextualSpacing/>
        <w:rPr>
          <w:szCs w:val="24"/>
        </w:rPr>
      </w:pPr>
      <w:r w:rsidRPr="00D95AAD">
        <w:rPr>
          <w:szCs w:val="24"/>
        </w:rPr>
        <w:t xml:space="preserve">The </w:t>
      </w:r>
      <w:r w:rsidR="004C1874" w:rsidRPr="00D95AAD">
        <w:rPr>
          <w:szCs w:val="24"/>
        </w:rPr>
        <w:t>I</w:t>
      </w:r>
      <w:r w:rsidRPr="00D95AAD">
        <w:rPr>
          <w:szCs w:val="24"/>
        </w:rPr>
        <w:t xml:space="preserve">nvestor has </w:t>
      </w:r>
      <w:r w:rsidR="004C1874" w:rsidRPr="00D95AAD">
        <w:rPr>
          <w:szCs w:val="24"/>
        </w:rPr>
        <w:t>provided</w:t>
      </w:r>
      <w:r w:rsidRPr="00D95AAD">
        <w:rPr>
          <w:szCs w:val="24"/>
        </w:rPr>
        <w:t xml:space="preserve"> false or </w:t>
      </w:r>
      <w:r w:rsidR="004C1874" w:rsidRPr="00D95AAD">
        <w:rPr>
          <w:szCs w:val="24"/>
        </w:rPr>
        <w:t xml:space="preserve">incorrect </w:t>
      </w:r>
      <w:r w:rsidRPr="00D95AAD">
        <w:rPr>
          <w:szCs w:val="24"/>
        </w:rPr>
        <w:t xml:space="preserve">information, </w:t>
      </w:r>
      <w:r w:rsidR="004C1874" w:rsidRPr="00D95AAD">
        <w:rPr>
          <w:szCs w:val="24"/>
        </w:rPr>
        <w:t>causing the respective Bid</w:t>
      </w:r>
      <w:r w:rsidRPr="00D95AAD">
        <w:rPr>
          <w:szCs w:val="24"/>
        </w:rPr>
        <w:t xml:space="preserve"> </w:t>
      </w:r>
      <w:r w:rsidR="004C1874" w:rsidRPr="00D95AAD">
        <w:rPr>
          <w:szCs w:val="24"/>
        </w:rPr>
        <w:t xml:space="preserve">to be </w:t>
      </w:r>
      <w:r w:rsidRPr="00D95AAD">
        <w:rPr>
          <w:szCs w:val="24"/>
        </w:rPr>
        <w:t>rejected;</w:t>
      </w:r>
    </w:p>
    <w:p w14:paraId="25B13B7C" w14:textId="77777777" w:rsidR="00971B05" w:rsidRPr="00D95AAD" w:rsidRDefault="00971B05" w:rsidP="00D95AAD">
      <w:pPr>
        <w:pStyle w:val="P68B1DB1-Heading37"/>
        <w:spacing w:after="0" w:line="240" w:lineRule="auto"/>
        <w:ind w:left="1134" w:firstLine="0"/>
        <w:contextualSpacing/>
        <w:rPr>
          <w:szCs w:val="24"/>
        </w:rPr>
      </w:pPr>
    </w:p>
    <w:p w14:paraId="7C69F71E" w14:textId="3660412D" w:rsidR="00A9770C" w:rsidRPr="00D95AAD" w:rsidRDefault="00AB5471">
      <w:pPr>
        <w:pStyle w:val="P68B1DB1-Heading37"/>
        <w:numPr>
          <w:ilvl w:val="2"/>
          <w:numId w:val="22"/>
        </w:numPr>
        <w:spacing w:after="0" w:line="240" w:lineRule="auto"/>
        <w:ind w:left="1134" w:hanging="567"/>
        <w:contextualSpacing/>
        <w:rPr>
          <w:szCs w:val="24"/>
        </w:rPr>
      </w:pPr>
      <w:r w:rsidRPr="00D95AAD">
        <w:rPr>
          <w:szCs w:val="24"/>
        </w:rPr>
        <w:t xml:space="preserve">after </w:t>
      </w:r>
      <w:r w:rsidR="004C1874" w:rsidRPr="00D95AAD">
        <w:rPr>
          <w:szCs w:val="24"/>
        </w:rPr>
        <w:t xml:space="preserve">obtaining the </w:t>
      </w:r>
      <w:r w:rsidRPr="00D95AAD">
        <w:rPr>
          <w:szCs w:val="24"/>
        </w:rPr>
        <w:t xml:space="preserve">Eligible </w:t>
      </w:r>
      <w:r w:rsidR="004C1874" w:rsidRPr="00D95AAD">
        <w:rPr>
          <w:szCs w:val="24"/>
        </w:rPr>
        <w:t>Producer</w:t>
      </w:r>
      <w:r w:rsidR="00493514" w:rsidRPr="00D95AAD">
        <w:rPr>
          <w:szCs w:val="24"/>
        </w:rPr>
        <w:t xml:space="preserve"> status</w:t>
      </w:r>
      <w:r w:rsidRPr="00D95AAD">
        <w:rPr>
          <w:szCs w:val="24"/>
        </w:rPr>
        <w:t xml:space="preserve">, the Investor </w:t>
      </w:r>
      <w:r w:rsidR="00687191" w:rsidRPr="00D95AAD">
        <w:rPr>
          <w:szCs w:val="24"/>
        </w:rPr>
        <w:t xml:space="preserve">fails to </w:t>
      </w:r>
      <w:r w:rsidRPr="00D95AAD">
        <w:rPr>
          <w:szCs w:val="24"/>
        </w:rPr>
        <w:t>submit the Performance</w:t>
      </w:r>
      <w:r w:rsidR="00687191" w:rsidRPr="00D95AAD">
        <w:rPr>
          <w:szCs w:val="24"/>
        </w:rPr>
        <w:t xml:space="preserve"> Bid</w:t>
      </w:r>
      <w:r w:rsidRPr="00D95AAD">
        <w:rPr>
          <w:szCs w:val="24"/>
        </w:rPr>
        <w:t xml:space="preserve"> with the value and within the time limits set out in the Tender Documentation;</w:t>
      </w:r>
    </w:p>
    <w:p w14:paraId="7357C3C2" w14:textId="77777777" w:rsidR="00971B05" w:rsidRPr="00D95AAD" w:rsidRDefault="00971B05" w:rsidP="00D95AAD">
      <w:pPr>
        <w:pStyle w:val="P68B1DB1-Heading37"/>
        <w:spacing w:after="0" w:line="240" w:lineRule="auto"/>
        <w:ind w:left="1134" w:firstLine="0"/>
        <w:contextualSpacing/>
        <w:rPr>
          <w:szCs w:val="24"/>
        </w:rPr>
      </w:pPr>
    </w:p>
    <w:p w14:paraId="083A2E31" w14:textId="0BC3D890" w:rsidR="00A9770C" w:rsidRPr="00D95AAD" w:rsidRDefault="00AB5471">
      <w:pPr>
        <w:pStyle w:val="P68B1DB1-Heading37"/>
        <w:numPr>
          <w:ilvl w:val="2"/>
          <w:numId w:val="22"/>
        </w:numPr>
        <w:spacing w:after="0" w:line="240" w:lineRule="auto"/>
        <w:ind w:left="1134" w:hanging="567"/>
        <w:contextualSpacing/>
        <w:rPr>
          <w:szCs w:val="24"/>
        </w:rPr>
      </w:pPr>
      <w:r w:rsidRPr="00D95AAD">
        <w:rPr>
          <w:szCs w:val="24"/>
        </w:rPr>
        <w:t xml:space="preserve">The </w:t>
      </w:r>
      <w:r w:rsidR="00687191" w:rsidRPr="00D95AAD">
        <w:rPr>
          <w:szCs w:val="24"/>
        </w:rPr>
        <w:t>I</w:t>
      </w:r>
      <w:r w:rsidRPr="00D95AAD">
        <w:rPr>
          <w:szCs w:val="24"/>
        </w:rPr>
        <w:t xml:space="preserve">nvestor did not sign the PPA within the time limit </w:t>
      </w:r>
      <w:r w:rsidR="00687191" w:rsidRPr="00D95AAD">
        <w:rPr>
          <w:szCs w:val="24"/>
        </w:rPr>
        <w:t>provided</w:t>
      </w:r>
      <w:r w:rsidRPr="00D95AAD">
        <w:rPr>
          <w:szCs w:val="24"/>
        </w:rPr>
        <w:t xml:space="preserve"> in Section 47 of this Tender Document</w:t>
      </w:r>
      <w:r w:rsidR="00687191" w:rsidRPr="00D95AAD">
        <w:rPr>
          <w:szCs w:val="24"/>
        </w:rPr>
        <w:t>ation</w:t>
      </w:r>
      <w:r w:rsidRPr="00D95AAD">
        <w:rPr>
          <w:szCs w:val="24"/>
        </w:rPr>
        <w:t>.</w:t>
      </w:r>
    </w:p>
    <w:p w14:paraId="16E958A6" w14:textId="77777777" w:rsidR="00A9770C" w:rsidRPr="00D95AAD" w:rsidRDefault="00A9770C">
      <w:pPr>
        <w:spacing w:after="0"/>
        <w:contextualSpacing/>
        <w:rPr>
          <w:sz w:val="24"/>
          <w:szCs w:val="24"/>
        </w:rPr>
      </w:pPr>
    </w:p>
    <w:p w14:paraId="3B0ABDAE" w14:textId="0F7F81E8" w:rsidR="00A9770C" w:rsidRPr="00D95AAD" w:rsidRDefault="00687191">
      <w:pPr>
        <w:pStyle w:val="P68B1DB1-Heading26"/>
        <w:numPr>
          <w:ilvl w:val="1"/>
          <w:numId w:val="38"/>
        </w:numPr>
        <w:spacing w:after="0" w:line="240" w:lineRule="auto"/>
        <w:ind w:left="567" w:hanging="567"/>
        <w:contextualSpacing/>
        <w:rPr>
          <w:szCs w:val="24"/>
        </w:rPr>
      </w:pPr>
      <w:r w:rsidRPr="00D95AAD">
        <w:rPr>
          <w:szCs w:val="24"/>
        </w:rPr>
        <w:t>For the Winning Investor</w:t>
      </w:r>
      <w:r w:rsidR="00543464" w:rsidRPr="00D95AAD">
        <w:rPr>
          <w:szCs w:val="24"/>
        </w:rPr>
        <w:t xml:space="preserve"> </w:t>
      </w:r>
      <w:r w:rsidRPr="00D95AAD">
        <w:rPr>
          <w:szCs w:val="24"/>
        </w:rPr>
        <w:t>admitted to the tender procedure on the basis of a Roadmap, the Bid Bond will be retained simultaneously with the Performance Bond and will be returned only after presenting all the documents according to the schedule specified by the Investor in the Roadmap.</w:t>
      </w:r>
    </w:p>
    <w:p w14:paraId="16476460" w14:textId="77777777" w:rsidR="00A9770C" w:rsidRPr="00D95AAD" w:rsidRDefault="00A9770C">
      <w:pPr>
        <w:pStyle w:val="Heading2"/>
        <w:spacing w:after="0" w:line="240" w:lineRule="auto"/>
        <w:ind w:left="567" w:hanging="567"/>
        <w:contextualSpacing/>
        <w:rPr>
          <w:sz w:val="24"/>
          <w:szCs w:val="24"/>
        </w:rPr>
      </w:pPr>
    </w:p>
    <w:p w14:paraId="261B98AD" w14:textId="4638E394"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 In the cases listed in p</w:t>
      </w:r>
      <w:r w:rsidR="00543464" w:rsidRPr="00D95AAD">
        <w:rPr>
          <w:szCs w:val="24"/>
        </w:rPr>
        <w:t>.</w:t>
      </w:r>
      <w:r w:rsidRPr="00D95AAD">
        <w:rPr>
          <w:szCs w:val="24"/>
        </w:rPr>
        <w:t xml:space="preserve"> 25.5. of this Section 25, the </w:t>
      </w:r>
      <w:r w:rsidR="00687191" w:rsidRPr="00D95AAD">
        <w:rPr>
          <w:szCs w:val="24"/>
        </w:rPr>
        <w:t>Bid Bond</w:t>
      </w:r>
      <w:r w:rsidRPr="00D95AAD">
        <w:rPr>
          <w:szCs w:val="24"/>
        </w:rPr>
        <w:t xml:space="preserve"> shall not be returned to the </w:t>
      </w:r>
      <w:r w:rsidR="00687191" w:rsidRPr="00D95AAD">
        <w:rPr>
          <w:szCs w:val="24"/>
        </w:rPr>
        <w:t>I</w:t>
      </w:r>
      <w:r w:rsidRPr="00D95AAD">
        <w:rPr>
          <w:szCs w:val="24"/>
        </w:rPr>
        <w:t xml:space="preserve">nvestor, but </w:t>
      </w:r>
      <w:r w:rsidR="00687191" w:rsidRPr="00D95AAD">
        <w:rPr>
          <w:szCs w:val="24"/>
        </w:rPr>
        <w:t xml:space="preserve">will </w:t>
      </w:r>
      <w:r w:rsidRPr="00D95AAD">
        <w:rPr>
          <w:szCs w:val="24"/>
        </w:rPr>
        <w:t>be transferred by the banks which issued the</w:t>
      </w:r>
      <w:r w:rsidR="00687191" w:rsidRPr="00D95AAD">
        <w:rPr>
          <w:szCs w:val="24"/>
        </w:rPr>
        <w:t xml:space="preserve"> Bid Bond</w:t>
      </w:r>
      <w:r w:rsidRPr="00D95AAD">
        <w:rPr>
          <w:szCs w:val="24"/>
        </w:rPr>
        <w:t xml:space="preserve"> letter </w:t>
      </w:r>
      <w:r w:rsidR="00687191" w:rsidRPr="00D95AAD">
        <w:rPr>
          <w:szCs w:val="24"/>
        </w:rPr>
        <w:t xml:space="preserve">to </w:t>
      </w:r>
      <w:r w:rsidRPr="00D95AAD">
        <w:rPr>
          <w:szCs w:val="24"/>
        </w:rPr>
        <w:t xml:space="preserve">the State budget, </w:t>
      </w:r>
      <w:r w:rsidR="00687191" w:rsidRPr="00D95AAD">
        <w:rPr>
          <w:szCs w:val="24"/>
        </w:rPr>
        <w:t>based on the Tender Commission minutes, at the request of Bid Bond beneficiary</w:t>
      </w:r>
      <w:r w:rsidRPr="00D95AAD">
        <w:rPr>
          <w:szCs w:val="24"/>
        </w:rPr>
        <w:t>.</w:t>
      </w:r>
    </w:p>
    <w:p w14:paraId="5B4B8618" w14:textId="77777777" w:rsidR="00A9770C" w:rsidRPr="00D95AAD" w:rsidRDefault="00A9770C">
      <w:pPr>
        <w:spacing w:after="0"/>
        <w:contextualSpacing/>
        <w:rPr>
          <w:sz w:val="24"/>
          <w:szCs w:val="24"/>
        </w:rPr>
      </w:pPr>
    </w:p>
    <w:p w14:paraId="0BBCDDDF" w14:textId="4FA58CA0" w:rsidR="00A9770C" w:rsidRPr="00D95AAD" w:rsidRDefault="00AB5471">
      <w:pPr>
        <w:pStyle w:val="P68B1DB1-Heading15"/>
        <w:numPr>
          <w:ilvl w:val="0"/>
          <w:numId w:val="38"/>
        </w:numPr>
        <w:spacing w:before="0" w:after="0" w:line="240" w:lineRule="auto"/>
        <w:ind w:left="567" w:hanging="567"/>
        <w:contextualSpacing/>
        <w:rPr>
          <w:szCs w:val="24"/>
        </w:rPr>
      </w:pPr>
      <w:bookmarkStart w:id="35" w:name="_49x2ik5" w:colFirst="0" w:colLast="0"/>
      <w:bookmarkEnd w:id="35"/>
      <w:r w:rsidRPr="00D95AAD">
        <w:rPr>
          <w:szCs w:val="24"/>
        </w:rPr>
        <w:t xml:space="preserve">Participation in </w:t>
      </w:r>
      <w:r w:rsidR="00CF686A" w:rsidRPr="00D95AAD">
        <w:rPr>
          <w:szCs w:val="24"/>
        </w:rPr>
        <w:t xml:space="preserve">a </w:t>
      </w:r>
      <w:r w:rsidRPr="00D95AAD">
        <w:rPr>
          <w:szCs w:val="24"/>
        </w:rPr>
        <w:t>Consortium</w:t>
      </w:r>
    </w:p>
    <w:p w14:paraId="5FCBC421" w14:textId="77777777" w:rsidR="0052013D" w:rsidRPr="00D95AAD" w:rsidRDefault="0052013D" w:rsidP="00171912">
      <w:pPr>
        <w:pStyle w:val="P68B1DB1-Heading15"/>
        <w:spacing w:before="0" w:after="0" w:line="240" w:lineRule="auto"/>
        <w:ind w:left="567" w:firstLine="0"/>
        <w:contextualSpacing/>
        <w:rPr>
          <w:szCs w:val="24"/>
        </w:rPr>
      </w:pPr>
    </w:p>
    <w:p w14:paraId="67987041" w14:textId="71283A80" w:rsidR="00A9770C" w:rsidRPr="00D95AAD" w:rsidRDefault="00687191">
      <w:pPr>
        <w:pStyle w:val="P68B1DB1-Heading26"/>
        <w:numPr>
          <w:ilvl w:val="1"/>
          <w:numId w:val="38"/>
        </w:numPr>
        <w:spacing w:after="0" w:line="240" w:lineRule="auto"/>
        <w:ind w:left="567" w:hanging="567"/>
        <w:contextualSpacing/>
        <w:rPr>
          <w:szCs w:val="24"/>
        </w:rPr>
      </w:pPr>
      <w:r w:rsidRPr="00D95AAD">
        <w:rPr>
          <w:szCs w:val="24"/>
        </w:rPr>
        <w:t xml:space="preserve">An Investor may participate in the tender procedure in a form of association with other persons as a </w:t>
      </w:r>
      <w:r w:rsidR="0081244B" w:rsidRPr="00D95AAD">
        <w:rPr>
          <w:szCs w:val="24"/>
        </w:rPr>
        <w:t>C</w:t>
      </w:r>
      <w:r w:rsidRPr="00D95AAD">
        <w:rPr>
          <w:szCs w:val="24"/>
        </w:rPr>
        <w:t xml:space="preserve">onsortium, subject to the following conditions: </w:t>
      </w:r>
    </w:p>
    <w:p w14:paraId="1F7147D6" w14:textId="77777777" w:rsidR="0081244B" w:rsidRPr="00D95AAD" w:rsidRDefault="0081244B" w:rsidP="00D95AAD">
      <w:pPr>
        <w:pStyle w:val="P68B1DB1-Heading37"/>
        <w:spacing w:after="0" w:line="240" w:lineRule="auto"/>
        <w:ind w:left="1134" w:firstLine="0"/>
        <w:contextualSpacing/>
        <w:rPr>
          <w:szCs w:val="24"/>
        </w:rPr>
      </w:pPr>
    </w:p>
    <w:p w14:paraId="5E1748F3" w14:textId="17407911" w:rsidR="00A9770C" w:rsidRPr="00D95AAD" w:rsidRDefault="00AB5471">
      <w:pPr>
        <w:pStyle w:val="P68B1DB1-Heading37"/>
        <w:numPr>
          <w:ilvl w:val="2"/>
          <w:numId w:val="24"/>
        </w:numPr>
        <w:spacing w:after="0" w:line="240" w:lineRule="auto"/>
        <w:ind w:left="1134" w:hanging="567"/>
        <w:contextualSpacing/>
        <w:rPr>
          <w:szCs w:val="24"/>
        </w:rPr>
      </w:pPr>
      <w:r w:rsidRPr="00D95AAD">
        <w:rPr>
          <w:szCs w:val="24"/>
        </w:rPr>
        <w:t xml:space="preserve">The </w:t>
      </w:r>
      <w:r w:rsidR="00E1443D" w:rsidRPr="00D95AAD">
        <w:rPr>
          <w:szCs w:val="24"/>
        </w:rPr>
        <w:t>Official A</w:t>
      </w:r>
      <w:r w:rsidRPr="00D95AAD">
        <w:rPr>
          <w:szCs w:val="24"/>
        </w:rPr>
        <w:t xml:space="preserve">ccompanying </w:t>
      </w:r>
      <w:r w:rsidR="00E1443D" w:rsidRPr="00D95AAD">
        <w:rPr>
          <w:szCs w:val="24"/>
        </w:rPr>
        <w:t>L</w:t>
      </w:r>
      <w:r w:rsidR="00687191" w:rsidRPr="00D95AAD">
        <w:rPr>
          <w:szCs w:val="24"/>
        </w:rPr>
        <w:t xml:space="preserve">etter </w:t>
      </w:r>
      <w:r w:rsidRPr="00D95AAD">
        <w:rPr>
          <w:szCs w:val="24"/>
        </w:rPr>
        <w:t xml:space="preserve">must be signed by each member of the Consortium or by the Leader of the Consortium or </w:t>
      </w:r>
      <w:r w:rsidR="00687191" w:rsidRPr="00D95AAD">
        <w:rPr>
          <w:szCs w:val="24"/>
        </w:rPr>
        <w:t>by Authorized Representative according to the association agreement</w:t>
      </w:r>
      <w:r w:rsidRPr="00D95AAD">
        <w:rPr>
          <w:szCs w:val="24"/>
        </w:rPr>
        <w:t xml:space="preserve">; </w:t>
      </w:r>
    </w:p>
    <w:p w14:paraId="688DB038" w14:textId="77777777" w:rsidR="0081244B" w:rsidRPr="00D95AAD" w:rsidRDefault="0081244B" w:rsidP="00D95AAD">
      <w:pPr>
        <w:pStyle w:val="P68B1DB1-Heading37"/>
        <w:spacing w:after="0" w:line="240" w:lineRule="auto"/>
        <w:ind w:left="1134" w:firstLine="0"/>
        <w:contextualSpacing/>
        <w:rPr>
          <w:szCs w:val="24"/>
        </w:rPr>
      </w:pPr>
    </w:p>
    <w:p w14:paraId="5295DF7C" w14:textId="2DEC97F0" w:rsidR="00B4338F" w:rsidRPr="00D95AAD" w:rsidRDefault="00AB5471" w:rsidP="00B4338F">
      <w:pPr>
        <w:pStyle w:val="P68B1DB1-Heading37"/>
        <w:numPr>
          <w:ilvl w:val="2"/>
          <w:numId w:val="24"/>
        </w:numPr>
        <w:spacing w:after="0" w:line="240" w:lineRule="auto"/>
        <w:ind w:left="1134" w:hanging="567"/>
        <w:contextualSpacing/>
        <w:rPr>
          <w:szCs w:val="24"/>
        </w:rPr>
      </w:pPr>
      <w:r w:rsidRPr="00D95AAD">
        <w:rPr>
          <w:szCs w:val="24"/>
        </w:rPr>
        <w:t xml:space="preserve">The </w:t>
      </w:r>
      <w:r w:rsidR="00687191" w:rsidRPr="00D95AAD">
        <w:rPr>
          <w:szCs w:val="24"/>
        </w:rPr>
        <w:t>I</w:t>
      </w:r>
      <w:r w:rsidRPr="00D95AAD">
        <w:rPr>
          <w:szCs w:val="24"/>
        </w:rPr>
        <w:t xml:space="preserve">nvestor must demonstrate that </w:t>
      </w:r>
      <w:r w:rsidR="00687191" w:rsidRPr="00D95AAD">
        <w:rPr>
          <w:szCs w:val="24"/>
        </w:rPr>
        <w:t>it</w:t>
      </w:r>
      <w:r w:rsidRPr="00D95AAD">
        <w:rPr>
          <w:szCs w:val="24"/>
        </w:rPr>
        <w:t xml:space="preserve"> (including through any member of the Consortium) meets the requirements of the Tender Documentation and has the ability to carry out all elements of the Project in accordance with the Tender Documentation:</w:t>
      </w:r>
    </w:p>
    <w:p w14:paraId="20D6793E" w14:textId="77777777" w:rsidR="0081244B" w:rsidRPr="00D95AAD" w:rsidRDefault="0081244B" w:rsidP="00D95AAD">
      <w:pPr>
        <w:pStyle w:val="P68B1DB1-Normal4"/>
        <w:pBdr>
          <w:top w:val="nil"/>
          <w:left w:val="nil"/>
          <w:bottom w:val="nil"/>
          <w:right w:val="nil"/>
          <w:between w:val="nil"/>
        </w:pBdr>
        <w:spacing w:after="0"/>
        <w:ind w:left="1701"/>
        <w:contextualSpacing/>
        <w:jc w:val="both"/>
        <w:rPr>
          <w:szCs w:val="24"/>
        </w:rPr>
      </w:pPr>
    </w:p>
    <w:p w14:paraId="5DA7C0E5" w14:textId="53B0EF99" w:rsidR="000E4165" w:rsidRPr="00D95AAD" w:rsidRDefault="00EA32EB">
      <w:pPr>
        <w:pStyle w:val="P68B1DB1-Normal4"/>
        <w:numPr>
          <w:ilvl w:val="2"/>
          <w:numId w:val="3"/>
        </w:numPr>
        <w:pBdr>
          <w:top w:val="nil"/>
          <w:left w:val="nil"/>
          <w:bottom w:val="nil"/>
          <w:right w:val="nil"/>
          <w:between w:val="nil"/>
        </w:pBdr>
        <w:spacing w:after="0"/>
        <w:ind w:left="1701" w:hanging="567"/>
        <w:contextualSpacing/>
        <w:jc w:val="both"/>
        <w:rPr>
          <w:szCs w:val="24"/>
        </w:rPr>
      </w:pPr>
      <w:r w:rsidRPr="00D95AAD">
        <w:rPr>
          <w:szCs w:val="24"/>
        </w:rPr>
        <w:t xml:space="preserve">in order for a Consortium member to contribute to the fulfillment of the criterion on previous technical experience and other qualification criteria, it must have a minimum shareholding of [20%] in the </w:t>
      </w:r>
      <w:r w:rsidR="0035507A" w:rsidRPr="00D95AAD">
        <w:rPr>
          <w:szCs w:val="24"/>
        </w:rPr>
        <w:t>C</w:t>
      </w:r>
      <w:r w:rsidRPr="00D95AAD">
        <w:rPr>
          <w:szCs w:val="24"/>
        </w:rPr>
        <w:t>onsortium;</w:t>
      </w:r>
    </w:p>
    <w:p w14:paraId="46526429" w14:textId="77777777" w:rsidR="000E4165" w:rsidRPr="00D95AAD" w:rsidRDefault="000E4165" w:rsidP="00D95AAD">
      <w:pPr>
        <w:pStyle w:val="P68B1DB1-Normal4"/>
        <w:pBdr>
          <w:top w:val="nil"/>
          <w:left w:val="nil"/>
          <w:bottom w:val="nil"/>
          <w:right w:val="nil"/>
          <w:between w:val="nil"/>
        </w:pBdr>
        <w:spacing w:after="0"/>
        <w:ind w:left="1701"/>
        <w:contextualSpacing/>
        <w:jc w:val="both"/>
        <w:rPr>
          <w:szCs w:val="24"/>
        </w:rPr>
      </w:pPr>
    </w:p>
    <w:p w14:paraId="16E890C5" w14:textId="0B090E1D" w:rsidR="00A9770C" w:rsidRPr="00D95AAD" w:rsidRDefault="00AB5471">
      <w:pPr>
        <w:pStyle w:val="P68B1DB1-Normal4"/>
        <w:numPr>
          <w:ilvl w:val="2"/>
          <w:numId w:val="3"/>
        </w:numPr>
        <w:pBdr>
          <w:top w:val="nil"/>
          <w:left w:val="nil"/>
          <w:bottom w:val="nil"/>
          <w:right w:val="nil"/>
          <w:between w:val="nil"/>
        </w:pBdr>
        <w:spacing w:after="0"/>
        <w:ind w:left="1701" w:hanging="567"/>
        <w:contextualSpacing/>
        <w:jc w:val="both"/>
        <w:rPr>
          <w:szCs w:val="24"/>
        </w:rPr>
      </w:pPr>
      <w:r w:rsidRPr="00D95AAD">
        <w:rPr>
          <w:szCs w:val="24"/>
        </w:rPr>
        <w:t xml:space="preserve">The </w:t>
      </w:r>
      <w:r w:rsidR="0035507A" w:rsidRPr="00D95AAD">
        <w:rPr>
          <w:szCs w:val="24"/>
        </w:rPr>
        <w:t>C</w:t>
      </w:r>
      <w:r w:rsidRPr="00D95AAD">
        <w:rPr>
          <w:szCs w:val="24"/>
        </w:rPr>
        <w:t xml:space="preserve">onsortium must demonstrate that it has the necessary </w:t>
      </w:r>
      <w:r w:rsidR="00642E82" w:rsidRPr="00D95AAD">
        <w:rPr>
          <w:szCs w:val="24"/>
        </w:rPr>
        <w:t xml:space="preserve">competencies </w:t>
      </w:r>
      <w:r w:rsidRPr="00D95AAD">
        <w:rPr>
          <w:szCs w:val="24"/>
        </w:rPr>
        <w:t xml:space="preserve">to </w:t>
      </w:r>
      <w:r w:rsidR="00CF686A" w:rsidRPr="00D95AAD">
        <w:rPr>
          <w:szCs w:val="24"/>
        </w:rPr>
        <w:t xml:space="preserve">access </w:t>
      </w:r>
      <w:r w:rsidRPr="00D95AAD">
        <w:rPr>
          <w:szCs w:val="24"/>
        </w:rPr>
        <w:t xml:space="preserve">the technical and financial resources of the </w:t>
      </w:r>
      <w:r w:rsidR="00642E82" w:rsidRPr="00D95AAD">
        <w:rPr>
          <w:szCs w:val="24"/>
        </w:rPr>
        <w:t xml:space="preserve">respective member required for the </w:t>
      </w:r>
      <w:r w:rsidRPr="00D95AAD">
        <w:rPr>
          <w:szCs w:val="24"/>
        </w:rPr>
        <w:t xml:space="preserve">implementation of the </w:t>
      </w:r>
      <w:r w:rsidR="00642E82" w:rsidRPr="00D95AAD">
        <w:rPr>
          <w:szCs w:val="24"/>
        </w:rPr>
        <w:t>P</w:t>
      </w:r>
      <w:r w:rsidRPr="00D95AAD">
        <w:rPr>
          <w:szCs w:val="24"/>
        </w:rPr>
        <w:t>roject;</w:t>
      </w:r>
    </w:p>
    <w:p w14:paraId="4CAAE9B5" w14:textId="77777777" w:rsidR="0081244B" w:rsidRPr="00D95AAD" w:rsidRDefault="0081244B" w:rsidP="00D95AAD">
      <w:pPr>
        <w:pStyle w:val="P68B1DB1-Normal4"/>
        <w:pBdr>
          <w:top w:val="nil"/>
          <w:left w:val="nil"/>
          <w:bottom w:val="nil"/>
          <w:right w:val="nil"/>
          <w:between w:val="nil"/>
        </w:pBdr>
        <w:spacing w:after="0"/>
        <w:ind w:left="1701"/>
        <w:contextualSpacing/>
        <w:jc w:val="both"/>
        <w:rPr>
          <w:szCs w:val="24"/>
        </w:rPr>
      </w:pPr>
    </w:p>
    <w:p w14:paraId="363F5513" w14:textId="3E5FC5AB" w:rsidR="00B4338F" w:rsidRPr="00D95AAD" w:rsidRDefault="00AB5471">
      <w:pPr>
        <w:pStyle w:val="P68B1DB1-Normal4"/>
        <w:numPr>
          <w:ilvl w:val="2"/>
          <w:numId w:val="3"/>
        </w:numPr>
        <w:pBdr>
          <w:top w:val="nil"/>
          <w:left w:val="nil"/>
          <w:bottom w:val="nil"/>
          <w:right w:val="nil"/>
          <w:between w:val="nil"/>
        </w:pBdr>
        <w:spacing w:after="0"/>
        <w:ind w:left="1701" w:hanging="567"/>
        <w:contextualSpacing/>
        <w:jc w:val="both"/>
        <w:rPr>
          <w:szCs w:val="24"/>
        </w:rPr>
      </w:pPr>
      <w:r w:rsidRPr="00D95AAD">
        <w:rPr>
          <w:szCs w:val="24"/>
        </w:rPr>
        <w:t xml:space="preserve">all members of the Consortium shall be jointly and severally liable from obtaining the </w:t>
      </w:r>
      <w:r w:rsidR="00642E82" w:rsidRPr="00D95AAD">
        <w:rPr>
          <w:szCs w:val="24"/>
        </w:rPr>
        <w:t>Eligible Producer</w:t>
      </w:r>
      <w:r w:rsidR="00493514" w:rsidRPr="00D95AAD">
        <w:rPr>
          <w:szCs w:val="24"/>
        </w:rPr>
        <w:t xml:space="preserve"> status</w:t>
      </w:r>
      <w:r w:rsidRPr="00D95AAD">
        <w:rPr>
          <w:szCs w:val="24"/>
        </w:rPr>
        <w:t xml:space="preserve"> until the </w:t>
      </w:r>
      <w:r w:rsidR="00642E82" w:rsidRPr="00D95AAD">
        <w:rPr>
          <w:szCs w:val="24"/>
        </w:rPr>
        <w:t>P</w:t>
      </w:r>
      <w:r w:rsidRPr="00D95AAD">
        <w:rPr>
          <w:szCs w:val="24"/>
        </w:rPr>
        <w:t>roject</w:t>
      </w:r>
      <w:r w:rsidR="00E167A3" w:rsidRPr="00D95AAD">
        <w:rPr>
          <w:szCs w:val="24"/>
        </w:rPr>
        <w:t>`s Date of Commercial Operation</w:t>
      </w:r>
      <w:r w:rsidRPr="00D95AAD">
        <w:rPr>
          <w:szCs w:val="24"/>
        </w:rPr>
        <w:t xml:space="preserve"> under the PPA;</w:t>
      </w:r>
    </w:p>
    <w:p w14:paraId="08B31058" w14:textId="77777777" w:rsidR="0081244B" w:rsidRPr="00D95AAD" w:rsidRDefault="0081244B" w:rsidP="00D95AAD">
      <w:pPr>
        <w:pStyle w:val="P68B1DB1-Heading37"/>
        <w:spacing w:after="0" w:line="240" w:lineRule="auto"/>
        <w:ind w:left="1134" w:firstLine="0"/>
        <w:contextualSpacing/>
        <w:rPr>
          <w:szCs w:val="24"/>
        </w:rPr>
      </w:pPr>
    </w:p>
    <w:p w14:paraId="5C2623C8" w14:textId="763274AD" w:rsidR="00A9770C" w:rsidRPr="00D95AAD" w:rsidRDefault="00AB5471">
      <w:pPr>
        <w:pStyle w:val="P68B1DB1-Heading37"/>
        <w:numPr>
          <w:ilvl w:val="2"/>
          <w:numId w:val="24"/>
        </w:numPr>
        <w:spacing w:after="0" w:line="240" w:lineRule="auto"/>
        <w:ind w:left="1134" w:hanging="567"/>
        <w:contextualSpacing/>
        <w:rPr>
          <w:szCs w:val="24"/>
        </w:rPr>
      </w:pPr>
      <w:r w:rsidRPr="00D95AAD">
        <w:rPr>
          <w:szCs w:val="24"/>
        </w:rPr>
        <w:t xml:space="preserve">the members of the Consortium will conclude an </w:t>
      </w:r>
      <w:r w:rsidR="00642E82" w:rsidRPr="00D95AAD">
        <w:rPr>
          <w:szCs w:val="24"/>
        </w:rPr>
        <w:t>a</w:t>
      </w:r>
      <w:r w:rsidRPr="00D95AAD">
        <w:rPr>
          <w:szCs w:val="24"/>
        </w:rPr>
        <w:t xml:space="preserve">ssociation </w:t>
      </w:r>
      <w:r w:rsidR="00642E82" w:rsidRPr="00D95AAD">
        <w:rPr>
          <w:szCs w:val="24"/>
        </w:rPr>
        <w:t>a</w:t>
      </w:r>
      <w:r w:rsidRPr="00D95AAD">
        <w:rPr>
          <w:szCs w:val="24"/>
        </w:rPr>
        <w:t>greement, which:</w:t>
      </w:r>
    </w:p>
    <w:p w14:paraId="5F263277" w14:textId="77777777" w:rsidR="00306112" w:rsidRPr="00D95AAD" w:rsidRDefault="00306112" w:rsidP="00D95AAD">
      <w:pPr>
        <w:pStyle w:val="P68B1DB1-Heading415"/>
        <w:spacing w:after="0" w:line="240" w:lineRule="auto"/>
        <w:ind w:left="1701" w:firstLine="0"/>
        <w:contextualSpacing/>
        <w:rPr>
          <w:szCs w:val="24"/>
        </w:rPr>
      </w:pPr>
    </w:p>
    <w:p w14:paraId="3E378599" w14:textId="45761C3D" w:rsidR="00A9770C" w:rsidRPr="00D95AAD" w:rsidRDefault="00AB5471">
      <w:pPr>
        <w:pStyle w:val="P68B1DB1-Heading415"/>
        <w:numPr>
          <w:ilvl w:val="3"/>
          <w:numId w:val="24"/>
        </w:numPr>
        <w:spacing w:after="0" w:line="240" w:lineRule="auto"/>
        <w:ind w:left="1701" w:hanging="567"/>
        <w:contextualSpacing/>
        <w:rPr>
          <w:szCs w:val="24"/>
        </w:rPr>
      </w:pPr>
      <w:r w:rsidRPr="00D95AAD">
        <w:rPr>
          <w:szCs w:val="24"/>
        </w:rPr>
        <w:t>confirms the commitment of each member and compliance with the above requirements;</w:t>
      </w:r>
    </w:p>
    <w:p w14:paraId="0F555D7F" w14:textId="77777777" w:rsidR="00306112" w:rsidRPr="00D95AAD" w:rsidRDefault="00306112" w:rsidP="00D95AAD">
      <w:pPr>
        <w:pStyle w:val="P68B1DB1-Heading415"/>
        <w:spacing w:after="0" w:line="240" w:lineRule="auto"/>
        <w:ind w:left="1701" w:firstLine="0"/>
        <w:contextualSpacing/>
        <w:rPr>
          <w:szCs w:val="24"/>
        </w:rPr>
      </w:pPr>
    </w:p>
    <w:p w14:paraId="730D2588" w14:textId="2E4E8D88" w:rsidR="00A9770C" w:rsidRPr="00D95AAD" w:rsidRDefault="00AB5471">
      <w:pPr>
        <w:pStyle w:val="P68B1DB1-Heading415"/>
        <w:numPr>
          <w:ilvl w:val="3"/>
          <w:numId w:val="24"/>
        </w:numPr>
        <w:spacing w:after="0" w:line="240" w:lineRule="auto"/>
        <w:ind w:left="1701" w:hanging="567"/>
        <w:contextualSpacing/>
        <w:rPr>
          <w:szCs w:val="24"/>
        </w:rPr>
      </w:pPr>
      <w:r w:rsidRPr="00D95AAD">
        <w:rPr>
          <w:szCs w:val="24"/>
        </w:rPr>
        <w:t>clearly identify the percentages of participation of each member in the Consortium;</w:t>
      </w:r>
    </w:p>
    <w:p w14:paraId="533A7F59" w14:textId="77777777" w:rsidR="00306112" w:rsidRPr="00D95AAD" w:rsidRDefault="00306112" w:rsidP="00D95AAD">
      <w:pPr>
        <w:pStyle w:val="P68B1DB1-Heading415"/>
        <w:spacing w:after="0" w:line="240" w:lineRule="auto"/>
        <w:ind w:left="1701" w:firstLine="0"/>
        <w:contextualSpacing/>
        <w:rPr>
          <w:szCs w:val="24"/>
        </w:rPr>
      </w:pPr>
    </w:p>
    <w:p w14:paraId="5A65C246" w14:textId="1052CACB" w:rsidR="00A9770C" w:rsidRPr="00D95AAD" w:rsidRDefault="00642E82">
      <w:pPr>
        <w:pStyle w:val="P68B1DB1-Heading415"/>
        <w:numPr>
          <w:ilvl w:val="3"/>
          <w:numId w:val="24"/>
        </w:numPr>
        <w:spacing w:after="0" w:line="240" w:lineRule="auto"/>
        <w:ind w:left="1701" w:hanging="567"/>
        <w:contextualSpacing/>
        <w:rPr>
          <w:szCs w:val="24"/>
        </w:rPr>
      </w:pPr>
      <w:r w:rsidRPr="00D95AAD">
        <w:rPr>
          <w:szCs w:val="24"/>
        </w:rPr>
        <w:t>details the contributions, list of activities and tasks and responsibilities of each of the members of the Consortium in the Project; and</w:t>
      </w:r>
    </w:p>
    <w:p w14:paraId="49F5E6AB" w14:textId="77777777" w:rsidR="00306112" w:rsidRPr="00D95AAD" w:rsidRDefault="00306112" w:rsidP="00D95AAD">
      <w:pPr>
        <w:pStyle w:val="P68B1DB1-Heading415"/>
        <w:spacing w:after="0" w:line="240" w:lineRule="auto"/>
        <w:ind w:left="1701" w:firstLine="0"/>
        <w:contextualSpacing/>
        <w:rPr>
          <w:szCs w:val="24"/>
        </w:rPr>
      </w:pPr>
    </w:p>
    <w:p w14:paraId="0CDAD89D" w14:textId="440B382B" w:rsidR="00A9770C" w:rsidRPr="00D95AAD" w:rsidRDefault="00AB5471">
      <w:pPr>
        <w:pStyle w:val="P68B1DB1-Heading415"/>
        <w:numPr>
          <w:ilvl w:val="3"/>
          <w:numId w:val="24"/>
        </w:numPr>
        <w:spacing w:after="0" w:line="240" w:lineRule="auto"/>
        <w:ind w:left="1701" w:hanging="567"/>
        <w:contextualSpacing/>
        <w:rPr>
          <w:szCs w:val="24"/>
        </w:rPr>
      </w:pPr>
      <w:r w:rsidRPr="00D95AAD">
        <w:rPr>
          <w:szCs w:val="24"/>
        </w:rPr>
        <w:t>designate</w:t>
      </w:r>
      <w:r w:rsidR="00642E82" w:rsidRPr="00D95AAD">
        <w:rPr>
          <w:szCs w:val="24"/>
        </w:rPr>
        <w:t>s a leader</w:t>
      </w:r>
      <w:r w:rsidRPr="00D95AAD">
        <w:rPr>
          <w:szCs w:val="24"/>
        </w:rPr>
        <w:t xml:space="preserve"> from among the members of the Consortium</w:t>
      </w:r>
      <w:r w:rsidR="00E167A3" w:rsidRPr="00D95AAD">
        <w:rPr>
          <w:szCs w:val="24"/>
        </w:rPr>
        <w:t xml:space="preserve">, </w:t>
      </w:r>
      <w:r w:rsidRPr="00D95AAD">
        <w:rPr>
          <w:szCs w:val="24"/>
        </w:rPr>
        <w:t xml:space="preserve">who is irrevocably authorised to represent the </w:t>
      </w:r>
      <w:r w:rsidR="00642E82" w:rsidRPr="00D95AAD">
        <w:rPr>
          <w:szCs w:val="24"/>
        </w:rPr>
        <w:t>C</w:t>
      </w:r>
      <w:r w:rsidRPr="00D95AAD">
        <w:rPr>
          <w:szCs w:val="24"/>
        </w:rPr>
        <w:t>onsortium in the tender procedure (</w:t>
      </w:r>
      <w:r w:rsidR="00A62215" w:rsidRPr="00D95AAD">
        <w:rPr>
          <w:szCs w:val="24"/>
        </w:rPr>
        <w:t>„</w:t>
      </w:r>
      <w:r w:rsidRPr="00D95AAD">
        <w:rPr>
          <w:b/>
          <w:i/>
          <w:szCs w:val="24"/>
        </w:rPr>
        <w:t>L</w:t>
      </w:r>
      <w:r w:rsidR="00642E82" w:rsidRPr="00D95AAD">
        <w:rPr>
          <w:b/>
          <w:i/>
          <w:szCs w:val="24"/>
        </w:rPr>
        <w:t>eader</w:t>
      </w:r>
      <w:r w:rsidR="001B61AD" w:rsidRPr="00D95AAD">
        <w:rPr>
          <w:szCs w:val="24"/>
        </w:rPr>
        <w:t>”</w:t>
      </w:r>
      <w:r w:rsidRPr="00D95AAD">
        <w:rPr>
          <w:szCs w:val="24"/>
        </w:rPr>
        <w:t>);</w:t>
      </w:r>
    </w:p>
    <w:p w14:paraId="42B4C911" w14:textId="77777777" w:rsidR="00A9770C" w:rsidRPr="00D95AAD" w:rsidRDefault="00A9770C">
      <w:pPr>
        <w:spacing w:after="0"/>
        <w:contextualSpacing/>
        <w:rPr>
          <w:sz w:val="24"/>
          <w:szCs w:val="24"/>
        </w:rPr>
      </w:pPr>
    </w:p>
    <w:p w14:paraId="2C925656" w14:textId="6C0D2384" w:rsidR="00A9770C" w:rsidRPr="00D95AAD" w:rsidRDefault="00AB5471">
      <w:pPr>
        <w:pStyle w:val="P68B1DB1-Heading37"/>
        <w:numPr>
          <w:ilvl w:val="2"/>
          <w:numId w:val="24"/>
        </w:numPr>
        <w:spacing w:after="0" w:line="240" w:lineRule="auto"/>
        <w:ind w:left="1134" w:hanging="567"/>
        <w:contextualSpacing/>
        <w:rPr>
          <w:szCs w:val="24"/>
        </w:rPr>
      </w:pPr>
      <w:r w:rsidRPr="00D95AAD">
        <w:rPr>
          <w:szCs w:val="24"/>
        </w:rPr>
        <w:t xml:space="preserve">the members of the Consortium </w:t>
      </w:r>
      <w:r w:rsidR="00642E82" w:rsidRPr="00D95AAD">
        <w:rPr>
          <w:szCs w:val="24"/>
        </w:rPr>
        <w:t>who</w:t>
      </w:r>
      <w:r w:rsidRPr="00D95AAD">
        <w:rPr>
          <w:szCs w:val="24"/>
        </w:rPr>
        <w:t xml:space="preserve"> contributed to the fulfilment of the technical and financial criteria must remain in the Consortium for a minimum of 12 months after the</w:t>
      </w:r>
      <w:r w:rsidR="00E167A3" w:rsidRPr="00D95AAD">
        <w:rPr>
          <w:szCs w:val="24"/>
        </w:rPr>
        <w:t xml:space="preserve"> </w:t>
      </w:r>
      <w:bookmarkStart w:id="36" w:name="_Hlk171329587"/>
      <w:r w:rsidR="00E167A3" w:rsidRPr="00D95AAD">
        <w:rPr>
          <w:szCs w:val="24"/>
        </w:rPr>
        <w:t>Date of Commercial Operation</w:t>
      </w:r>
      <w:bookmarkEnd w:id="36"/>
      <w:r w:rsidRPr="00D95AAD">
        <w:rPr>
          <w:szCs w:val="24"/>
        </w:rPr>
        <w:t xml:space="preserve">. During this period and thereafter, members of the Consortium may </w:t>
      </w:r>
      <w:r w:rsidR="00642E82" w:rsidRPr="00D95AAD">
        <w:rPr>
          <w:szCs w:val="24"/>
        </w:rPr>
        <w:t>request to</w:t>
      </w:r>
      <w:r w:rsidRPr="00D95AAD">
        <w:rPr>
          <w:szCs w:val="24"/>
        </w:rPr>
        <w:t xml:space="preserve"> exit from the Consortium, with the approval of the Government or any competent authority and </w:t>
      </w:r>
      <w:r w:rsidR="00642E82" w:rsidRPr="00D95AAD">
        <w:rPr>
          <w:szCs w:val="24"/>
        </w:rPr>
        <w:t xml:space="preserve">by </w:t>
      </w:r>
      <w:r w:rsidRPr="00D95AAD">
        <w:rPr>
          <w:szCs w:val="24"/>
        </w:rPr>
        <w:t xml:space="preserve">ensuring the transfer of know-how for the operation of the </w:t>
      </w:r>
      <w:r w:rsidR="00642E82" w:rsidRPr="00D95AAD">
        <w:rPr>
          <w:szCs w:val="24"/>
        </w:rPr>
        <w:t>Power Plant</w:t>
      </w:r>
      <w:r w:rsidRPr="00D95AAD">
        <w:rPr>
          <w:szCs w:val="24"/>
        </w:rPr>
        <w:t xml:space="preserve">. Such approval </w:t>
      </w:r>
      <w:r w:rsidR="00642E82" w:rsidRPr="00D95AAD">
        <w:rPr>
          <w:szCs w:val="24"/>
        </w:rPr>
        <w:t xml:space="preserve">will </w:t>
      </w:r>
      <w:r w:rsidRPr="00D95AAD">
        <w:rPr>
          <w:szCs w:val="24"/>
        </w:rPr>
        <w:t xml:space="preserve">not be </w:t>
      </w:r>
      <w:r w:rsidR="00642E82" w:rsidRPr="00D95AAD">
        <w:rPr>
          <w:szCs w:val="24"/>
        </w:rPr>
        <w:t>unreasonably withheld.</w:t>
      </w:r>
    </w:p>
    <w:p w14:paraId="6F054F1D" w14:textId="77777777" w:rsidR="00A9770C" w:rsidRPr="00D95AAD" w:rsidRDefault="00A9770C">
      <w:pPr>
        <w:spacing w:after="0"/>
        <w:contextualSpacing/>
        <w:rPr>
          <w:sz w:val="24"/>
          <w:szCs w:val="24"/>
        </w:rPr>
      </w:pPr>
    </w:p>
    <w:p w14:paraId="3756E5AD" w14:textId="78D5C4A7"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A member of a Consortium </w:t>
      </w:r>
      <w:r w:rsidR="00642E82" w:rsidRPr="00D95AAD">
        <w:rPr>
          <w:szCs w:val="24"/>
        </w:rPr>
        <w:t>can</w:t>
      </w:r>
      <w:r w:rsidRPr="00D95AAD">
        <w:rPr>
          <w:szCs w:val="24"/>
        </w:rPr>
        <w:t>not participate in the same tender procedure as</w:t>
      </w:r>
      <w:r w:rsidR="00642E82" w:rsidRPr="00D95AAD">
        <w:rPr>
          <w:szCs w:val="24"/>
        </w:rPr>
        <w:t xml:space="preserve"> an</w:t>
      </w:r>
      <w:r w:rsidRPr="00D95AAD">
        <w:rPr>
          <w:szCs w:val="24"/>
        </w:rPr>
        <w:t xml:space="preserve"> Investor (other than the Consortium) or as a member of another Consortium. This principle shall not apply to subcontracting of works or services, in which case the same subcontractors may participate in </w:t>
      </w:r>
      <w:r w:rsidR="00642E82" w:rsidRPr="00D95AAD">
        <w:rPr>
          <w:szCs w:val="24"/>
        </w:rPr>
        <w:t>multiple Bids.</w:t>
      </w:r>
      <w:r w:rsidRPr="00D95AAD">
        <w:rPr>
          <w:szCs w:val="24"/>
        </w:rPr>
        <w:t xml:space="preserve"> </w:t>
      </w:r>
    </w:p>
    <w:p w14:paraId="2731EA03" w14:textId="77777777" w:rsidR="00A9770C" w:rsidRPr="00D95AAD" w:rsidRDefault="00A9770C">
      <w:pPr>
        <w:spacing w:after="0"/>
        <w:ind w:left="567" w:hanging="567"/>
        <w:contextualSpacing/>
        <w:rPr>
          <w:sz w:val="24"/>
          <w:szCs w:val="24"/>
        </w:rPr>
      </w:pPr>
    </w:p>
    <w:p w14:paraId="75DE5D30" w14:textId="489B17DF"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An Investor may rely on </w:t>
      </w:r>
      <w:r w:rsidR="00642E82" w:rsidRPr="00D95AAD">
        <w:rPr>
          <w:szCs w:val="24"/>
        </w:rPr>
        <w:t xml:space="preserve">credentials </w:t>
      </w:r>
      <w:r w:rsidRPr="00D95AAD">
        <w:rPr>
          <w:szCs w:val="24"/>
        </w:rPr>
        <w:t xml:space="preserve">or experience of an </w:t>
      </w:r>
      <w:r w:rsidR="00CD76C6" w:rsidRPr="00D95AAD">
        <w:rPr>
          <w:szCs w:val="24"/>
        </w:rPr>
        <w:t>undertaking from the</w:t>
      </w:r>
      <w:r w:rsidRPr="00D95AAD">
        <w:rPr>
          <w:szCs w:val="24"/>
        </w:rPr>
        <w:t xml:space="preserve"> group of undertakings to which it belongs to meet the </w:t>
      </w:r>
      <w:r w:rsidR="00E1443D" w:rsidRPr="00D95AAD">
        <w:rPr>
          <w:szCs w:val="24"/>
        </w:rPr>
        <w:t>Q</w:t>
      </w:r>
      <w:r w:rsidRPr="00D95AAD">
        <w:rPr>
          <w:szCs w:val="24"/>
        </w:rPr>
        <w:t xml:space="preserve">ualification </w:t>
      </w:r>
      <w:r w:rsidR="00E1443D" w:rsidRPr="00D95AAD">
        <w:rPr>
          <w:szCs w:val="24"/>
        </w:rPr>
        <w:t>C</w:t>
      </w:r>
      <w:r w:rsidRPr="00D95AAD">
        <w:rPr>
          <w:szCs w:val="24"/>
        </w:rPr>
        <w:t>riteria only if</w:t>
      </w:r>
      <w:r w:rsidR="00CD76C6" w:rsidRPr="00D95AAD">
        <w:rPr>
          <w:szCs w:val="24"/>
        </w:rPr>
        <w:t xml:space="preserve"> it</w:t>
      </w:r>
      <w:r w:rsidRPr="00D95AAD">
        <w:rPr>
          <w:szCs w:val="24"/>
        </w:rPr>
        <w:t xml:space="preserve"> can demonstrate that it has effective </w:t>
      </w:r>
      <w:r w:rsidR="001B61AD" w:rsidRPr="00D95AAD">
        <w:rPr>
          <w:szCs w:val="24"/>
        </w:rPr>
        <w:t>C</w:t>
      </w:r>
      <w:r w:rsidRPr="00D95AAD">
        <w:rPr>
          <w:szCs w:val="24"/>
        </w:rPr>
        <w:t xml:space="preserve">ontrol over </w:t>
      </w:r>
      <w:r w:rsidR="00CD76C6" w:rsidRPr="00D95AAD">
        <w:rPr>
          <w:szCs w:val="24"/>
        </w:rPr>
        <w:t xml:space="preserve">the respective </w:t>
      </w:r>
      <w:r w:rsidRPr="00D95AAD">
        <w:rPr>
          <w:szCs w:val="24"/>
        </w:rPr>
        <w:t xml:space="preserve">undertaking. To this end, it shall provide supporting documents confirming the existence of the </w:t>
      </w:r>
      <w:r w:rsidR="001B61AD" w:rsidRPr="00D95AAD">
        <w:rPr>
          <w:szCs w:val="24"/>
        </w:rPr>
        <w:t>C</w:t>
      </w:r>
      <w:r w:rsidRPr="00D95AAD">
        <w:rPr>
          <w:szCs w:val="24"/>
        </w:rPr>
        <w:t xml:space="preserve">ontrol, including, but not limited to: </w:t>
      </w:r>
      <w:r w:rsidR="00CD76C6" w:rsidRPr="00D95AAD">
        <w:rPr>
          <w:szCs w:val="24"/>
        </w:rPr>
        <w:t xml:space="preserve">excerpts </w:t>
      </w:r>
      <w:r w:rsidRPr="00D95AAD">
        <w:rPr>
          <w:szCs w:val="24"/>
        </w:rPr>
        <w:t>from</w:t>
      </w:r>
      <w:r w:rsidR="00CD76C6" w:rsidRPr="00D95AAD">
        <w:rPr>
          <w:szCs w:val="24"/>
        </w:rPr>
        <w:t xml:space="preserve"> public </w:t>
      </w:r>
      <w:r w:rsidRPr="00D95AAD">
        <w:rPr>
          <w:szCs w:val="24"/>
        </w:rPr>
        <w:t xml:space="preserve">registers, </w:t>
      </w:r>
      <w:r w:rsidR="00CD76C6" w:rsidRPr="00D95AAD">
        <w:rPr>
          <w:szCs w:val="24"/>
        </w:rPr>
        <w:t xml:space="preserve">acts </w:t>
      </w:r>
      <w:r w:rsidRPr="00D95AAD">
        <w:rPr>
          <w:szCs w:val="24"/>
        </w:rPr>
        <w:t>of incorporation, agreements between members establishing control by the Investor or any members of the Consortium over th</w:t>
      </w:r>
      <w:r w:rsidR="00CD76C6" w:rsidRPr="00D95AAD">
        <w:rPr>
          <w:szCs w:val="24"/>
        </w:rPr>
        <w:t>e respective</w:t>
      </w:r>
      <w:r w:rsidRPr="00D95AAD">
        <w:rPr>
          <w:szCs w:val="24"/>
        </w:rPr>
        <w:t xml:space="preserve"> undertaking. </w:t>
      </w:r>
    </w:p>
    <w:p w14:paraId="3C069905" w14:textId="77777777" w:rsidR="00A9770C" w:rsidRPr="00D95AAD" w:rsidRDefault="00A9770C">
      <w:pPr>
        <w:spacing w:after="0"/>
        <w:contextualSpacing/>
        <w:rPr>
          <w:sz w:val="24"/>
          <w:szCs w:val="24"/>
        </w:rPr>
      </w:pPr>
    </w:p>
    <w:p w14:paraId="6EA9FAB6" w14:textId="45914F75"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Compliance with </w:t>
      </w:r>
      <w:r w:rsidR="00CD76C6" w:rsidRPr="00D95AAD">
        <w:rPr>
          <w:szCs w:val="24"/>
        </w:rPr>
        <w:t>T</w:t>
      </w:r>
      <w:r w:rsidRPr="00D95AAD">
        <w:rPr>
          <w:szCs w:val="24"/>
        </w:rPr>
        <w:t xml:space="preserve">ender </w:t>
      </w:r>
      <w:r w:rsidR="00CD76C6" w:rsidRPr="00D95AAD">
        <w:rPr>
          <w:szCs w:val="24"/>
        </w:rPr>
        <w:t>D</w:t>
      </w:r>
      <w:r w:rsidRPr="00D95AAD">
        <w:rPr>
          <w:szCs w:val="24"/>
        </w:rPr>
        <w:t>ocumentation</w:t>
      </w:r>
    </w:p>
    <w:p w14:paraId="28832AEF" w14:textId="77777777" w:rsidR="00A9770C" w:rsidRPr="00D95AAD" w:rsidRDefault="00A9770C">
      <w:pPr>
        <w:pStyle w:val="Heading2"/>
        <w:spacing w:after="0" w:line="240" w:lineRule="auto"/>
        <w:ind w:left="567" w:firstLine="0"/>
        <w:contextualSpacing/>
        <w:rPr>
          <w:sz w:val="24"/>
          <w:szCs w:val="24"/>
        </w:rPr>
      </w:pPr>
      <w:bookmarkStart w:id="37" w:name="_2p2csry" w:colFirst="0" w:colLast="0"/>
      <w:bookmarkEnd w:id="37"/>
    </w:p>
    <w:p w14:paraId="2DD5E660" w14:textId="1A07638F"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Investors must complete all forms and supporting documents in strict compliance with the requirements of the Tender Documentation. </w:t>
      </w:r>
    </w:p>
    <w:p w14:paraId="2E0E5E73" w14:textId="77777777" w:rsidR="00A9770C" w:rsidRPr="00D95AAD" w:rsidRDefault="00A9770C">
      <w:pPr>
        <w:pStyle w:val="Heading2"/>
        <w:spacing w:after="0" w:line="240" w:lineRule="auto"/>
        <w:ind w:left="567" w:firstLine="0"/>
        <w:contextualSpacing/>
        <w:rPr>
          <w:sz w:val="24"/>
          <w:szCs w:val="24"/>
        </w:rPr>
      </w:pPr>
    </w:p>
    <w:p w14:paraId="0A041720" w14:textId="27F6996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Investors must </w:t>
      </w:r>
      <w:r w:rsidR="00CD76C6" w:rsidRPr="00D95AAD">
        <w:rPr>
          <w:szCs w:val="24"/>
        </w:rPr>
        <w:t xml:space="preserve">respond </w:t>
      </w:r>
      <w:r w:rsidRPr="00D95AAD">
        <w:rPr>
          <w:szCs w:val="24"/>
        </w:rPr>
        <w:t>to all relevant parties for the forms and supporting documents in a precise and detailed manner, disclosing all the requested information</w:t>
      </w:r>
      <w:r w:rsidR="0067322C" w:rsidRPr="00D95AAD">
        <w:rPr>
          <w:szCs w:val="24"/>
        </w:rPr>
        <w:t>,</w:t>
      </w:r>
      <w:r w:rsidRPr="00D95AAD">
        <w:rPr>
          <w:szCs w:val="24"/>
        </w:rPr>
        <w:t xml:space="preserve"> as well as any additional information or data necessary to clarify, justify and generally support the </w:t>
      </w:r>
      <w:r w:rsidR="00CD76C6" w:rsidRPr="00D95AAD">
        <w:rPr>
          <w:szCs w:val="24"/>
        </w:rPr>
        <w:t>Bid.</w:t>
      </w:r>
    </w:p>
    <w:p w14:paraId="17223797" w14:textId="77777777" w:rsidR="00A9770C" w:rsidRPr="00D95AAD" w:rsidRDefault="00A9770C">
      <w:pPr>
        <w:spacing w:after="0"/>
        <w:contextualSpacing/>
        <w:rPr>
          <w:sz w:val="24"/>
          <w:szCs w:val="24"/>
        </w:rPr>
      </w:pPr>
    </w:p>
    <w:p w14:paraId="59F7D59B" w14:textId="4E7DCC67"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Principle of </w:t>
      </w:r>
      <w:r w:rsidR="00CD76C6" w:rsidRPr="00D95AAD">
        <w:rPr>
          <w:szCs w:val="24"/>
        </w:rPr>
        <w:t>M</w:t>
      </w:r>
      <w:r w:rsidRPr="00D95AAD">
        <w:rPr>
          <w:szCs w:val="24"/>
        </w:rPr>
        <w:t xml:space="preserve">ultiple </w:t>
      </w:r>
      <w:r w:rsidR="00CD76C6" w:rsidRPr="00D95AAD">
        <w:rPr>
          <w:szCs w:val="24"/>
        </w:rPr>
        <w:t>Bids</w:t>
      </w:r>
    </w:p>
    <w:p w14:paraId="60BDA7FB" w14:textId="77777777" w:rsidR="00A9770C" w:rsidRPr="00D95AAD" w:rsidRDefault="00A9770C">
      <w:pPr>
        <w:spacing w:after="0"/>
        <w:contextualSpacing/>
        <w:rPr>
          <w:sz w:val="24"/>
          <w:szCs w:val="24"/>
        </w:rPr>
      </w:pPr>
    </w:p>
    <w:p w14:paraId="13CA70E1" w14:textId="32252279"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Each Investor may submit several </w:t>
      </w:r>
      <w:r w:rsidR="00CD76C6" w:rsidRPr="00D95AAD">
        <w:rPr>
          <w:szCs w:val="24"/>
        </w:rPr>
        <w:t xml:space="preserve">Bids </w:t>
      </w:r>
      <w:r w:rsidRPr="00D95AAD">
        <w:rPr>
          <w:szCs w:val="24"/>
        </w:rPr>
        <w:t xml:space="preserve">for different Projects to be located at different </w:t>
      </w:r>
      <w:r w:rsidR="00CD76C6" w:rsidRPr="00D95AAD">
        <w:rPr>
          <w:szCs w:val="24"/>
        </w:rPr>
        <w:t>Proposed Sites</w:t>
      </w:r>
      <w:r w:rsidRPr="00D95AAD">
        <w:rPr>
          <w:szCs w:val="24"/>
        </w:rPr>
        <w:t xml:space="preserve">, selected by the Investor, subject to the conditions of </w:t>
      </w:r>
      <w:r w:rsidR="00D80FDE" w:rsidRPr="00D95AAD">
        <w:rPr>
          <w:szCs w:val="24"/>
        </w:rPr>
        <w:t xml:space="preserve">p. </w:t>
      </w:r>
      <w:r w:rsidRPr="00D95AAD">
        <w:rPr>
          <w:szCs w:val="24"/>
        </w:rPr>
        <w:t>6.3 of th</w:t>
      </w:r>
      <w:r w:rsidR="00645B8A" w:rsidRPr="00D95AAD">
        <w:rPr>
          <w:szCs w:val="24"/>
        </w:rPr>
        <w:t>e Section 6 of th</w:t>
      </w:r>
      <w:r w:rsidRPr="00D95AAD">
        <w:rPr>
          <w:szCs w:val="24"/>
        </w:rPr>
        <w:t>is Tender Documentation.</w:t>
      </w:r>
    </w:p>
    <w:p w14:paraId="6649EB30" w14:textId="77777777" w:rsidR="00A9770C" w:rsidRPr="00D95AAD" w:rsidRDefault="00A9770C">
      <w:pPr>
        <w:spacing w:after="0"/>
        <w:contextualSpacing/>
        <w:rPr>
          <w:sz w:val="24"/>
          <w:szCs w:val="24"/>
        </w:rPr>
      </w:pPr>
    </w:p>
    <w:p w14:paraId="58592BD9" w14:textId="36775EB4" w:rsidR="00A9770C" w:rsidRPr="00D95AAD" w:rsidRDefault="00AB5471">
      <w:pPr>
        <w:pStyle w:val="P68B1DB1-Heading15"/>
        <w:numPr>
          <w:ilvl w:val="0"/>
          <w:numId w:val="38"/>
        </w:numPr>
        <w:spacing w:before="0" w:after="0" w:line="240" w:lineRule="auto"/>
        <w:ind w:left="567" w:hanging="567"/>
        <w:contextualSpacing/>
        <w:rPr>
          <w:szCs w:val="24"/>
        </w:rPr>
      </w:pPr>
      <w:bookmarkStart w:id="38" w:name="_147n2zr" w:colFirst="0" w:colLast="0"/>
      <w:bookmarkEnd w:id="38"/>
      <w:r w:rsidRPr="00D95AAD">
        <w:rPr>
          <w:szCs w:val="24"/>
        </w:rPr>
        <w:t xml:space="preserve">Submission of </w:t>
      </w:r>
      <w:r w:rsidR="00E167A3" w:rsidRPr="00D95AAD">
        <w:rPr>
          <w:szCs w:val="24"/>
        </w:rPr>
        <w:t>Bids</w:t>
      </w:r>
    </w:p>
    <w:p w14:paraId="51B05701" w14:textId="77777777" w:rsidR="00A9770C" w:rsidRPr="00D95AAD" w:rsidRDefault="00A9770C">
      <w:pPr>
        <w:pStyle w:val="Heading2"/>
        <w:spacing w:after="0" w:line="240" w:lineRule="auto"/>
        <w:ind w:left="567" w:firstLine="0"/>
        <w:contextualSpacing/>
        <w:rPr>
          <w:sz w:val="24"/>
          <w:szCs w:val="24"/>
        </w:rPr>
      </w:pPr>
    </w:p>
    <w:p w14:paraId="6FF401F0" w14:textId="30A37B78"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5307C1" w:rsidRPr="00D95AAD">
        <w:rPr>
          <w:szCs w:val="24"/>
        </w:rPr>
        <w:t>I</w:t>
      </w:r>
      <w:r w:rsidRPr="00D95AAD">
        <w:rPr>
          <w:szCs w:val="24"/>
        </w:rPr>
        <w:t xml:space="preserve">nvestor will prepare and submit the </w:t>
      </w:r>
      <w:r w:rsidR="005307C1" w:rsidRPr="00D95AAD">
        <w:rPr>
          <w:szCs w:val="24"/>
        </w:rPr>
        <w:t xml:space="preserve">Bid </w:t>
      </w:r>
      <w:r w:rsidRPr="00D95AAD">
        <w:rPr>
          <w:szCs w:val="24"/>
        </w:rPr>
        <w:t>and its supporting documents and</w:t>
      </w:r>
      <w:r w:rsidR="005307C1" w:rsidRPr="00D95AAD">
        <w:rPr>
          <w:szCs w:val="24"/>
        </w:rPr>
        <w:t xml:space="preserve"> </w:t>
      </w:r>
      <w:r w:rsidR="00924387" w:rsidRPr="00D95AAD">
        <w:rPr>
          <w:szCs w:val="24"/>
        </w:rPr>
        <w:t>related annexes</w:t>
      </w:r>
      <w:r w:rsidR="005307C1" w:rsidRPr="00D95AAD">
        <w:rPr>
          <w:szCs w:val="24"/>
        </w:rPr>
        <w:t>,</w:t>
      </w:r>
      <w:r w:rsidRPr="00D95AAD">
        <w:rPr>
          <w:szCs w:val="24"/>
        </w:rPr>
        <w:t xml:space="preserve"> in accordance with this Tender Documentation, in compliance with the requirements set out in Section 9 of this Tender Documentation.</w:t>
      </w:r>
    </w:p>
    <w:p w14:paraId="1A434E1B" w14:textId="77777777" w:rsidR="00A9770C" w:rsidRPr="00D95AAD" w:rsidRDefault="00A9770C">
      <w:pPr>
        <w:pStyle w:val="Heading2"/>
        <w:spacing w:after="0" w:line="240" w:lineRule="auto"/>
        <w:ind w:left="567" w:firstLine="0"/>
        <w:contextualSpacing/>
        <w:rPr>
          <w:sz w:val="24"/>
          <w:szCs w:val="24"/>
        </w:rPr>
      </w:pPr>
    </w:p>
    <w:p w14:paraId="7EFB59C8" w14:textId="575F4327" w:rsidR="00A9770C" w:rsidRPr="00D95AAD" w:rsidRDefault="00AB5471">
      <w:pPr>
        <w:pStyle w:val="P68B1DB1-Heading26"/>
        <w:numPr>
          <w:ilvl w:val="1"/>
          <w:numId w:val="38"/>
        </w:numPr>
        <w:spacing w:after="0" w:line="240" w:lineRule="auto"/>
        <w:ind w:left="567" w:hanging="567"/>
        <w:contextualSpacing/>
        <w:rPr>
          <w:i/>
          <w:iCs/>
          <w:color w:val="auto"/>
          <w:szCs w:val="24"/>
          <w:u w:val="single"/>
        </w:rPr>
      </w:pPr>
      <w:r w:rsidRPr="00D95AAD">
        <w:rPr>
          <w:szCs w:val="24"/>
        </w:rPr>
        <w:t xml:space="preserve">The </w:t>
      </w:r>
      <w:r w:rsidR="005307C1" w:rsidRPr="00D95AAD">
        <w:rPr>
          <w:szCs w:val="24"/>
        </w:rPr>
        <w:t xml:space="preserve">Bid </w:t>
      </w:r>
      <w:r w:rsidRPr="00D95AAD">
        <w:rPr>
          <w:szCs w:val="24"/>
        </w:rPr>
        <w:t>must be submitted electronic</w:t>
      </w:r>
      <w:r w:rsidR="005307C1" w:rsidRPr="00D95AAD">
        <w:rPr>
          <w:szCs w:val="24"/>
        </w:rPr>
        <w:t>ally</w:t>
      </w:r>
      <w:r w:rsidRPr="00D95AAD">
        <w:rPr>
          <w:szCs w:val="24"/>
        </w:rPr>
        <w:t xml:space="preserve"> form to</w:t>
      </w:r>
      <w:r w:rsidR="005307C1" w:rsidRPr="00D95AAD">
        <w:rPr>
          <w:szCs w:val="24"/>
        </w:rPr>
        <w:t xml:space="preserve"> the address</w:t>
      </w:r>
      <w:r w:rsidRPr="00D95AAD">
        <w:rPr>
          <w:szCs w:val="24"/>
        </w:rPr>
        <w:t xml:space="preserve">: </w:t>
      </w:r>
      <w:bookmarkStart w:id="39" w:name="_Hlk170897381"/>
      <w:r w:rsidR="00AB0351" w:rsidRPr="00D95AAD">
        <w:rPr>
          <w:i/>
          <w:iCs/>
          <w:color w:val="auto"/>
          <w:szCs w:val="24"/>
          <w:u w:val="single"/>
        </w:rPr>
        <w:t>wind</w:t>
      </w:r>
      <w:r w:rsidRPr="00D95AAD">
        <w:rPr>
          <w:i/>
          <w:iCs/>
          <w:color w:val="auto"/>
          <w:szCs w:val="24"/>
          <w:u w:val="single"/>
        </w:rPr>
        <w:t>.auctions@energie.gov.md</w:t>
      </w:r>
      <w:bookmarkEnd w:id="39"/>
      <w:r w:rsidRPr="00D95AAD">
        <w:rPr>
          <w:color w:val="auto"/>
          <w:szCs w:val="24"/>
        </w:rPr>
        <w:t xml:space="preserve"> </w:t>
      </w:r>
      <w:r w:rsidRPr="00D95AAD">
        <w:rPr>
          <w:szCs w:val="24"/>
        </w:rPr>
        <w:t>in the form of electronic documents signed with an electronic signature issued in accordance with Law on electronic identification services and trust services</w:t>
      </w:r>
      <w:r w:rsidR="00645B8A" w:rsidRPr="00D95AAD">
        <w:rPr>
          <w:szCs w:val="24"/>
        </w:rPr>
        <w:t xml:space="preserve"> No 124/2022</w:t>
      </w:r>
      <w:r w:rsidRPr="00D95AAD">
        <w:rPr>
          <w:szCs w:val="24"/>
        </w:rPr>
        <w:t xml:space="preserve">. Any correspondence between Investors and the </w:t>
      </w:r>
      <w:r w:rsidR="005307C1" w:rsidRPr="00D95AAD">
        <w:rPr>
          <w:szCs w:val="24"/>
        </w:rPr>
        <w:t xml:space="preserve">Tender </w:t>
      </w:r>
      <w:r w:rsidRPr="00D95AAD">
        <w:rPr>
          <w:szCs w:val="24"/>
        </w:rPr>
        <w:t>Commission shall be</w:t>
      </w:r>
      <w:r w:rsidR="005307C1" w:rsidRPr="00D95AAD">
        <w:rPr>
          <w:szCs w:val="24"/>
        </w:rPr>
        <w:t xml:space="preserve"> conducted via </w:t>
      </w:r>
      <w:r w:rsidRPr="00D95AAD">
        <w:rPr>
          <w:szCs w:val="24"/>
        </w:rPr>
        <w:t>e</w:t>
      </w:r>
      <w:r w:rsidR="00E167A3" w:rsidRPr="00D95AAD">
        <w:rPr>
          <w:szCs w:val="24"/>
        </w:rPr>
        <w:t>-</w:t>
      </w:r>
      <w:r w:rsidRPr="00D95AAD">
        <w:rPr>
          <w:szCs w:val="24"/>
        </w:rPr>
        <w:t>mail at</w:t>
      </w:r>
      <w:r w:rsidR="00AB0351" w:rsidRPr="00D95AAD">
        <w:rPr>
          <w:szCs w:val="24"/>
        </w:rPr>
        <w:t xml:space="preserve">: </w:t>
      </w:r>
      <w:r w:rsidR="00AB0351" w:rsidRPr="00D95AAD">
        <w:rPr>
          <w:i/>
          <w:iCs/>
          <w:color w:val="auto"/>
          <w:szCs w:val="24"/>
          <w:u w:val="single"/>
        </w:rPr>
        <w:t>wind</w:t>
      </w:r>
      <w:r w:rsidRPr="00D95AAD">
        <w:rPr>
          <w:i/>
          <w:iCs/>
          <w:color w:val="auto"/>
          <w:szCs w:val="24"/>
          <w:u w:val="single"/>
        </w:rPr>
        <w:t>.auctions@energie.gov.md</w:t>
      </w:r>
      <w:r w:rsidR="008D07E6" w:rsidRPr="00D95AAD">
        <w:rPr>
          <w:i/>
          <w:iCs/>
          <w:color w:val="auto"/>
          <w:szCs w:val="24"/>
          <w:u w:val="single"/>
        </w:rPr>
        <w:t>.</w:t>
      </w:r>
    </w:p>
    <w:p w14:paraId="7011CAE0" w14:textId="77777777" w:rsidR="00A9770C" w:rsidRPr="00D95AAD" w:rsidRDefault="00A9770C">
      <w:pPr>
        <w:pStyle w:val="Heading2"/>
        <w:spacing w:after="0" w:line="240" w:lineRule="auto"/>
        <w:ind w:left="567" w:firstLine="0"/>
        <w:contextualSpacing/>
        <w:rPr>
          <w:sz w:val="24"/>
          <w:szCs w:val="24"/>
        </w:rPr>
      </w:pPr>
    </w:p>
    <w:p w14:paraId="0BB048C4" w14:textId="0DA467BB"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application, </w:t>
      </w:r>
      <w:r w:rsidR="005307C1" w:rsidRPr="00D95AAD">
        <w:rPr>
          <w:szCs w:val="24"/>
        </w:rPr>
        <w:t>T</w:t>
      </w:r>
      <w:r w:rsidRPr="00D95AAD">
        <w:rPr>
          <w:szCs w:val="24"/>
        </w:rPr>
        <w:t>echnical</w:t>
      </w:r>
      <w:r w:rsidR="005307C1" w:rsidRPr="00D95AAD">
        <w:rPr>
          <w:szCs w:val="24"/>
        </w:rPr>
        <w:t xml:space="preserve"> </w:t>
      </w:r>
      <w:r w:rsidR="0080056A" w:rsidRPr="00D95AAD">
        <w:rPr>
          <w:szCs w:val="24"/>
        </w:rPr>
        <w:t>Bid</w:t>
      </w:r>
      <w:r w:rsidRPr="00D95AAD">
        <w:rPr>
          <w:szCs w:val="24"/>
        </w:rPr>
        <w:t xml:space="preserve"> and </w:t>
      </w:r>
      <w:r w:rsidR="005307C1" w:rsidRPr="00D95AAD">
        <w:rPr>
          <w:szCs w:val="24"/>
        </w:rPr>
        <w:t>F</w:t>
      </w:r>
      <w:r w:rsidRPr="00D95AAD">
        <w:rPr>
          <w:szCs w:val="24"/>
        </w:rPr>
        <w:t xml:space="preserve">inancial </w:t>
      </w:r>
      <w:r w:rsidR="0080056A" w:rsidRPr="00D95AAD">
        <w:rPr>
          <w:szCs w:val="24"/>
        </w:rPr>
        <w:t>Bid</w:t>
      </w:r>
      <w:r w:rsidR="005307C1" w:rsidRPr="00D95AAD">
        <w:rPr>
          <w:szCs w:val="24"/>
        </w:rPr>
        <w:t xml:space="preserve"> </w:t>
      </w:r>
      <w:r w:rsidRPr="00D95AAD">
        <w:rPr>
          <w:szCs w:val="24"/>
        </w:rPr>
        <w:t>must be dra</w:t>
      </w:r>
      <w:r w:rsidR="00E167A3" w:rsidRPr="00D95AAD">
        <w:rPr>
          <w:szCs w:val="24"/>
        </w:rPr>
        <w:t>fted</w:t>
      </w:r>
      <w:r w:rsidRPr="00D95AAD">
        <w:rPr>
          <w:szCs w:val="24"/>
        </w:rPr>
        <w:t xml:space="preserve"> in the manner, order, numbering and format set out in this Tender Document</w:t>
      </w:r>
      <w:r w:rsidR="005307C1" w:rsidRPr="00D95AAD">
        <w:rPr>
          <w:szCs w:val="24"/>
        </w:rPr>
        <w:t>ation</w:t>
      </w:r>
      <w:r w:rsidRPr="00D95AAD">
        <w:rPr>
          <w:szCs w:val="24"/>
        </w:rPr>
        <w:t xml:space="preserve">, </w:t>
      </w:r>
      <w:r w:rsidR="005307C1" w:rsidRPr="00D95AAD">
        <w:rPr>
          <w:szCs w:val="24"/>
        </w:rPr>
        <w:t xml:space="preserve">and properly signed by the Investor`s Representative or </w:t>
      </w:r>
      <w:r w:rsidRPr="00D95AAD">
        <w:rPr>
          <w:szCs w:val="24"/>
        </w:rPr>
        <w:t xml:space="preserve">Authorised Representative. The </w:t>
      </w:r>
      <w:r w:rsidR="005307C1" w:rsidRPr="00D95AAD">
        <w:rPr>
          <w:szCs w:val="24"/>
        </w:rPr>
        <w:t>authorization document of the A</w:t>
      </w:r>
      <w:r w:rsidRPr="00D95AAD">
        <w:rPr>
          <w:szCs w:val="24"/>
        </w:rPr>
        <w:t xml:space="preserve">uthorised </w:t>
      </w:r>
      <w:r w:rsidR="005307C1" w:rsidRPr="00D95AAD">
        <w:rPr>
          <w:szCs w:val="24"/>
        </w:rPr>
        <w:t>R</w:t>
      </w:r>
      <w:r w:rsidRPr="00D95AAD">
        <w:rPr>
          <w:szCs w:val="24"/>
        </w:rPr>
        <w:t xml:space="preserve">epresentative’s </w:t>
      </w:r>
      <w:r w:rsidR="005307C1" w:rsidRPr="00D95AAD">
        <w:rPr>
          <w:szCs w:val="24"/>
        </w:rPr>
        <w:t>shall</w:t>
      </w:r>
      <w:r w:rsidRPr="00D95AAD">
        <w:rPr>
          <w:szCs w:val="24"/>
        </w:rPr>
        <w:t xml:space="preserve"> be submitted together with the </w:t>
      </w:r>
      <w:r w:rsidR="005307C1" w:rsidRPr="00D95AAD">
        <w:rPr>
          <w:szCs w:val="24"/>
        </w:rPr>
        <w:t>application</w:t>
      </w:r>
      <w:r w:rsidRPr="00D95AAD">
        <w:rPr>
          <w:szCs w:val="24"/>
        </w:rPr>
        <w:t xml:space="preserve">, the </w:t>
      </w:r>
      <w:r w:rsidR="005307C1" w:rsidRPr="00D95AAD">
        <w:rPr>
          <w:szCs w:val="24"/>
        </w:rPr>
        <w:t>T</w:t>
      </w:r>
      <w:r w:rsidRPr="00D95AAD">
        <w:rPr>
          <w:szCs w:val="24"/>
        </w:rPr>
        <w:t xml:space="preserve">echnical and </w:t>
      </w:r>
      <w:r w:rsidR="005307C1" w:rsidRPr="00D95AAD">
        <w:rPr>
          <w:szCs w:val="24"/>
        </w:rPr>
        <w:t>F</w:t>
      </w:r>
      <w:r w:rsidRPr="00D95AAD">
        <w:rPr>
          <w:szCs w:val="24"/>
        </w:rPr>
        <w:t xml:space="preserve">inancial </w:t>
      </w:r>
      <w:r w:rsidR="00A20DCB" w:rsidRPr="00D95AAD">
        <w:rPr>
          <w:szCs w:val="24"/>
        </w:rPr>
        <w:t>Bid</w:t>
      </w:r>
      <w:r w:rsidRPr="00D95AAD">
        <w:rPr>
          <w:szCs w:val="24"/>
        </w:rPr>
        <w:t xml:space="preserve"> and all related forms and annexes.</w:t>
      </w:r>
    </w:p>
    <w:p w14:paraId="592D3941" w14:textId="77777777" w:rsidR="00A9770C" w:rsidRPr="00D95AAD" w:rsidRDefault="00A9770C">
      <w:pPr>
        <w:pStyle w:val="Heading2"/>
        <w:spacing w:after="0" w:line="240" w:lineRule="auto"/>
        <w:ind w:left="567" w:firstLine="0"/>
        <w:contextualSpacing/>
        <w:rPr>
          <w:sz w:val="24"/>
          <w:szCs w:val="24"/>
        </w:rPr>
      </w:pPr>
      <w:bookmarkStart w:id="40" w:name="_3o7alnk" w:colFirst="0" w:colLast="0"/>
      <w:bookmarkEnd w:id="40"/>
    </w:p>
    <w:p w14:paraId="452FD9EA" w14:textId="6A8A26B7"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The</w:t>
      </w:r>
      <w:r w:rsidR="005307C1" w:rsidRPr="00D95AAD">
        <w:rPr>
          <w:szCs w:val="24"/>
        </w:rPr>
        <w:t xml:space="preserve"> application, Technical </w:t>
      </w:r>
      <w:r w:rsidR="0080056A" w:rsidRPr="00D95AAD">
        <w:rPr>
          <w:szCs w:val="24"/>
        </w:rPr>
        <w:t>Bid</w:t>
      </w:r>
      <w:r w:rsidR="005307C1" w:rsidRPr="00D95AAD">
        <w:rPr>
          <w:szCs w:val="24"/>
        </w:rPr>
        <w:t xml:space="preserve"> and Financial </w:t>
      </w:r>
      <w:r w:rsidR="00A20DCB" w:rsidRPr="00D95AAD">
        <w:rPr>
          <w:szCs w:val="24"/>
        </w:rPr>
        <w:t>Bid</w:t>
      </w:r>
      <w:r w:rsidR="005E7C2B" w:rsidRPr="00D95AAD">
        <w:rPr>
          <w:szCs w:val="24"/>
        </w:rPr>
        <w:t xml:space="preserve"> </w:t>
      </w:r>
      <w:r w:rsidRPr="00D95AAD">
        <w:rPr>
          <w:szCs w:val="24"/>
        </w:rPr>
        <w:t xml:space="preserve">and all forms, statements or annexes must be signed by the </w:t>
      </w:r>
      <w:r w:rsidR="005307C1" w:rsidRPr="00D95AAD">
        <w:rPr>
          <w:szCs w:val="24"/>
        </w:rPr>
        <w:t>I</w:t>
      </w:r>
      <w:r w:rsidRPr="00D95AAD">
        <w:rPr>
          <w:szCs w:val="24"/>
        </w:rPr>
        <w:t xml:space="preserve">nvestor’s </w:t>
      </w:r>
      <w:r w:rsidR="005307C1" w:rsidRPr="00D95AAD">
        <w:rPr>
          <w:szCs w:val="24"/>
        </w:rPr>
        <w:t>R</w:t>
      </w:r>
      <w:r w:rsidRPr="00D95AAD">
        <w:rPr>
          <w:szCs w:val="24"/>
        </w:rPr>
        <w:t xml:space="preserve">epresentative, or as the case may be – the Authorised Representative. In the case </w:t>
      </w:r>
      <w:r w:rsidR="00E167A3" w:rsidRPr="00D95AAD">
        <w:rPr>
          <w:szCs w:val="24"/>
        </w:rPr>
        <w:t xml:space="preserve">a </w:t>
      </w:r>
      <w:r w:rsidRPr="00D95AAD">
        <w:rPr>
          <w:szCs w:val="24"/>
        </w:rPr>
        <w:t xml:space="preserve">Consortium, the forms and declarations in Annexes </w:t>
      </w:r>
      <w:r w:rsidR="00445A92" w:rsidRPr="00D95AAD">
        <w:rPr>
          <w:szCs w:val="24"/>
        </w:rPr>
        <w:t xml:space="preserve">No </w:t>
      </w:r>
      <w:r w:rsidRPr="00D95AAD">
        <w:rPr>
          <w:szCs w:val="24"/>
        </w:rPr>
        <w:t>2 to 4 must be signed by each member of the Consortium.</w:t>
      </w:r>
    </w:p>
    <w:p w14:paraId="2689574B" w14:textId="77777777" w:rsidR="00A9770C" w:rsidRPr="00D95AAD" w:rsidRDefault="00A9770C">
      <w:pPr>
        <w:pStyle w:val="Heading2"/>
        <w:spacing w:after="0" w:line="240" w:lineRule="auto"/>
        <w:ind w:left="567" w:firstLine="0"/>
        <w:contextualSpacing/>
        <w:rPr>
          <w:sz w:val="24"/>
          <w:szCs w:val="24"/>
        </w:rPr>
      </w:pPr>
    </w:p>
    <w:p w14:paraId="57C7BD00" w14:textId="0F62E815" w:rsidR="00A9770C" w:rsidRPr="00D95AAD" w:rsidRDefault="005307C1">
      <w:pPr>
        <w:pStyle w:val="P68B1DB1-Heading26"/>
        <w:numPr>
          <w:ilvl w:val="1"/>
          <w:numId w:val="38"/>
        </w:numPr>
        <w:spacing w:after="0" w:line="240" w:lineRule="auto"/>
        <w:ind w:left="567" w:hanging="567"/>
        <w:contextualSpacing/>
        <w:rPr>
          <w:szCs w:val="24"/>
        </w:rPr>
      </w:pPr>
      <w:r w:rsidRPr="00D95AAD">
        <w:rPr>
          <w:szCs w:val="24"/>
        </w:rPr>
        <w:t xml:space="preserve">The pages of the application, Technical </w:t>
      </w:r>
      <w:r w:rsidR="00A20DCB" w:rsidRPr="00D95AAD">
        <w:rPr>
          <w:szCs w:val="24"/>
        </w:rPr>
        <w:t xml:space="preserve">Bid </w:t>
      </w:r>
      <w:r w:rsidRPr="00D95AAD">
        <w:rPr>
          <w:szCs w:val="24"/>
        </w:rPr>
        <w:t xml:space="preserve">and Financial </w:t>
      </w:r>
      <w:r w:rsidR="00A20DCB" w:rsidRPr="00D95AAD">
        <w:rPr>
          <w:szCs w:val="24"/>
        </w:rPr>
        <w:t>Bid</w:t>
      </w:r>
      <w:r w:rsidRPr="00D95AAD">
        <w:rPr>
          <w:szCs w:val="24"/>
        </w:rPr>
        <w:t xml:space="preserve"> must be successively numbered and attached to each other. The annexes, if any, accompanying the </w:t>
      </w:r>
      <w:r w:rsidR="00A9708B" w:rsidRPr="00D95AAD">
        <w:rPr>
          <w:szCs w:val="24"/>
        </w:rPr>
        <w:t>application</w:t>
      </w:r>
      <w:r w:rsidRPr="00D95AAD">
        <w:rPr>
          <w:szCs w:val="24"/>
        </w:rPr>
        <w:t xml:space="preserve">, the </w:t>
      </w:r>
      <w:r w:rsidR="00A9708B" w:rsidRPr="00D95AAD">
        <w:rPr>
          <w:szCs w:val="24"/>
        </w:rPr>
        <w:t>T</w:t>
      </w:r>
      <w:r w:rsidRPr="00D95AAD">
        <w:rPr>
          <w:szCs w:val="24"/>
        </w:rPr>
        <w:t>echnical</w:t>
      </w:r>
      <w:r w:rsidR="00A20DCB" w:rsidRPr="00D95AAD">
        <w:rPr>
          <w:szCs w:val="24"/>
        </w:rPr>
        <w:t xml:space="preserve"> Bid</w:t>
      </w:r>
      <w:r w:rsidRPr="00D95AAD">
        <w:rPr>
          <w:szCs w:val="24"/>
        </w:rPr>
        <w:t xml:space="preserve"> and </w:t>
      </w:r>
      <w:r w:rsidR="00A9708B" w:rsidRPr="00D95AAD">
        <w:rPr>
          <w:szCs w:val="24"/>
        </w:rPr>
        <w:t>F</w:t>
      </w:r>
      <w:r w:rsidRPr="00D95AAD">
        <w:rPr>
          <w:szCs w:val="24"/>
        </w:rPr>
        <w:t xml:space="preserve">inancial </w:t>
      </w:r>
      <w:r w:rsidR="00A20DCB" w:rsidRPr="00D95AAD">
        <w:rPr>
          <w:szCs w:val="24"/>
        </w:rPr>
        <w:t xml:space="preserve">Bid </w:t>
      </w:r>
      <w:r w:rsidRPr="00D95AAD">
        <w:rPr>
          <w:szCs w:val="24"/>
        </w:rPr>
        <w:t>shall be</w:t>
      </w:r>
      <w:r w:rsidR="00A9708B" w:rsidRPr="00D95AAD">
        <w:rPr>
          <w:szCs w:val="24"/>
        </w:rPr>
        <w:t xml:space="preserve"> presented</w:t>
      </w:r>
      <w:r w:rsidRPr="00D95AAD">
        <w:rPr>
          <w:szCs w:val="24"/>
        </w:rPr>
        <w:t xml:space="preserve">, in compliance with the requirements set out in Section 9 of this Tender Documentation. </w:t>
      </w:r>
    </w:p>
    <w:p w14:paraId="151A1560" w14:textId="77777777" w:rsidR="00A9770C" w:rsidRPr="00D95AAD" w:rsidRDefault="00A9770C">
      <w:pPr>
        <w:pStyle w:val="Heading2"/>
        <w:spacing w:after="0" w:line="240" w:lineRule="auto"/>
        <w:ind w:left="567" w:firstLine="0"/>
        <w:contextualSpacing/>
        <w:rPr>
          <w:sz w:val="24"/>
          <w:szCs w:val="24"/>
        </w:rPr>
      </w:pPr>
    </w:p>
    <w:p w14:paraId="24AA7E6C" w14:textId="4BAC25C8"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Investors may contact the </w:t>
      </w:r>
      <w:r w:rsidR="008D07E6" w:rsidRPr="00D95AAD">
        <w:rPr>
          <w:szCs w:val="24"/>
        </w:rPr>
        <w:t xml:space="preserve">contact person </w:t>
      </w:r>
      <w:r w:rsidRPr="00D95AAD">
        <w:rPr>
          <w:szCs w:val="24"/>
        </w:rPr>
        <w:t>of the Tender Commi</w:t>
      </w:r>
      <w:r w:rsidR="00A9708B" w:rsidRPr="00D95AAD">
        <w:rPr>
          <w:szCs w:val="24"/>
        </w:rPr>
        <w:t>ssion regarding</w:t>
      </w:r>
      <w:r w:rsidRPr="00D95AAD">
        <w:rPr>
          <w:szCs w:val="24"/>
        </w:rPr>
        <w:t xml:space="preserve"> the electronic submission procedure</w:t>
      </w:r>
      <w:r w:rsidR="00A9708B" w:rsidRPr="00D95AAD">
        <w:rPr>
          <w:szCs w:val="24"/>
        </w:rPr>
        <w:t xml:space="preserve"> of Bids</w:t>
      </w:r>
      <w:r w:rsidRPr="00D95AAD">
        <w:rPr>
          <w:szCs w:val="24"/>
        </w:rPr>
        <w:t xml:space="preserve">, before the </w:t>
      </w:r>
      <w:r w:rsidR="00A6111B" w:rsidRPr="00D95AAD">
        <w:rPr>
          <w:szCs w:val="24"/>
        </w:rPr>
        <w:t>D</w:t>
      </w:r>
      <w:r w:rsidR="00241A72" w:rsidRPr="00D95AAD">
        <w:rPr>
          <w:szCs w:val="24"/>
        </w:rPr>
        <w:t xml:space="preserve">eadline for submission </w:t>
      </w:r>
      <w:r w:rsidR="00D04711" w:rsidRPr="00D95AAD">
        <w:rPr>
          <w:szCs w:val="24"/>
        </w:rPr>
        <w:t xml:space="preserve">of </w:t>
      </w:r>
      <w:r w:rsidR="00241A72" w:rsidRPr="00D95AAD">
        <w:rPr>
          <w:szCs w:val="24"/>
        </w:rPr>
        <w:t>the Bids,</w:t>
      </w:r>
      <w:r w:rsidRPr="00D95AAD">
        <w:rPr>
          <w:szCs w:val="24"/>
        </w:rPr>
        <w:t xml:space="preserve"> during the </w:t>
      </w:r>
      <w:r w:rsidR="00A9708B" w:rsidRPr="00D95AAD">
        <w:rPr>
          <w:szCs w:val="24"/>
        </w:rPr>
        <w:t>Business Days</w:t>
      </w:r>
      <w:r w:rsidRPr="00D95AAD">
        <w:rPr>
          <w:szCs w:val="24"/>
        </w:rPr>
        <w:t xml:space="preserve"> by </w:t>
      </w:r>
      <w:r w:rsidR="000D4E37" w:rsidRPr="00D95AAD">
        <w:rPr>
          <w:szCs w:val="24"/>
        </w:rPr>
        <w:t>e-</w:t>
      </w:r>
      <w:r w:rsidRPr="00D95AAD">
        <w:rPr>
          <w:szCs w:val="24"/>
        </w:rPr>
        <w:t xml:space="preserve">mail </w:t>
      </w:r>
      <w:r w:rsidRPr="00D95AAD">
        <w:rPr>
          <w:color w:val="auto"/>
          <w:szCs w:val="24"/>
        </w:rPr>
        <w:t>at</w:t>
      </w:r>
      <w:r w:rsidR="00AB0351" w:rsidRPr="00D95AAD">
        <w:rPr>
          <w:color w:val="auto"/>
          <w:szCs w:val="24"/>
        </w:rPr>
        <w:t xml:space="preserve">: </w:t>
      </w:r>
      <w:r w:rsidR="00AB0351" w:rsidRPr="00D95AAD">
        <w:rPr>
          <w:i/>
          <w:iCs/>
          <w:color w:val="auto"/>
          <w:szCs w:val="24"/>
        </w:rPr>
        <w:t>wind</w:t>
      </w:r>
      <w:r w:rsidRPr="00D95AAD">
        <w:rPr>
          <w:i/>
          <w:iCs/>
          <w:color w:val="auto"/>
          <w:szCs w:val="24"/>
        </w:rPr>
        <w:t>.auctions@energie.gov.md.</w:t>
      </w:r>
    </w:p>
    <w:p w14:paraId="050A3E2E" w14:textId="77777777" w:rsidR="00A9770C" w:rsidRPr="00D95AAD" w:rsidRDefault="00A9770C">
      <w:pPr>
        <w:pStyle w:val="Heading2"/>
        <w:spacing w:after="0" w:line="240" w:lineRule="auto"/>
        <w:ind w:left="567" w:firstLine="0"/>
        <w:contextualSpacing/>
        <w:rPr>
          <w:sz w:val="24"/>
          <w:szCs w:val="24"/>
        </w:rPr>
      </w:pPr>
    </w:p>
    <w:p w14:paraId="3BC0AB68" w14:textId="78F09C42" w:rsidR="00A9770C" w:rsidRPr="00D95AAD" w:rsidRDefault="00A9708B">
      <w:pPr>
        <w:pStyle w:val="P68B1DB1-Heading26"/>
        <w:numPr>
          <w:ilvl w:val="1"/>
          <w:numId w:val="38"/>
        </w:numPr>
        <w:spacing w:after="0" w:line="240" w:lineRule="auto"/>
        <w:ind w:left="567" w:hanging="567"/>
        <w:contextualSpacing/>
        <w:rPr>
          <w:szCs w:val="24"/>
        </w:rPr>
      </w:pPr>
      <w:r w:rsidRPr="00D95AAD">
        <w:rPr>
          <w:szCs w:val="24"/>
        </w:rPr>
        <w:t xml:space="preserve">If </w:t>
      </w:r>
      <w:r w:rsidR="00AB5471" w:rsidRPr="00D95AAD">
        <w:rPr>
          <w:szCs w:val="24"/>
        </w:rPr>
        <w:t xml:space="preserve">the </w:t>
      </w:r>
      <w:r w:rsidRPr="00D95AAD">
        <w:rPr>
          <w:szCs w:val="24"/>
        </w:rPr>
        <w:t>T</w:t>
      </w:r>
      <w:r w:rsidR="00AB5471" w:rsidRPr="00D95AAD">
        <w:rPr>
          <w:szCs w:val="24"/>
        </w:rPr>
        <w:t>echnical</w:t>
      </w:r>
      <w:r w:rsidR="00A20DCB" w:rsidRPr="00D95AAD">
        <w:rPr>
          <w:szCs w:val="24"/>
        </w:rPr>
        <w:t xml:space="preserve"> Bid</w:t>
      </w:r>
      <w:r w:rsidR="00AB5471" w:rsidRPr="00D95AAD">
        <w:rPr>
          <w:szCs w:val="24"/>
        </w:rPr>
        <w:t xml:space="preserve"> or </w:t>
      </w:r>
      <w:r w:rsidRPr="00D95AAD">
        <w:rPr>
          <w:szCs w:val="24"/>
        </w:rPr>
        <w:t>F</w:t>
      </w:r>
      <w:r w:rsidR="00AB5471" w:rsidRPr="00D95AAD">
        <w:rPr>
          <w:szCs w:val="24"/>
        </w:rPr>
        <w:t xml:space="preserve">inancial </w:t>
      </w:r>
      <w:r w:rsidRPr="00D95AAD">
        <w:rPr>
          <w:szCs w:val="24"/>
        </w:rPr>
        <w:t xml:space="preserve">Bid </w:t>
      </w:r>
      <w:r w:rsidR="00AB5471" w:rsidRPr="00D95AAD">
        <w:rPr>
          <w:szCs w:val="24"/>
        </w:rPr>
        <w:t xml:space="preserve">contains abbreviations designating technical or other concepts, the Investor </w:t>
      </w:r>
      <w:r w:rsidRPr="00D95AAD">
        <w:rPr>
          <w:szCs w:val="24"/>
        </w:rPr>
        <w:t>must</w:t>
      </w:r>
      <w:r w:rsidR="00AB5471" w:rsidRPr="00D95AAD">
        <w:rPr>
          <w:szCs w:val="24"/>
        </w:rPr>
        <w:t xml:space="preserve"> provide definitions of abbreviations in an accompanying table.</w:t>
      </w:r>
    </w:p>
    <w:p w14:paraId="53BB33A8" w14:textId="77777777" w:rsidR="00A9770C" w:rsidRPr="00D95AAD" w:rsidRDefault="00A9770C">
      <w:pPr>
        <w:pStyle w:val="Heading2"/>
        <w:spacing w:after="0" w:line="240" w:lineRule="auto"/>
        <w:ind w:left="567" w:firstLine="0"/>
        <w:contextualSpacing/>
        <w:rPr>
          <w:sz w:val="24"/>
          <w:szCs w:val="24"/>
        </w:rPr>
      </w:pPr>
    </w:p>
    <w:p w14:paraId="697C9B22" w14:textId="18B15578" w:rsidR="00A9770C" w:rsidRPr="00D95AAD" w:rsidRDefault="00AB5471">
      <w:pPr>
        <w:pStyle w:val="P68B1DB1-Heading216"/>
        <w:numPr>
          <w:ilvl w:val="1"/>
          <w:numId w:val="38"/>
        </w:numPr>
        <w:spacing w:after="0" w:line="240" w:lineRule="auto"/>
        <w:ind w:left="567" w:hanging="567"/>
        <w:contextualSpacing/>
        <w:rPr>
          <w:szCs w:val="24"/>
        </w:rPr>
      </w:pPr>
      <w:r w:rsidRPr="00D95AAD">
        <w:rPr>
          <w:szCs w:val="24"/>
        </w:rPr>
        <w:t xml:space="preserve">The Technical </w:t>
      </w:r>
      <w:r w:rsidR="00A20DCB" w:rsidRPr="00D95AAD">
        <w:rPr>
          <w:szCs w:val="24"/>
        </w:rPr>
        <w:t xml:space="preserve">Bid </w:t>
      </w:r>
      <w:r w:rsidR="000D4E37" w:rsidRPr="00D95AAD">
        <w:rPr>
          <w:szCs w:val="24"/>
        </w:rPr>
        <w:t xml:space="preserve">and the </w:t>
      </w:r>
      <w:r w:rsidRPr="00D95AAD">
        <w:rPr>
          <w:szCs w:val="24"/>
        </w:rPr>
        <w:t xml:space="preserve">Financial </w:t>
      </w:r>
      <w:r w:rsidR="00A20DCB" w:rsidRPr="00D95AAD">
        <w:rPr>
          <w:szCs w:val="24"/>
        </w:rPr>
        <w:t>Bid</w:t>
      </w:r>
      <w:r w:rsidR="00A9708B" w:rsidRPr="00D95AAD">
        <w:rPr>
          <w:szCs w:val="24"/>
        </w:rPr>
        <w:t xml:space="preserve"> </w:t>
      </w:r>
      <w:r w:rsidRPr="00D95AAD">
        <w:rPr>
          <w:szCs w:val="24"/>
        </w:rPr>
        <w:t>shall be included in a</w:t>
      </w:r>
      <w:r w:rsidR="00A9708B" w:rsidRPr="00D95AAD">
        <w:rPr>
          <w:szCs w:val="24"/>
        </w:rPr>
        <w:t xml:space="preserve"> separate password-protected files </w:t>
      </w:r>
      <w:r w:rsidRPr="00D95AAD">
        <w:rPr>
          <w:szCs w:val="24"/>
        </w:rPr>
        <w:t xml:space="preserve">using </w:t>
      </w:r>
      <w:r w:rsidR="000D4E37" w:rsidRPr="00D95AAD">
        <w:rPr>
          <w:szCs w:val="24"/>
        </w:rPr>
        <w:t>the</w:t>
      </w:r>
      <w:r w:rsidRPr="00D95AAD">
        <w:rPr>
          <w:szCs w:val="24"/>
        </w:rPr>
        <w:t xml:space="preserve"> 7-</w:t>
      </w:r>
      <w:r w:rsidR="00F55866" w:rsidRPr="00D95AAD">
        <w:rPr>
          <w:szCs w:val="24"/>
        </w:rPr>
        <w:t>zip</w:t>
      </w:r>
      <w:r w:rsidR="00D04711" w:rsidRPr="00D95AAD">
        <w:rPr>
          <w:rStyle w:val="FootnoteReference"/>
          <w:szCs w:val="24"/>
        </w:rPr>
        <w:footnoteReference w:id="1"/>
      </w:r>
      <w:r w:rsidR="000D4E37" w:rsidRPr="00D95AAD">
        <w:rPr>
          <w:szCs w:val="24"/>
        </w:rPr>
        <w:t xml:space="preserve"> tool. </w:t>
      </w:r>
      <w:bookmarkStart w:id="41" w:name="_Hlk171329791"/>
      <w:r w:rsidR="000D4E37" w:rsidRPr="00D95AAD">
        <w:rPr>
          <w:szCs w:val="24"/>
        </w:rPr>
        <w:t>Each file`s</w:t>
      </w:r>
      <w:r w:rsidRPr="00D95AAD">
        <w:rPr>
          <w:szCs w:val="24"/>
        </w:rPr>
        <w:t xml:space="preserve"> name must contain</w:t>
      </w:r>
      <w:bookmarkEnd w:id="41"/>
      <w:r w:rsidRPr="00D95AAD">
        <w:rPr>
          <w:szCs w:val="24"/>
        </w:rPr>
        <w:t>:</w:t>
      </w:r>
    </w:p>
    <w:p w14:paraId="6C5845D5" w14:textId="5E04594A" w:rsidR="00A9770C" w:rsidRPr="00D95AAD" w:rsidRDefault="00A9708B">
      <w:pPr>
        <w:pStyle w:val="P68B1DB1-Normal4"/>
        <w:numPr>
          <w:ilvl w:val="1"/>
          <w:numId w:val="3"/>
        </w:numPr>
        <w:pBdr>
          <w:top w:val="nil"/>
          <w:left w:val="nil"/>
          <w:bottom w:val="nil"/>
          <w:right w:val="nil"/>
          <w:between w:val="nil"/>
        </w:pBdr>
        <w:spacing w:after="0"/>
        <w:ind w:left="1134" w:hanging="567"/>
        <w:contextualSpacing/>
        <w:jc w:val="both"/>
        <w:rPr>
          <w:szCs w:val="24"/>
        </w:rPr>
      </w:pPr>
      <w:r w:rsidRPr="00D95AAD">
        <w:rPr>
          <w:szCs w:val="24"/>
        </w:rPr>
        <w:t>I</w:t>
      </w:r>
      <w:r w:rsidR="00AB5471" w:rsidRPr="00D95AAD">
        <w:rPr>
          <w:szCs w:val="24"/>
        </w:rPr>
        <w:t>nvestor</w:t>
      </w:r>
      <w:r w:rsidRPr="00D95AAD">
        <w:rPr>
          <w:szCs w:val="24"/>
        </w:rPr>
        <w:t>`s name</w:t>
      </w:r>
      <w:r w:rsidR="00AB5471" w:rsidRPr="00D95AAD">
        <w:rPr>
          <w:szCs w:val="24"/>
        </w:rPr>
        <w:t>;</w:t>
      </w:r>
    </w:p>
    <w:p w14:paraId="117BFE75" w14:textId="75353159" w:rsidR="00A9770C" w:rsidRPr="00D95AAD" w:rsidRDefault="00AB5471">
      <w:pPr>
        <w:pStyle w:val="P68B1DB1-Normal4"/>
        <w:numPr>
          <w:ilvl w:val="1"/>
          <w:numId w:val="3"/>
        </w:numPr>
        <w:pBdr>
          <w:top w:val="nil"/>
          <w:left w:val="nil"/>
          <w:bottom w:val="nil"/>
          <w:right w:val="nil"/>
          <w:between w:val="nil"/>
        </w:pBdr>
        <w:spacing w:after="0"/>
        <w:ind w:left="1134" w:hanging="567"/>
        <w:contextualSpacing/>
        <w:jc w:val="both"/>
        <w:rPr>
          <w:szCs w:val="24"/>
        </w:rPr>
      </w:pPr>
      <w:r w:rsidRPr="00D95AAD">
        <w:rPr>
          <w:szCs w:val="24"/>
        </w:rPr>
        <w:t xml:space="preserve">The type of </w:t>
      </w:r>
      <w:r w:rsidR="000D4E37" w:rsidRPr="00D95AAD">
        <w:rPr>
          <w:szCs w:val="24"/>
        </w:rPr>
        <w:t xml:space="preserve">the </w:t>
      </w:r>
      <w:r w:rsidR="00A20DCB" w:rsidRPr="00D95AAD">
        <w:rPr>
          <w:szCs w:val="24"/>
        </w:rPr>
        <w:t>Bid</w:t>
      </w:r>
      <w:r w:rsidR="00A9708B" w:rsidRPr="00D95AAD">
        <w:rPr>
          <w:szCs w:val="24"/>
        </w:rPr>
        <w:t xml:space="preserve"> </w:t>
      </w:r>
      <w:r w:rsidRPr="00D95AAD">
        <w:rPr>
          <w:szCs w:val="24"/>
        </w:rPr>
        <w:t>[</w:t>
      </w:r>
      <w:r w:rsidR="005073DE" w:rsidRPr="00D95AAD">
        <w:rPr>
          <w:szCs w:val="24"/>
        </w:rPr>
        <w:t>Technical</w:t>
      </w:r>
      <w:r w:rsidRPr="00D95AAD">
        <w:rPr>
          <w:szCs w:val="24"/>
        </w:rPr>
        <w:t xml:space="preserve"> or </w:t>
      </w:r>
      <w:r w:rsidR="000D4E37" w:rsidRPr="00D95AAD">
        <w:rPr>
          <w:szCs w:val="24"/>
        </w:rPr>
        <w:t>F</w:t>
      </w:r>
      <w:r w:rsidRPr="00D95AAD">
        <w:rPr>
          <w:szCs w:val="24"/>
        </w:rPr>
        <w:t>inancial</w:t>
      </w:r>
      <w:r w:rsidRPr="00D95AAD">
        <w:rPr>
          <w:rFonts w:eastAsia="Noto Sans Symbols"/>
          <w:szCs w:val="24"/>
        </w:rPr>
        <w:t>];</w:t>
      </w:r>
    </w:p>
    <w:p w14:paraId="5CDD8E91" w14:textId="14B317D9" w:rsidR="00A9770C" w:rsidRPr="00D95AAD" w:rsidRDefault="00AB5471">
      <w:pPr>
        <w:pStyle w:val="P68B1DB1-Normal4"/>
        <w:numPr>
          <w:ilvl w:val="1"/>
          <w:numId w:val="3"/>
        </w:numPr>
        <w:pBdr>
          <w:top w:val="nil"/>
          <w:left w:val="nil"/>
          <w:bottom w:val="nil"/>
          <w:right w:val="nil"/>
          <w:between w:val="nil"/>
        </w:pBdr>
        <w:spacing w:after="0"/>
        <w:ind w:left="1134" w:hanging="567"/>
        <w:contextualSpacing/>
        <w:jc w:val="both"/>
        <w:rPr>
          <w:szCs w:val="24"/>
        </w:rPr>
      </w:pPr>
      <w:r w:rsidRPr="00D95AAD">
        <w:rPr>
          <w:szCs w:val="24"/>
        </w:rPr>
        <w:t xml:space="preserve">Date of submission of the </w:t>
      </w:r>
      <w:r w:rsidR="00A9708B" w:rsidRPr="00D95AAD">
        <w:rPr>
          <w:szCs w:val="24"/>
        </w:rPr>
        <w:t xml:space="preserve">Bid </w:t>
      </w:r>
      <w:r w:rsidRPr="00D95AAD">
        <w:rPr>
          <w:szCs w:val="24"/>
        </w:rPr>
        <w:t>[DD/MM/YY]</w:t>
      </w:r>
      <w:r w:rsidRPr="00D95AAD">
        <w:rPr>
          <w:rFonts w:eastAsia="Noto Sans Symbols"/>
          <w:szCs w:val="24"/>
        </w:rPr>
        <w:t>.</w:t>
      </w:r>
    </w:p>
    <w:p w14:paraId="7C51C6C2" w14:textId="77777777" w:rsidR="00A9770C" w:rsidRPr="00D95AAD" w:rsidRDefault="00A9770C">
      <w:pPr>
        <w:pStyle w:val="Heading2"/>
        <w:spacing w:after="0" w:line="240" w:lineRule="auto"/>
        <w:ind w:left="567" w:firstLine="0"/>
        <w:contextualSpacing/>
        <w:rPr>
          <w:sz w:val="24"/>
          <w:szCs w:val="24"/>
        </w:rPr>
      </w:pPr>
    </w:p>
    <w:p w14:paraId="3AB33621" w14:textId="47A0BEF2" w:rsidR="00A9770C" w:rsidRPr="00D95AAD" w:rsidRDefault="00A9708B">
      <w:pPr>
        <w:pStyle w:val="P68B1DB1-Heading26"/>
        <w:numPr>
          <w:ilvl w:val="1"/>
          <w:numId w:val="38"/>
        </w:numPr>
        <w:spacing w:after="0" w:line="240" w:lineRule="auto"/>
        <w:ind w:left="567" w:hanging="567"/>
        <w:contextualSpacing/>
        <w:rPr>
          <w:szCs w:val="24"/>
        </w:rPr>
      </w:pPr>
      <w:r w:rsidRPr="00D95AAD">
        <w:rPr>
          <w:szCs w:val="24"/>
        </w:rPr>
        <w:t xml:space="preserve">The passwords for the protection of Technical </w:t>
      </w:r>
      <w:r w:rsidR="00A20DCB" w:rsidRPr="00D95AAD">
        <w:rPr>
          <w:szCs w:val="24"/>
        </w:rPr>
        <w:t xml:space="preserve">Bid </w:t>
      </w:r>
      <w:r w:rsidRPr="00D95AAD">
        <w:rPr>
          <w:szCs w:val="24"/>
        </w:rPr>
        <w:t xml:space="preserve">and Financial </w:t>
      </w:r>
      <w:r w:rsidR="00A20DCB" w:rsidRPr="00D95AAD">
        <w:rPr>
          <w:szCs w:val="24"/>
        </w:rPr>
        <w:t>Bid</w:t>
      </w:r>
      <w:r w:rsidRPr="00D95AAD">
        <w:rPr>
          <w:szCs w:val="24"/>
        </w:rPr>
        <w:t xml:space="preserve"> will be provided to the Tender Commission upon request, at the time of opening respective Technical </w:t>
      </w:r>
      <w:r w:rsidR="00A20DCB" w:rsidRPr="00D95AAD">
        <w:rPr>
          <w:szCs w:val="24"/>
        </w:rPr>
        <w:t xml:space="preserve">Bid </w:t>
      </w:r>
      <w:r w:rsidRPr="00D95AAD">
        <w:rPr>
          <w:szCs w:val="24"/>
        </w:rPr>
        <w:t xml:space="preserve">and Financial </w:t>
      </w:r>
      <w:r w:rsidR="00A20DCB" w:rsidRPr="00D95AAD">
        <w:rPr>
          <w:szCs w:val="24"/>
        </w:rPr>
        <w:t>Bid.</w:t>
      </w:r>
      <w:r w:rsidRPr="00D95AAD">
        <w:rPr>
          <w:szCs w:val="24"/>
        </w:rPr>
        <w:t xml:space="preserve"> </w:t>
      </w:r>
    </w:p>
    <w:p w14:paraId="3D0CE195" w14:textId="77777777" w:rsidR="00A9770C" w:rsidRPr="00D95AAD" w:rsidRDefault="00A9770C">
      <w:pPr>
        <w:pStyle w:val="Heading2"/>
        <w:spacing w:after="0" w:line="240" w:lineRule="auto"/>
        <w:ind w:left="567" w:firstLine="0"/>
        <w:contextualSpacing/>
        <w:rPr>
          <w:sz w:val="24"/>
          <w:szCs w:val="24"/>
        </w:rPr>
      </w:pPr>
    </w:p>
    <w:p w14:paraId="08306795" w14:textId="22BA57BF" w:rsidR="00A9770C" w:rsidRPr="00D95AAD" w:rsidRDefault="00AB0351">
      <w:pPr>
        <w:pStyle w:val="P68B1DB1-Heading26"/>
        <w:numPr>
          <w:ilvl w:val="1"/>
          <w:numId w:val="38"/>
        </w:numPr>
        <w:spacing w:after="0" w:line="240" w:lineRule="auto"/>
        <w:ind w:left="567" w:hanging="567"/>
        <w:contextualSpacing/>
        <w:rPr>
          <w:szCs w:val="24"/>
        </w:rPr>
      </w:pPr>
      <w:r w:rsidRPr="00D95AAD">
        <w:rPr>
          <w:szCs w:val="24"/>
        </w:rPr>
        <w:t>Strong passwords will be used and must meet the following criteria</w:t>
      </w:r>
      <w:r w:rsidR="00A9708B" w:rsidRPr="00D95AAD">
        <w:rPr>
          <w:szCs w:val="24"/>
        </w:rPr>
        <w:t>:</w:t>
      </w:r>
    </w:p>
    <w:p w14:paraId="70803FC6" w14:textId="77777777" w:rsidR="000F01E8" w:rsidRPr="00D95AAD" w:rsidRDefault="000F01E8" w:rsidP="00D95AAD">
      <w:pPr>
        <w:pStyle w:val="P68B1DB1-Heading26"/>
        <w:spacing w:after="0" w:line="240" w:lineRule="auto"/>
        <w:ind w:left="1134" w:firstLine="0"/>
        <w:contextualSpacing/>
        <w:rPr>
          <w:szCs w:val="24"/>
        </w:rPr>
      </w:pPr>
    </w:p>
    <w:p w14:paraId="44027F91" w14:textId="30BA273E" w:rsidR="00A9770C" w:rsidRPr="00D95AAD" w:rsidRDefault="00AB5471">
      <w:pPr>
        <w:pStyle w:val="P68B1DB1-Heading26"/>
        <w:numPr>
          <w:ilvl w:val="0"/>
          <w:numId w:val="34"/>
        </w:numPr>
        <w:spacing w:after="0" w:line="240" w:lineRule="auto"/>
        <w:ind w:left="1134" w:hanging="567"/>
        <w:contextualSpacing/>
        <w:rPr>
          <w:szCs w:val="24"/>
        </w:rPr>
      </w:pPr>
      <w:r w:rsidRPr="00D95AAD">
        <w:rPr>
          <w:b/>
          <w:szCs w:val="24"/>
        </w:rPr>
        <w:t>Minimum length:</w:t>
      </w:r>
      <w:r w:rsidRPr="00D95AAD">
        <w:rPr>
          <w:szCs w:val="24"/>
        </w:rPr>
        <w:t xml:space="preserve"> The password shall have at least 12 characters</w:t>
      </w:r>
      <w:r w:rsidR="00A9708B" w:rsidRPr="00D95AAD">
        <w:rPr>
          <w:szCs w:val="24"/>
        </w:rPr>
        <w:t xml:space="preserve"> long</w:t>
      </w:r>
      <w:r w:rsidRPr="00D95AAD">
        <w:rPr>
          <w:szCs w:val="24"/>
        </w:rPr>
        <w:t xml:space="preserve">. </w:t>
      </w:r>
      <w:r w:rsidR="00965D74" w:rsidRPr="00D95AAD">
        <w:rPr>
          <w:szCs w:val="24"/>
        </w:rPr>
        <w:t>Longer lengths make the password harder to crack through brute force methods</w:t>
      </w:r>
      <w:r w:rsidRPr="00D95AAD">
        <w:rPr>
          <w:szCs w:val="24"/>
        </w:rPr>
        <w:t>.</w:t>
      </w:r>
    </w:p>
    <w:p w14:paraId="295DF057" w14:textId="77777777" w:rsidR="000F01E8" w:rsidRPr="00D95AAD" w:rsidRDefault="000F01E8" w:rsidP="00D95AAD">
      <w:pPr>
        <w:pStyle w:val="P68B1DB1-Heading217"/>
        <w:spacing w:after="0" w:line="240" w:lineRule="auto"/>
        <w:ind w:left="1134" w:firstLine="0"/>
        <w:contextualSpacing/>
        <w:rPr>
          <w:szCs w:val="24"/>
        </w:rPr>
      </w:pPr>
    </w:p>
    <w:p w14:paraId="2EE4BF9C" w14:textId="70F2B02F" w:rsidR="00A9770C" w:rsidRPr="00D95AAD" w:rsidRDefault="00AB5471">
      <w:pPr>
        <w:pStyle w:val="P68B1DB1-Heading217"/>
        <w:numPr>
          <w:ilvl w:val="0"/>
          <w:numId w:val="34"/>
        </w:numPr>
        <w:spacing w:after="0" w:line="240" w:lineRule="auto"/>
        <w:ind w:left="1134" w:hanging="567"/>
        <w:contextualSpacing/>
        <w:rPr>
          <w:szCs w:val="24"/>
        </w:rPr>
      </w:pPr>
      <w:r w:rsidRPr="00D95AAD">
        <w:rPr>
          <w:szCs w:val="24"/>
        </w:rPr>
        <w:t>Character diversity:</w:t>
      </w:r>
    </w:p>
    <w:p w14:paraId="189786A9" w14:textId="43178BF3" w:rsidR="00A9770C" w:rsidRPr="00D95AAD" w:rsidRDefault="00965D74">
      <w:pPr>
        <w:pStyle w:val="P68B1DB1-Heading26"/>
        <w:numPr>
          <w:ilvl w:val="0"/>
          <w:numId w:val="33"/>
        </w:numPr>
        <w:spacing w:after="0" w:line="240" w:lineRule="auto"/>
        <w:ind w:left="1701" w:hanging="567"/>
        <w:contextualSpacing/>
        <w:rPr>
          <w:szCs w:val="24"/>
        </w:rPr>
      </w:pPr>
      <w:r w:rsidRPr="00D95AAD">
        <w:rPr>
          <w:szCs w:val="24"/>
        </w:rPr>
        <w:t>Uppercase letters: The password shall contain at least one large letter (A-Z).</w:t>
      </w:r>
    </w:p>
    <w:p w14:paraId="0815C3B6" w14:textId="7960C237" w:rsidR="00A9770C" w:rsidRPr="00D95AAD" w:rsidRDefault="00965D74">
      <w:pPr>
        <w:pStyle w:val="P68B1DB1-Heading26"/>
        <w:numPr>
          <w:ilvl w:val="0"/>
          <w:numId w:val="33"/>
        </w:numPr>
        <w:spacing w:after="0" w:line="240" w:lineRule="auto"/>
        <w:ind w:left="1701" w:hanging="567"/>
        <w:contextualSpacing/>
        <w:rPr>
          <w:szCs w:val="24"/>
        </w:rPr>
      </w:pPr>
      <w:r w:rsidRPr="00D95AAD">
        <w:rPr>
          <w:szCs w:val="24"/>
        </w:rPr>
        <w:t>Lowercase letters: The password shall contain at least one small letter (a-z).</w:t>
      </w:r>
    </w:p>
    <w:p w14:paraId="4601C714" w14:textId="1007A920" w:rsidR="00A9770C" w:rsidRPr="00D95AAD" w:rsidRDefault="00965D74">
      <w:pPr>
        <w:pStyle w:val="P68B1DB1-Heading26"/>
        <w:numPr>
          <w:ilvl w:val="0"/>
          <w:numId w:val="33"/>
        </w:numPr>
        <w:spacing w:after="0" w:line="240" w:lineRule="auto"/>
        <w:ind w:left="1701" w:hanging="567"/>
        <w:contextualSpacing/>
        <w:rPr>
          <w:szCs w:val="24"/>
        </w:rPr>
      </w:pPr>
      <w:r w:rsidRPr="00D95AAD">
        <w:rPr>
          <w:szCs w:val="24"/>
        </w:rPr>
        <w:t>Numbers</w:t>
      </w:r>
      <w:r w:rsidR="00AB5471" w:rsidRPr="00D95AAD">
        <w:rPr>
          <w:szCs w:val="24"/>
        </w:rPr>
        <w:t>: The password must contain at least one figure (0-9).</w:t>
      </w:r>
    </w:p>
    <w:p w14:paraId="4D3F1951" w14:textId="345FCEA3" w:rsidR="00A9770C" w:rsidRPr="00D95AAD" w:rsidRDefault="00965D74">
      <w:pPr>
        <w:pStyle w:val="P68B1DB1-Heading26"/>
        <w:numPr>
          <w:ilvl w:val="0"/>
          <w:numId w:val="33"/>
        </w:numPr>
        <w:spacing w:after="0" w:line="240" w:lineRule="auto"/>
        <w:ind w:left="1701" w:hanging="567"/>
        <w:contextualSpacing/>
        <w:rPr>
          <w:szCs w:val="24"/>
        </w:rPr>
      </w:pPr>
      <w:r w:rsidRPr="00D95AAD">
        <w:rPr>
          <w:szCs w:val="24"/>
        </w:rPr>
        <w:t xml:space="preserve">Special characters: The password must contain at least one special character (e.g.: </w:t>
      </w:r>
      <w:r w:rsidR="00B4338F" w:rsidRPr="00D95AAD">
        <w:rPr>
          <w:szCs w:val="24"/>
        </w:rPr>
        <w:t xml:space="preserve">! </w:t>
      </w:r>
      <w:r w:rsidRPr="00D95AAD">
        <w:rPr>
          <w:szCs w:val="24"/>
        </w:rPr>
        <w:t>@, #, $, %, ^, &amp;, *, (,), -, _.</w:t>
      </w:r>
    </w:p>
    <w:p w14:paraId="08BB041B" w14:textId="77777777" w:rsidR="00A9770C" w:rsidRPr="00D95AAD" w:rsidRDefault="00A9770C">
      <w:pPr>
        <w:pStyle w:val="Heading2"/>
        <w:spacing w:after="0" w:line="240" w:lineRule="auto"/>
        <w:ind w:firstLine="0"/>
        <w:contextualSpacing/>
        <w:rPr>
          <w:sz w:val="24"/>
          <w:szCs w:val="24"/>
        </w:rPr>
      </w:pPr>
      <w:bookmarkStart w:id="42" w:name="_23ckvvd" w:colFirst="0" w:colLast="0"/>
      <w:bookmarkEnd w:id="42"/>
    </w:p>
    <w:p w14:paraId="099944D2" w14:textId="33AD2310"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If one of the files is not password-protected, the Technical </w:t>
      </w:r>
      <w:r w:rsidR="0080056A" w:rsidRPr="00D95AAD">
        <w:rPr>
          <w:szCs w:val="24"/>
        </w:rPr>
        <w:t>Bid</w:t>
      </w:r>
      <w:r w:rsidRPr="00D95AAD">
        <w:rPr>
          <w:szCs w:val="24"/>
        </w:rPr>
        <w:t xml:space="preserve"> and the Financial </w:t>
      </w:r>
      <w:r w:rsidR="00A20DCB" w:rsidRPr="00D95AAD">
        <w:rPr>
          <w:szCs w:val="24"/>
        </w:rPr>
        <w:t xml:space="preserve">Bid </w:t>
      </w:r>
      <w:r w:rsidRPr="00D95AAD">
        <w:rPr>
          <w:szCs w:val="24"/>
        </w:rPr>
        <w:t xml:space="preserve">submitted by the respective Investor shall not be examined and </w:t>
      </w:r>
      <w:r w:rsidR="00965D74" w:rsidRPr="00D95AAD">
        <w:rPr>
          <w:szCs w:val="24"/>
        </w:rPr>
        <w:t>their Bid</w:t>
      </w:r>
      <w:r w:rsidRPr="00D95AAD">
        <w:rPr>
          <w:szCs w:val="24"/>
        </w:rPr>
        <w:t xml:space="preserve"> will be rejected as non-compliant.</w:t>
      </w:r>
    </w:p>
    <w:p w14:paraId="5BC4FE0C" w14:textId="77777777" w:rsidR="00A9770C" w:rsidRPr="00D95AAD" w:rsidRDefault="00A9770C">
      <w:pPr>
        <w:spacing w:after="0"/>
        <w:contextualSpacing/>
        <w:rPr>
          <w:sz w:val="24"/>
          <w:szCs w:val="24"/>
        </w:rPr>
      </w:pPr>
    </w:p>
    <w:p w14:paraId="57F1EAEE" w14:textId="31C38507" w:rsidR="00A9770C" w:rsidRPr="00D95AAD" w:rsidRDefault="00AB5471">
      <w:pPr>
        <w:pStyle w:val="P68B1DB1-Heading15"/>
        <w:numPr>
          <w:ilvl w:val="0"/>
          <w:numId w:val="38"/>
        </w:numPr>
        <w:spacing w:before="0" w:after="0" w:line="240" w:lineRule="auto"/>
        <w:contextualSpacing/>
        <w:rPr>
          <w:szCs w:val="24"/>
        </w:rPr>
      </w:pPr>
      <w:bookmarkStart w:id="43" w:name="_ihv636" w:colFirst="0" w:colLast="0"/>
      <w:bookmarkEnd w:id="43"/>
      <w:r w:rsidRPr="00D95AAD">
        <w:rPr>
          <w:szCs w:val="24"/>
        </w:rPr>
        <w:t xml:space="preserve">Deadline for </w:t>
      </w:r>
      <w:r w:rsidR="00965D74" w:rsidRPr="00D95AAD">
        <w:rPr>
          <w:szCs w:val="24"/>
        </w:rPr>
        <w:t>S</w:t>
      </w:r>
      <w:r w:rsidRPr="00D95AAD">
        <w:rPr>
          <w:szCs w:val="24"/>
        </w:rPr>
        <w:t xml:space="preserve">ubmission </w:t>
      </w:r>
      <w:r w:rsidR="00965D74" w:rsidRPr="00D95AAD">
        <w:rPr>
          <w:szCs w:val="24"/>
        </w:rPr>
        <w:t>Bids</w:t>
      </w:r>
    </w:p>
    <w:p w14:paraId="31DB6C46" w14:textId="77777777" w:rsidR="00A9770C" w:rsidRPr="00D95AAD" w:rsidRDefault="00A9770C">
      <w:pPr>
        <w:pStyle w:val="Heading2"/>
        <w:spacing w:after="0" w:line="240" w:lineRule="auto"/>
        <w:ind w:left="360" w:firstLine="0"/>
        <w:contextualSpacing/>
        <w:rPr>
          <w:sz w:val="24"/>
          <w:szCs w:val="24"/>
        </w:rPr>
      </w:pPr>
    </w:p>
    <w:p w14:paraId="76CE809A" w14:textId="38F129D5" w:rsidR="00A9770C" w:rsidRPr="00D95AAD" w:rsidRDefault="00AB5471">
      <w:pPr>
        <w:pStyle w:val="P68B1DB1-Heading26"/>
        <w:numPr>
          <w:ilvl w:val="1"/>
          <w:numId w:val="38"/>
        </w:numPr>
        <w:tabs>
          <w:tab w:val="left" w:pos="567"/>
        </w:tabs>
        <w:spacing w:after="0" w:line="240" w:lineRule="auto"/>
        <w:ind w:left="567" w:hanging="567"/>
        <w:contextualSpacing/>
        <w:rPr>
          <w:szCs w:val="24"/>
        </w:rPr>
      </w:pPr>
      <w:r w:rsidRPr="00D95AAD">
        <w:rPr>
          <w:szCs w:val="24"/>
        </w:rPr>
        <w:t xml:space="preserve">The </w:t>
      </w:r>
      <w:r w:rsidR="00965D74" w:rsidRPr="00D95AAD">
        <w:rPr>
          <w:szCs w:val="24"/>
        </w:rPr>
        <w:t xml:space="preserve">deadline </w:t>
      </w:r>
      <w:r w:rsidRPr="00D95AAD">
        <w:rPr>
          <w:szCs w:val="24"/>
        </w:rPr>
        <w:t xml:space="preserve">the submission of </w:t>
      </w:r>
      <w:r w:rsidR="00965D74" w:rsidRPr="00D95AAD">
        <w:rPr>
          <w:szCs w:val="24"/>
        </w:rPr>
        <w:t>Bids</w:t>
      </w:r>
      <w:r w:rsidRPr="00D95AAD">
        <w:rPr>
          <w:szCs w:val="24"/>
        </w:rPr>
        <w:t xml:space="preserve"> is</w:t>
      </w:r>
      <w:r w:rsidR="00965D74" w:rsidRPr="00D95AAD">
        <w:rPr>
          <w:szCs w:val="24"/>
        </w:rPr>
        <w:t xml:space="preserve"> specified i</w:t>
      </w:r>
      <w:r w:rsidRPr="00D95AAD">
        <w:rPr>
          <w:szCs w:val="24"/>
        </w:rPr>
        <w:t>n Annex No 11.</w:t>
      </w:r>
    </w:p>
    <w:p w14:paraId="227F643B" w14:textId="77777777" w:rsidR="00A9770C" w:rsidRPr="00D95AAD" w:rsidRDefault="00A9770C">
      <w:pPr>
        <w:pStyle w:val="Heading2"/>
        <w:tabs>
          <w:tab w:val="left" w:pos="567"/>
        </w:tabs>
        <w:spacing w:after="0" w:line="240" w:lineRule="auto"/>
        <w:ind w:left="567" w:hanging="567"/>
        <w:contextualSpacing/>
        <w:rPr>
          <w:sz w:val="24"/>
          <w:szCs w:val="24"/>
        </w:rPr>
      </w:pPr>
      <w:bookmarkStart w:id="44" w:name="_32hioqz" w:colFirst="0" w:colLast="0"/>
      <w:bookmarkEnd w:id="44"/>
    </w:p>
    <w:p w14:paraId="6B289379" w14:textId="42C97FAC" w:rsidR="00A9770C" w:rsidRPr="00D95AAD" w:rsidRDefault="00AB5471">
      <w:pPr>
        <w:pStyle w:val="P68B1DB1-Heading26"/>
        <w:numPr>
          <w:ilvl w:val="1"/>
          <w:numId w:val="38"/>
        </w:numPr>
        <w:tabs>
          <w:tab w:val="left" w:pos="567"/>
        </w:tabs>
        <w:spacing w:after="0" w:line="240" w:lineRule="auto"/>
        <w:ind w:left="567" w:hanging="567"/>
        <w:contextualSpacing/>
        <w:rPr>
          <w:szCs w:val="24"/>
        </w:rPr>
      </w:pPr>
      <w:r w:rsidRPr="00D95AAD">
        <w:rPr>
          <w:szCs w:val="24"/>
        </w:rPr>
        <w:t xml:space="preserve">The </w:t>
      </w:r>
      <w:r w:rsidR="00965D74" w:rsidRPr="00D95AAD">
        <w:rPr>
          <w:szCs w:val="24"/>
        </w:rPr>
        <w:t xml:space="preserve">Tender </w:t>
      </w:r>
      <w:r w:rsidRPr="00D95AAD">
        <w:rPr>
          <w:szCs w:val="24"/>
        </w:rPr>
        <w:t xml:space="preserve">Commission may, at its discretion, extend the </w:t>
      </w:r>
      <w:r w:rsidR="00C55D32" w:rsidRPr="00D95AAD">
        <w:rPr>
          <w:szCs w:val="24"/>
        </w:rPr>
        <w:t>D</w:t>
      </w:r>
      <w:r w:rsidRPr="00D95AAD">
        <w:rPr>
          <w:szCs w:val="24"/>
        </w:rPr>
        <w:t xml:space="preserve">eadline for </w:t>
      </w:r>
      <w:r w:rsidR="00C55D32" w:rsidRPr="00D95AAD">
        <w:rPr>
          <w:szCs w:val="24"/>
        </w:rPr>
        <w:t>S</w:t>
      </w:r>
      <w:r w:rsidRPr="00D95AAD">
        <w:rPr>
          <w:szCs w:val="24"/>
        </w:rPr>
        <w:t xml:space="preserve">ubmission </w:t>
      </w:r>
      <w:r w:rsidR="00C55D32" w:rsidRPr="00D95AAD">
        <w:rPr>
          <w:szCs w:val="24"/>
        </w:rPr>
        <w:t>the</w:t>
      </w:r>
      <w:r w:rsidR="00965D74" w:rsidRPr="00D95AAD">
        <w:rPr>
          <w:szCs w:val="24"/>
        </w:rPr>
        <w:t xml:space="preserve"> Bids</w:t>
      </w:r>
      <w:r w:rsidRPr="00D95AAD">
        <w:rPr>
          <w:szCs w:val="24"/>
        </w:rPr>
        <w:t xml:space="preserve"> by amending the Tender Document</w:t>
      </w:r>
      <w:r w:rsidR="00965D74" w:rsidRPr="00D95AAD">
        <w:rPr>
          <w:szCs w:val="24"/>
        </w:rPr>
        <w:t>ation</w:t>
      </w:r>
      <w:r w:rsidRPr="00D95AAD">
        <w:rPr>
          <w:szCs w:val="24"/>
        </w:rPr>
        <w:t xml:space="preserve"> in accordance with Section 11 of this Tender Document</w:t>
      </w:r>
      <w:r w:rsidR="00965D74" w:rsidRPr="00D95AAD">
        <w:rPr>
          <w:szCs w:val="24"/>
        </w:rPr>
        <w:t>ation</w:t>
      </w:r>
      <w:r w:rsidRPr="00D95AAD">
        <w:rPr>
          <w:szCs w:val="24"/>
        </w:rPr>
        <w:t xml:space="preserve">, in which case all the rights and obligations of the Tender Commission and Investors, which were previously subject to the deadline, will be subject to the extended deadline </w:t>
      </w:r>
      <w:r w:rsidR="00965D74" w:rsidRPr="00D95AAD">
        <w:rPr>
          <w:szCs w:val="24"/>
        </w:rPr>
        <w:t xml:space="preserve">as established </w:t>
      </w:r>
      <w:r w:rsidRPr="00D95AAD">
        <w:rPr>
          <w:szCs w:val="24"/>
        </w:rPr>
        <w:t xml:space="preserve">by the </w:t>
      </w:r>
      <w:r w:rsidR="00965D74" w:rsidRPr="00D95AAD">
        <w:rPr>
          <w:szCs w:val="24"/>
        </w:rPr>
        <w:t xml:space="preserve">Tender </w:t>
      </w:r>
      <w:r w:rsidRPr="00D95AAD">
        <w:rPr>
          <w:szCs w:val="24"/>
        </w:rPr>
        <w:t xml:space="preserve">Commission. </w:t>
      </w:r>
    </w:p>
    <w:p w14:paraId="65CDE5FE" w14:textId="77777777" w:rsidR="00A9770C" w:rsidRPr="00D95AAD" w:rsidRDefault="00A9770C">
      <w:pPr>
        <w:pStyle w:val="Heading2"/>
        <w:tabs>
          <w:tab w:val="left" w:pos="567"/>
        </w:tabs>
        <w:spacing w:after="0" w:line="240" w:lineRule="auto"/>
        <w:ind w:left="567" w:hanging="567"/>
        <w:contextualSpacing/>
        <w:rPr>
          <w:sz w:val="24"/>
          <w:szCs w:val="24"/>
        </w:rPr>
      </w:pPr>
    </w:p>
    <w:p w14:paraId="0EAE68CB" w14:textId="053C86F4" w:rsidR="00A9770C" w:rsidRPr="00D95AAD" w:rsidRDefault="00AB5471">
      <w:pPr>
        <w:pStyle w:val="P68B1DB1-Heading26"/>
        <w:numPr>
          <w:ilvl w:val="1"/>
          <w:numId w:val="38"/>
        </w:numPr>
        <w:tabs>
          <w:tab w:val="left" w:pos="567"/>
        </w:tabs>
        <w:spacing w:after="0" w:line="240" w:lineRule="auto"/>
        <w:ind w:left="567" w:hanging="567"/>
        <w:contextualSpacing/>
        <w:rPr>
          <w:szCs w:val="24"/>
        </w:rPr>
      </w:pPr>
      <w:r w:rsidRPr="00D95AAD">
        <w:rPr>
          <w:szCs w:val="24"/>
        </w:rPr>
        <w:t xml:space="preserve">The </w:t>
      </w:r>
      <w:r w:rsidR="000D4E37" w:rsidRPr="00D95AAD">
        <w:rPr>
          <w:szCs w:val="24"/>
        </w:rPr>
        <w:t xml:space="preserve">Tender Commission will request the Investor to confirm in writing the extension of the submitted Bid and resubmit the Bid Bond with the new extended validity. The Investor will confirm in writing, within 10 Business Days, its willingness to extend the validity of the Bid and the Bid Bond so that they are valid for the entire validity period of the Bid, as calculated from the new Deadline for Submission </w:t>
      </w:r>
      <w:r w:rsidR="0031408D" w:rsidRPr="00D95AAD">
        <w:rPr>
          <w:szCs w:val="24"/>
        </w:rPr>
        <w:t xml:space="preserve">of </w:t>
      </w:r>
      <w:r w:rsidR="000D4E37" w:rsidRPr="00D95AAD">
        <w:rPr>
          <w:szCs w:val="24"/>
        </w:rPr>
        <w:t xml:space="preserve">Bids. </w:t>
      </w:r>
    </w:p>
    <w:p w14:paraId="59AF3A8E" w14:textId="77777777" w:rsidR="00A9770C" w:rsidRDefault="00A9770C">
      <w:pPr>
        <w:pStyle w:val="Heading1"/>
        <w:spacing w:before="0" w:after="0" w:line="240" w:lineRule="auto"/>
        <w:ind w:left="360" w:firstLine="0"/>
        <w:contextualSpacing/>
        <w:rPr>
          <w:sz w:val="24"/>
          <w:szCs w:val="24"/>
        </w:rPr>
      </w:pPr>
    </w:p>
    <w:p w14:paraId="40803420" w14:textId="77777777" w:rsidR="00B52D9D" w:rsidRPr="00B52D9D" w:rsidRDefault="00B52D9D" w:rsidP="00B52D9D"/>
    <w:p w14:paraId="53F6F382" w14:textId="7E11EC0B" w:rsidR="00A9770C" w:rsidRPr="00D95AAD" w:rsidRDefault="00AB5471">
      <w:pPr>
        <w:pStyle w:val="P68B1DB1-Heading15"/>
        <w:numPr>
          <w:ilvl w:val="0"/>
          <w:numId w:val="38"/>
        </w:numPr>
        <w:spacing w:before="0" w:after="0" w:line="240" w:lineRule="auto"/>
        <w:contextualSpacing/>
        <w:rPr>
          <w:szCs w:val="24"/>
        </w:rPr>
      </w:pPr>
      <w:r w:rsidRPr="00D95AAD">
        <w:rPr>
          <w:szCs w:val="24"/>
        </w:rPr>
        <w:t xml:space="preserve">Delayed </w:t>
      </w:r>
      <w:r w:rsidR="000D4E37" w:rsidRPr="00D95AAD">
        <w:rPr>
          <w:szCs w:val="24"/>
        </w:rPr>
        <w:t>Bids</w:t>
      </w:r>
    </w:p>
    <w:p w14:paraId="12273168" w14:textId="77777777" w:rsidR="00A9770C" w:rsidRPr="00D95AAD" w:rsidRDefault="00A9770C">
      <w:pPr>
        <w:pStyle w:val="Heading2"/>
        <w:spacing w:after="0" w:line="240" w:lineRule="auto"/>
        <w:ind w:left="360" w:firstLine="0"/>
        <w:contextualSpacing/>
        <w:rPr>
          <w:sz w:val="24"/>
          <w:szCs w:val="24"/>
        </w:rPr>
      </w:pPr>
    </w:p>
    <w:p w14:paraId="43E8B22B" w14:textId="7C8BBD34"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843F25" w:rsidRPr="00D95AAD">
        <w:rPr>
          <w:szCs w:val="24"/>
        </w:rPr>
        <w:t>Tender Commission</w:t>
      </w:r>
      <w:r w:rsidR="00843F25" w:rsidRPr="00D95AAD" w:rsidDel="00965D74">
        <w:rPr>
          <w:szCs w:val="24"/>
        </w:rPr>
        <w:t xml:space="preserve"> </w:t>
      </w:r>
      <w:r w:rsidRPr="00D95AAD">
        <w:rPr>
          <w:szCs w:val="24"/>
        </w:rPr>
        <w:t xml:space="preserve">shall not take into account any </w:t>
      </w:r>
      <w:r w:rsidR="00843F25" w:rsidRPr="00D95AAD">
        <w:rPr>
          <w:szCs w:val="24"/>
        </w:rPr>
        <w:t xml:space="preserve">Bids </w:t>
      </w:r>
      <w:r w:rsidRPr="00D95AAD">
        <w:rPr>
          <w:szCs w:val="24"/>
        </w:rPr>
        <w:t xml:space="preserve">submitted after the </w:t>
      </w:r>
      <w:r w:rsidR="00C55D32" w:rsidRPr="00D95AAD">
        <w:rPr>
          <w:szCs w:val="24"/>
        </w:rPr>
        <w:t>D</w:t>
      </w:r>
      <w:r w:rsidRPr="00D95AAD">
        <w:rPr>
          <w:szCs w:val="24"/>
        </w:rPr>
        <w:t xml:space="preserve">eadline for </w:t>
      </w:r>
      <w:r w:rsidR="00C55D32" w:rsidRPr="00D95AAD">
        <w:rPr>
          <w:szCs w:val="24"/>
        </w:rPr>
        <w:t>S</w:t>
      </w:r>
      <w:r w:rsidRPr="00D95AAD">
        <w:rPr>
          <w:szCs w:val="24"/>
        </w:rPr>
        <w:t xml:space="preserve">ubmission of </w:t>
      </w:r>
      <w:r w:rsidR="00C55D32" w:rsidRPr="00D95AAD">
        <w:rPr>
          <w:szCs w:val="24"/>
        </w:rPr>
        <w:t>Bids</w:t>
      </w:r>
      <w:r w:rsidRPr="00D95AAD">
        <w:rPr>
          <w:szCs w:val="24"/>
        </w:rPr>
        <w:t xml:space="preserve"> in accordance with Section 30 of this Tender Documentation. </w:t>
      </w:r>
      <w:r w:rsidR="000D4E37" w:rsidRPr="00D95AAD">
        <w:rPr>
          <w:szCs w:val="24"/>
        </w:rPr>
        <w:t xml:space="preserve">Bids </w:t>
      </w:r>
      <w:r w:rsidRPr="00D95AAD">
        <w:rPr>
          <w:szCs w:val="24"/>
        </w:rPr>
        <w:t xml:space="preserve">submitted after the </w:t>
      </w:r>
      <w:r w:rsidR="00C55D32" w:rsidRPr="00D95AAD">
        <w:rPr>
          <w:szCs w:val="24"/>
        </w:rPr>
        <w:t xml:space="preserve">Deadline for Submission of Bids </w:t>
      </w:r>
      <w:r w:rsidRPr="00D95AAD">
        <w:rPr>
          <w:szCs w:val="24"/>
        </w:rPr>
        <w:t xml:space="preserve">indicated in the </w:t>
      </w:r>
      <w:r w:rsidR="000508D1" w:rsidRPr="00D95AAD">
        <w:rPr>
          <w:bCs/>
          <w:iCs/>
          <w:szCs w:val="24"/>
        </w:rPr>
        <w:t xml:space="preserve">Announcement of the </w:t>
      </w:r>
      <w:r w:rsidR="000508D1" w:rsidRPr="00D95AAD">
        <w:rPr>
          <w:bCs/>
          <w:iCs/>
          <w:szCs w:val="24"/>
        </w:rPr>
        <w:lastRenderedPageBreak/>
        <w:t>Initiation of the Tender Procedure</w:t>
      </w:r>
      <w:r w:rsidR="000508D1" w:rsidRPr="00D95AAD">
        <w:rPr>
          <w:b/>
          <w:szCs w:val="24"/>
        </w:rPr>
        <w:t xml:space="preserve"> </w:t>
      </w:r>
      <w:r w:rsidRPr="00D95AAD">
        <w:rPr>
          <w:szCs w:val="24"/>
        </w:rPr>
        <w:t xml:space="preserve">shall be deemed not to have been submitted and shall not be registered. </w:t>
      </w:r>
      <w:r w:rsidR="00843F25" w:rsidRPr="00D95AAD">
        <w:rPr>
          <w:szCs w:val="24"/>
        </w:rPr>
        <w:t xml:space="preserve">This will be </w:t>
      </w:r>
      <w:r w:rsidRPr="00D95AAD">
        <w:rPr>
          <w:szCs w:val="24"/>
        </w:rPr>
        <w:t xml:space="preserve">communicated to the </w:t>
      </w:r>
      <w:r w:rsidR="000D4E37" w:rsidRPr="00D95AAD">
        <w:rPr>
          <w:szCs w:val="24"/>
        </w:rPr>
        <w:t>I</w:t>
      </w:r>
      <w:r w:rsidRPr="00D95AAD">
        <w:rPr>
          <w:szCs w:val="24"/>
        </w:rPr>
        <w:t>nvestor.</w:t>
      </w:r>
    </w:p>
    <w:p w14:paraId="65AFD8F3" w14:textId="77777777" w:rsidR="00A9770C" w:rsidRPr="00D95AAD" w:rsidRDefault="00A9770C">
      <w:pPr>
        <w:pStyle w:val="Heading2"/>
        <w:spacing w:after="0" w:line="240" w:lineRule="auto"/>
        <w:ind w:left="567" w:hanging="567"/>
        <w:contextualSpacing/>
        <w:rPr>
          <w:sz w:val="24"/>
          <w:szCs w:val="24"/>
        </w:rPr>
      </w:pPr>
      <w:bookmarkStart w:id="45" w:name="_1hmsyys" w:colFirst="0" w:colLast="0"/>
      <w:bookmarkEnd w:id="45"/>
    </w:p>
    <w:p w14:paraId="510803B2" w14:textId="7EEF4F3D"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responsibility for the timely submission of </w:t>
      </w:r>
      <w:r w:rsidR="00843F25" w:rsidRPr="00D95AAD">
        <w:rPr>
          <w:szCs w:val="24"/>
        </w:rPr>
        <w:t xml:space="preserve">Bids </w:t>
      </w:r>
      <w:r w:rsidRPr="00D95AAD">
        <w:rPr>
          <w:szCs w:val="24"/>
        </w:rPr>
        <w:t xml:space="preserve">lies solely with the </w:t>
      </w:r>
      <w:r w:rsidR="00843F25" w:rsidRPr="00D95AAD">
        <w:rPr>
          <w:szCs w:val="24"/>
        </w:rPr>
        <w:t>I</w:t>
      </w:r>
      <w:r w:rsidRPr="00D95AAD">
        <w:rPr>
          <w:szCs w:val="24"/>
        </w:rPr>
        <w:t xml:space="preserve">nvestor. </w:t>
      </w:r>
    </w:p>
    <w:p w14:paraId="5E22B1FD" w14:textId="77777777" w:rsidR="00A9770C" w:rsidRPr="00D95AAD" w:rsidRDefault="00A9770C">
      <w:pPr>
        <w:spacing w:after="0"/>
        <w:contextualSpacing/>
        <w:rPr>
          <w:sz w:val="24"/>
          <w:szCs w:val="24"/>
        </w:rPr>
      </w:pPr>
    </w:p>
    <w:p w14:paraId="3B82A8F8" w14:textId="06B60249"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Withdrawal, </w:t>
      </w:r>
      <w:r w:rsidR="00843F25" w:rsidRPr="00D95AAD">
        <w:rPr>
          <w:szCs w:val="24"/>
        </w:rPr>
        <w:t>R</w:t>
      </w:r>
      <w:r w:rsidRPr="00D95AAD">
        <w:rPr>
          <w:szCs w:val="24"/>
        </w:rPr>
        <w:t xml:space="preserve">eplacement and </w:t>
      </w:r>
      <w:r w:rsidR="00843F25" w:rsidRPr="00D95AAD">
        <w:rPr>
          <w:szCs w:val="24"/>
        </w:rPr>
        <w:t>M</w:t>
      </w:r>
      <w:r w:rsidRPr="00D95AAD">
        <w:rPr>
          <w:szCs w:val="24"/>
        </w:rPr>
        <w:t xml:space="preserve">odification of </w:t>
      </w:r>
      <w:r w:rsidR="00843F25" w:rsidRPr="00D95AAD">
        <w:rPr>
          <w:szCs w:val="24"/>
        </w:rPr>
        <w:t>Bids</w:t>
      </w:r>
    </w:p>
    <w:p w14:paraId="03A2F5E2" w14:textId="77777777" w:rsidR="00A9770C" w:rsidRPr="00D95AAD" w:rsidRDefault="00A9770C">
      <w:pPr>
        <w:pStyle w:val="Heading2"/>
        <w:spacing w:after="0" w:line="240" w:lineRule="auto"/>
        <w:ind w:left="360" w:firstLine="0"/>
        <w:contextualSpacing/>
        <w:rPr>
          <w:sz w:val="24"/>
          <w:szCs w:val="24"/>
        </w:rPr>
      </w:pPr>
    </w:p>
    <w:p w14:paraId="1E98FBC0" w14:textId="4161C3B7" w:rsidR="00A9770C" w:rsidRPr="00D95AAD" w:rsidRDefault="00CC730E">
      <w:pPr>
        <w:pStyle w:val="P68B1DB1-Heading26"/>
        <w:numPr>
          <w:ilvl w:val="1"/>
          <w:numId w:val="38"/>
        </w:numPr>
        <w:spacing w:after="0" w:line="240" w:lineRule="auto"/>
        <w:ind w:left="567" w:hanging="567"/>
        <w:contextualSpacing/>
        <w:rPr>
          <w:szCs w:val="24"/>
        </w:rPr>
      </w:pPr>
      <w:bookmarkStart w:id="46" w:name="_Hlk171937459"/>
      <w:r w:rsidRPr="00D95AAD">
        <w:rPr>
          <w:szCs w:val="24"/>
        </w:rPr>
        <w:t xml:space="preserve">Investors can modify the submitted </w:t>
      </w:r>
      <w:r w:rsidR="00B5430C" w:rsidRPr="00D95AAD">
        <w:rPr>
          <w:szCs w:val="24"/>
        </w:rPr>
        <w:t xml:space="preserve">Bid </w:t>
      </w:r>
      <w:r w:rsidRPr="00D95AAD">
        <w:rPr>
          <w:szCs w:val="24"/>
        </w:rPr>
        <w:t xml:space="preserve">at any time, but not later than the deadline for submitting </w:t>
      </w:r>
      <w:r w:rsidR="00B5430C" w:rsidRPr="00D95AAD">
        <w:rPr>
          <w:szCs w:val="24"/>
        </w:rPr>
        <w:t>Bids</w:t>
      </w:r>
      <w:r w:rsidRPr="00D95AAD">
        <w:rPr>
          <w:szCs w:val="24"/>
        </w:rPr>
        <w:t>. The change is made by written notification, duly signed by the Investor's Representative or the Investor's Authorized Representative</w:t>
      </w:r>
      <w:bookmarkEnd w:id="46"/>
      <w:r w:rsidR="00AB5471" w:rsidRPr="00D95AAD">
        <w:rPr>
          <w:szCs w:val="24"/>
        </w:rPr>
        <w:t>.</w:t>
      </w:r>
    </w:p>
    <w:p w14:paraId="57676075" w14:textId="77777777" w:rsidR="00A9770C" w:rsidRPr="00D95AAD" w:rsidRDefault="00A9770C">
      <w:pPr>
        <w:pStyle w:val="Heading2"/>
        <w:spacing w:after="0" w:line="240" w:lineRule="auto"/>
        <w:ind w:left="567" w:hanging="567"/>
        <w:contextualSpacing/>
        <w:rPr>
          <w:sz w:val="24"/>
          <w:szCs w:val="24"/>
        </w:rPr>
      </w:pPr>
    </w:p>
    <w:p w14:paraId="6DFEBD6E" w14:textId="0FF7E640" w:rsidR="00A9770C" w:rsidRPr="00D95AAD" w:rsidRDefault="00CC730E">
      <w:pPr>
        <w:pStyle w:val="P68B1DB1-Heading26"/>
        <w:numPr>
          <w:ilvl w:val="1"/>
          <w:numId w:val="38"/>
        </w:numPr>
        <w:spacing w:after="0" w:line="240" w:lineRule="auto"/>
        <w:ind w:left="567" w:hanging="567"/>
        <w:contextualSpacing/>
        <w:rPr>
          <w:szCs w:val="24"/>
        </w:rPr>
      </w:pPr>
      <w:bookmarkStart w:id="47" w:name="_Hlk171937495"/>
      <w:r w:rsidRPr="00D95AAD">
        <w:rPr>
          <w:szCs w:val="24"/>
        </w:rPr>
        <w:t xml:space="preserve">Investors may withdraw the submitted </w:t>
      </w:r>
      <w:r w:rsidR="00B5430C" w:rsidRPr="00D95AAD">
        <w:rPr>
          <w:szCs w:val="24"/>
        </w:rPr>
        <w:t xml:space="preserve">Bid </w:t>
      </w:r>
      <w:r w:rsidRPr="00D95AAD">
        <w:rPr>
          <w:szCs w:val="24"/>
        </w:rPr>
        <w:t>at any time by written notice duly signed by the Investor's Representative or the Investor's Authorized Representative.</w:t>
      </w:r>
      <w:bookmarkEnd w:id="47"/>
    </w:p>
    <w:p w14:paraId="1A19D522" w14:textId="77777777" w:rsidR="00A9770C" w:rsidRPr="00D95AAD" w:rsidRDefault="00A9770C" w:rsidP="002F33DD">
      <w:pPr>
        <w:pStyle w:val="P68B1DB1-Heading37"/>
        <w:spacing w:after="0" w:line="240" w:lineRule="auto"/>
        <w:contextualSpacing/>
        <w:rPr>
          <w:szCs w:val="24"/>
        </w:rPr>
      </w:pPr>
    </w:p>
    <w:p w14:paraId="52134702" w14:textId="7C71D141" w:rsidR="00BE01E9" w:rsidRPr="00D95AAD" w:rsidRDefault="00CC730E" w:rsidP="00650815">
      <w:pPr>
        <w:pStyle w:val="P68B1DB1-Heading26"/>
        <w:numPr>
          <w:ilvl w:val="1"/>
          <w:numId w:val="38"/>
        </w:numPr>
        <w:spacing w:after="0" w:line="240" w:lineRule="auto"/>
        <w:ind w:left="567" w:hanging="567"/>
        <w:contextualSpacing/>
        <w:rPr>
          <w:szCs w:val="24"/>
        </w:rPr>
      </w:pPr>
      <w:bookmarkStart w:id="48" w:name="_Hlk171937513"/>
      <w:r w:rsidRPr="00D95AAD">
        <w:rPr>
          <w:szCs w:val="24"/>
        </w:rPr>
        <w:t xml:space="preserve">The withdrawal of the </w:t>
      </w:r>
      <w:r w:rsidR="00B5430C" w:rsidRPr="00D95AAD">
        <w:rPr>
          <w:szCs w:val="24"/>
        </w:rPr>
        <w:t>Bid</w:t>
      </w:r>
      <w:r w:rsidRPr="00D95AAD">
        <w:rPr>
          <w:szCs w:val="24"/>
        </w:rPr>
        <w:t xml:space="preserve">, after the deadline for submission of the </w:t>
      </w:r>
      <w:r w:rsidR="00650815" w:rsidRPr="00D95AAD">
        <w:rPr>
          <w:szCs w:val="24"/>
        </w:rPr>
        <w:t xml:space="preserve">Bids </w:t>
      </w:r>
      <w:r w:rsidRPr="00D95AAD">
        <w:rPr>
          <w:szCs w:val="24"/>
        </w:rPr>
        <w:t>and until their opening meeting, is sanctioned by finding that the Investor has failed to fulfill his obligations and depriving him of all his rights to be awarded the status of Eligible Producer, for the withdrawn offer</w:t>
      </w:r>
      <w:bookmarkEnd w:id="48"/>
      <w:r w:rsidR="00CF78B0" w:rsidRPr="00D95AAD">
        <w:rPr>
          <w:szCs w:val="24"/>
        </w:rPr>
        <w:t>.</w:t>
      </w:r>
    </w:p>
    <w:p w14:paraId="3084B650" w14:textId="77777777" w:rsidR="00650815" w:rsidRPr="00D95AAD" w:rsidRDefault="00650815" w:rsidP="00D95AAD">
      <w:pPr>
        <w:pStyle w:val="P68B1DB1-Heading26"/>
        <w:spacing w:after="0" w:line="240" w:lineRule="auto"/>
        <w:ind w:left="567" w:firstLine="0"/>
        <w:contextualSpacing/>
        <w:rPr>
          <w:szCs w:val="24"/>
        </w:rPr>
      </w:pPr>
      <w:bookmarkStart w:id="49" w:name="_Hlk171937529"/>
    </w:p>
    <w:p w14:paraId="5BF07B45" w14:textId="1EA602EF" w:rsidR="00CF0BA3" w:rsidRPr="00D95AAD" w:rsidRDefault="00CF0BA3">
      <w:pPr>
        <w:pStyle w:val="P68B1DB1-Heading26"/>
        <w:numPr>
          <w:ilvl w:val="1"/>
          <w:numId w:val="38"/>
        </w:numPr>
        <w:spacing w:after="0" w:line="240" w:lineRule="auto"/>
        <w:ind w:left="567" w:hanging="567"/>
        <w:contextualSpacing/>
        <w:rPr>
          <w:szCs w:val="24"/>
        </w:rPr>
      </w:pPr>
      <w:r w:rsidRPr="00D95AAD">
        <w:rPr>
          <w:szCs w:val="24"/>
        </w:rPr>
        <w:t xml:space="preserve">The withdrawal of one or more </w:t>
      </w:r>
      <w:r w:rsidR="00650815" w:rsidRPr="00D95AAD">
        <w:rPr>
          <w:szCs w:val="24"/>
        </w:rPr>
        <w:t>B</w:t>
      </w:r>
      <w:r w:rsidRPr="00D95AAD">
        <w:rPr>
          <w:szCs w:val="24"/>
        </w:rPr>
        <w:t xml:space="preserve">ids of the same </w:t>
      </w:r>
      <w:r w:rsidR="00650815" w:rsidRPr="00D95AAD">
        <w:rPr>
          <w:szCs w:val="24"/>
        </w:rPr>
        <w:t>I</w:t>
      </w:r>
      <w:r w:rsidRPr="00D95AAD">
        <w:rPr>
          <w:szCs w:val="24"/>
        </w:rPr>
        <w:t xml:space="preserve">nvestor, after the opening meeting of the Bids, is sanctioned by finding that the Investor has failed to fulfill his obligations, depriving him of all his rights to be awarded the status of eligible Producer and losing the Guarantee for the bid at the auction in favor of the Government , without other formalities or legal actions. The sanctions will apply to all </w:t>
      </w:r>
      <w:r w:rsidR="00650815" w:rsidRPr="00D95AAD">
        <w:rPr>
          <w:szCs w:val="24"/>
        </w:rPr>
        <w:t>B</w:t>
      </w:r>
      <w:r w:rsidRPr="00D95AAD">
        <w:rPr>
          <w:szCs w:val="24"/>
        </w:rPr>
        <w:t xml:space="preserve">ids submitted by the </w:t>
      </w:r>
      <w:r w:rsidR="00650815" w:rsidRPr="00D95AAD">
        <w:rPr>
          <w:szCs w:val="24"/>
        </w:rPr>
        <w:t>I</w:t>
      </w:r>
      <w:r w:rsidRPr="00D95AAD">
        <w:rPr>
          <w:szCs w:val="24"/>
        </w:rPr>
        <w:t>nvestor.</w:t>
      </w:r>
    </w:p>
    <w:bookmarkEnd w:id="49"/>
    <w:p w14:paraId="46428FA7" w14:textId="77777777" w:rsidR="00A9770C" w:rsidRPr="00D95AAD" w:rsidRDefault="00A9770C">
      <w:pPr>
        <w:spacing w:after="0"/>
        <w:contextualSpacing/>
        <w:rPr>
          <w:sz w:val="24"/>
          <w:szCs w:val="24"/>
        </w:rPr>
      </w:pPr>
    </w:p>
    <w:p w14:paraId="393F7B5E" w14:textId="29559241" w:rsidR="00A9770C" w:rsidRPr="000A74A5" w:rsidRDefault="00AB5471">
      <w:pPr>
        <w:pStyle w:val="P68B1DB1-Heading15"/>
        <w:numPr>
          <w:ilvl w:val="0"/>
          <w:numId w:val="38"/>
        </w:numPr>
        <w:spacing w:before="0" w:after="0" w:line="240" w:lineRule="auto"/>
        <w:ind w:left="567" w:hanging="567"/>
        <w:contextualSpacing/>
        <w:rPr>
          <w:szCs w:val="24"/>
        </w:rPr>
      </w:pPr>
      <w:bookmarkStart w:id="50" w:name="_41mghml" w:colFirst="0" w:colLast="0"/>
      <w:bookmarkEnd w:id="50"/>
      <w:r w:rsidRPr="000A74A5">
        <w:rPr>
          <w:szCs w:val="24"/>
        </w:rPr>
        <w:t xml:space="preserve">Examination of </w:t>
      </w:r>
      <w:r w:rsidR="00351ED4" w:rsidRPr="000A74A5">
        <w:rPr>
          <w:szCs w:val="24"/>
        </w:rPr>
        <w:t>A</w:t>
      </w:r>
      <w:r w:rsidRPr="000A74A5">
        <w:rPr>
          <w:szCs w:val="24"/>
        </w:rPr>
        <w:t>pplications and Investors</w:t>
      </w:r>
      <w:r w:rsidR="00351ED4" w:rsidRPr="000A74A5">
        <w:rPr>
          <w:szCs w:val="24"/>
        </w:rPr>
        <w:t xml:space="preserve"> Admissibility</w:t>
      </w:r>
    </w:p>
    <w:p w14:paraId="46B63ECA" w14:textId="77777777" w:rsidR="00A9770C" w:rsidRPr="000A74A5" w:rsidRDefault="00A9770C">
      <w:pPr>
        <w:pStyle w:val="Heading2"/>
        <w:spacing w:after="0" w:line="240" w:lineRule="auto"/>
        <w:ind w:left="567" w:firstLine="0"/>
        <w:contextualSpacing/>
        <w:rPr>
          <w:sz w:val="24"/>
          <w:szCs w:val="24"/>
        </w:rPr>
      </w:pPr>
      <w:bookmarkStart w:id="51" w:name="_2grqrue" w:colFirst="0" w:colLast="0"/>
      <w:bookmarkEnd w:id="51"/>
    </w:p>
    <w:p w14:paraId="536C9180" w14:textId="7992548C" w:rsidR="00A9770C" w:rsidRPr="000A74A5" w:rsidRDefault="00AB5471">
      <w:pPr>
        <w:pStyle w:val="P68B1DB1-Heading26"/>
        <w:numPr>
          <w:ilvl w:val="1"/>
          <w:numId w:val="38"/>
        </w:numPr>
        <w:spacing w:after="0" w:line="240" w:lineRule="auto"/>
        <w:ind w:left="567" w:hanging="567"/>
        <w:contextualSpacing/>
        <w:rPr>
          <w:szCs w:val="24"/>
        </w:rPr>
      </w:pPr>
      <w:r w:rsidRPr="000A74A5">
        <w:rPr>
          <w:szCs w:val="24"/>
        </w:rPr>
        <w:t>The Tender Commi</w:t>
      </w:r>
      <w:r w:rsidR="00351ED4" w:rsidRPr="000A74A5">
        <w:rPr>
          <w:szCs w:val="24"/>
        </w:rPr>
        <w:t>ssion</w:t>
      </w:r>
      <w:r w:rsidRPr="000A74A5">
        <w:rPr>
          <w:szCs w:val="24"/>
        </w:rPr>
        <w:t xml:space="preserve"> will organise the examination of the </w:t>
      </w:r>
      <w:r w:rsidR="00A537A9" w:rsidRPr="000A74A5">
        <w:rPr>
          <w:szCs w:val="24"/>
        </w:rPr>
        <w:t xml:space="preserve">submitted </w:t>
      </w:r>
      <w:r w:rsidRPr="000A74A5">
        <w:rPr>
          <w:szCs w:val="24"/>
        </w:rPr>
        <w:t>applications and the Investors</w:t>
      </w:r>
      <w:r w:rsidR="00A537A9" w:rsidRPr="000A74A5">
        <w:rPr>
          <w:szCs w:val="24"/>
        </w:rPr>
        <w:t>` admissibility</w:t>
      </w:r>
      <w:r w:rsidRPr="000A74A5">
        <w:rPr>
          <w:szCs w:val="24"/>
        </w:rPr>
        <w:t xml:space="preserve"> on</w:t>
      </w:r>
      <w:r w:rsidRPr="000A74A5">
        <w:rPr>
          <w:color w:val="auto"/>
          <w:szCs w:val="24"/>
        </w:rPr>
        <w:t xml:space="preserve"> </w:t>
      </w:r>
      <w:r w:rsidR="00B52D9D" w:rsidRPr="000A74A5">
        <w:rPr>
          <w:iCs/>
          <w:color w:val="auto"/>
          <w:szCs w:val="24"/>
          <w:u w:val="single"/>
        </w:rPr>
        <w:t>April 1</w:t>
      </w:r>
      <w:r w:rsidR="00C60F2C" w:rsidRPr="000A74A5">
        <w:rPr>
          <w:iCs/>
          <w:color w:val="auto"/>
          <w:szCs w:val="24"/>
          <w:u w:val="single"/>
        </w:rPr>
        <w:t>,</w:t>
      </w:r>
      <w:r w:rsidRPr="000A74A5">
        <w:rPr>
          <w:iCs/>
          <w:color w:val="auto"/>
          <w:szCs w:val="24"/>
          <w:u w:val="single"/>
        </w:rPr>
        <w:t xml:space="preserve"> 2025 at 09:00 </w:t>
      </w:r>
      <w:r w:rsidR="00A537A9" w:rsidRPr="000A74A5">
        <w:rPr>
          <w:iCs/>
          <w:color w:val="auto"/>
          <w:szCs w:val="24"/>
          <w:u w:val="single"/>
        </w:rPr>
        <w:t>A</w:t>
      </w:r>
      <w:r w:rsidRPr="000A74A5">
        <w:rPr>
          <w:iCs/>
          <w:color w:val="auto"/>
          <w:szCs w:val="24"/>
          <w:u w:val="single"/>
        </w:rPr>
        <w:t>.</w:t>
      </w:r>
      <w:r w:rsidR="00A537A9" w:rsidRPr="000A74A5">
        <w:rPr>
          <w:iCs/>
          <w:color w:val="auto"/>
          <w:szCs w:val="24"/>
          <w:u w:val="single"/>
        </w:rPr>
        <w:t>M</w:t>
      </w:r>
      <w:r w:rsidRPr="000A74A5">
        <w:rPr>
          <w:iCs/>
          <w:color w:val="auto"/>
          <w:szCs w:val="24"/>
          <w:u w:val="single"/>
        </w:rPr>
        <w:t xml:space="preserve">. at the meeting room of the Ministry of Energy, Ștefan the Mare </w:t>
      </w:r>
      <w:r w:rsidR="00650815" w:rsidRPr="000A74A5">
        <w:rPr>
          <w:iCs/>
          <w:color w:val="auto"/>
          <w:szCs w:val="24"/>
          <w:u w:val="single"/>
          <w:lang w:val="ro-RO"/>
        </w:rPr>
        <w:t>și</w:t>
      </w:r>
      <w:r w:rsidR="00650815" w:rsidRPr="000A74A5">
        <w:rPr>
          <w:iCs/>
          <w:color w:val="auto"/>
          <w:szCs w:val="24"/>
          <w:u w:val="single"/>
        </w:rPr>
        <w:t xml:space="preserve"> </w:t>
      </w:r>
      <w:r w:rsidRPr="000A74A5">
        <w:rPr>
          <w:iCs/>
          <w:color w:val="auto"/>
          <w:szCs w:val="24"/>
          <w:u w:val="single"/>
        </w:rPr>
        <w:t>Sfânt</w:t>
      </w:r>
      <w:r w:rsidR="00650815" w:rsidRPr="000A74A5">
        <w:rPr>
          <w:iCs/>
          <w:color w:val="auto"/>
          <w:szCs w:val="24"/>
          <w:u w:val="single"/>
        </w:rPr>
        <w:t xml:space="preserve"> Boulevard</w:t>
      </w:r>
      <w:r w:rsidRPr="000A74A5">
        <w:rPr>
          <w:iCs/>
          <w:color w:val="auto"/>
          <w:szCs w:val="24"/>
          <w:u w:val="single"/>
        </w:rPr>
        <w:t xml:space="preserve"> No 134, 3</w:t>
      </w:r>
      <w:r w:rsidR="00A537A9" w:rsidRPr="000A74A5">
        <w:rPr>
          <w:iCs/>
          <w:color w:val="auto"/>
          <w:szCs w:val="24"/>
          <w:u w:val="single"/>
          <w:vertAlign w:val="superscript"/>
        </w:rPr>
        <w:t>rd</w:t>
      </w:r>
      <w:r w:rsidR="00A537A9" w:rsidRPr="000A74A5">
        <w:rPr>
          <w:iCs/>
          <w:color w:val="auto"/>
          <w:szCs w:val="24"/>
          <w:u w:val="single"/>
        </w:rPr>
        <w:t xml:space="preserve"> floor,</w:t>
      </w:r>
      <w:r w:rsidRPr="000A74A5">
        <w:rPr>
          <w:iCs/>
          <w:color w:val="auto"/>
          <w:szCs w:val="24"/>
          <w:u w:val="single"/>
        </w:rPr>
        <w:t xml:space="preserve"> Chișinău</w:t>
      </w:r>
      <w:r w:rsidR="00A537A9" w:rsidRPr="000A74A5">
        <w:rPr>
          <w:iCs/>
          <w:color w:val="auto"/>
          <w:szCs w:val="24"/>
          <w:u w:val="single"/>
        </w:rPr>
        <w:t xml:space="preserve"> municipality,</w:t>
      </w:r>
      <w:r w:rsidRPr="000A74A5">
        <w:rPr>
          <w:iCs/>
          <w:color w:val="auto"/>
          <w:szCs w:val="24"/>
          <w:u w:val="single"/>
        </w:rPr>
        <w:t xml:space="preserve"> Republic of Moldova</w:t>
      </w:r>
      <w:r w:rsidRPr="000A74A5">
        <w:rPr>
          <w:rFonts w:eastAsia="Noto Sans Symbols"/>
          <w:iCs/>
          <w:color w:val="auto"/>
          <w:szCs w:val="24"/>
        </w:rPr>
        <w:t>.</w:t>
      </w:r>
    </w:p>
    <w:p w14:paraId="5D10FDB4" w14:textId="77777777" w:rsidR="00A9770C" w:rsidRPr="00D95AAD" w:rsidRDefault="00A9770C">
      <w:pPr>
        <w:pStyle w:val="Heading2"/>
        <w:spacing w:after="0" w:line="240" w:lineRule="auto"/>
        <w:ind w:left="567" w:firstLine="0"/>
        <w:contextualSpacing/>
        <w:rPr>
          <w:sz w:val="24"/>
          <w:szCs w:val="24"/>
        </w:rPr>
      </w:pPr>
    </w:p>
    <w:p w14:paraId="0716B8DD" w14:textId="184DC2E5"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351ED4" w:rsidRPr="00D95AAD">
        <w:rPr>
          <w:szCs w:val="24"/>
        </w:rPr>
        <w:t xml:space="preserve">Tender Commission will </w:t>
      </w:r>
      <w:r w:rsidRPr="00D95AAD">
        <w:rPr>
          <w:szCs w:val="24"/>
        </w:rPr>
        <w:t xml:space="preserve">examine the applications one </w:t>
      </w:r>
      <w:r w:rsidR="00351ED4" w:rsidRPr="00D95AAD">
        <w:rPr>
          <w:szCs w:val="24"/>
        </w:rPr>
        <w:t>by one</w:t>
      </w:r>
      <w:r w:rsidRPr="00D95AAD">
        <w:rPr>
          <w:szCs w:val="24"/>
        </w:rPr>
        <w:t xml:space="preserve">, in accordance with the </w:t>
      </w:r>
      <w:r w:rsidR="00351ED4" w:rsidRPr="00D95AAD">
        <w:rPr>
          <w:szCs w:val="24"/>
        </w:rPr>
        <w:t>A</w:t>
      </w:r>
      <w:r w:rsidRPr="00D95AAD">
        <w:rPr>
          <w:szCs w:val="24"/>
        </w:rPr>
        <w:t xml:space="preserve">dmissibility </w:t>
      </w:r>
      <w:r w:rsidR="00351ED4" w:rsidRPr="00D95AAD">
        <w:rPr>
          <w:szCs w:val="24"/>
        </w:rPr>
        <w:t>C</w:t>
      </w:r>
      <w:r w:rsidRPr="00D95AAD">
        <w:rPr>
          <w:szCs w:val="24"/>
        </w:rPr>
        <w:t>riteria, in accordance with Section 35 of this Tender Documentation.</w:t>
      </w:r>
    </w:p>
    <w:p w14:paraId="31E6EDC2" w14:textId="77777777" w:rsidR="00A9770C" w:rsidRPr="00D95AAD" w:rsidRDefault="00A9770C">
      <w:pPr>
        <w:pStyle w:val="Heading2"/>
        <w:spacing w:after="0" w:line="240" w:lineRule="auto"/>
        <w:ind w:left="360" w:firstLine="0"/>
        <w:contextualSpacing/>
        <w:rPr>
          <w:sz w:val="24"/>
          <w:szCs w:val="24"/>
        </w:rPr>
      </w:pPr>
    </w:p>
    <w:p w14:paraId="0DBEB634" w14:textId="596D02D4"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 order to verify that the Investor meets the </w:t>
      </w:r>
      <w:r w:rsidR="005C286D" w:rsidRPr="00D95AAD">
        <w:rPr>
          <w:szCs w:val="24"/>
        </w:rPr>
        <w:t>A</w:t>
      </w:r>
      <w:r w:rsidRPr="00D95AAD">
        <w:rPr>
          <w:szCs w:val="24"/>
        </w:rPr>
        <w:t xml:space="preserve">dmissibility </w:t>
      </w:r>
      <w:r w:rsidR="005C286D" w:rsidRPr="00D95AAD">
        <w:rPr>
          <w:szCs w:val="24"/>
        </w:rPr>
        <w:t>C</w:t>
      </w:r>
      <w:r w:rsidRPr="00D95AAD">
        <w:rPr>
          <w:szCs w:val="24"/>
        </w:rPr>
        <w:t xml:space="preserve">riteria, the </w:t>
      </w:r>
      <w:r w:rsidR="00351ED4" w:rsidRPr="00D95AAD">
        <w:rPr>
          <w:szCs w:val="24"/>
        </w:rPr>
        <w:t>Tender Commission</w:t>
      </w:r>
      <w:r w:rsidRPr="00D95AAD">
        <w:rPr>
          <w:szCs w:val="24"/>
        </w:rPr>
        <w:t>.</w:t>
      </w:r>
      <w:r w:rsidR="00A537A9" w:rsidRPr="00D95AAD">
        <w:rPr>
          <w:szCs w:val="24"/>
        </w:rPr>
        <w:t xml:space="preserve"> may enquire competent authorities for the confirmation of the accuracy of the information presented by the Investor. The examination meeting of the submitted applications and the Investors’ admissibility will be adjourned and resumed after receiving the responses, with prior notification to all Investors about the date, time, and location for the continuation of the examination meeting</w:t>
      </w:r>
      <w:r w:rsidR="00BC6DCE" w:rsidRPr="00D95AAD">
        <w:rPr>
          <w:szCs w:val="24"/>
        </w:rPr>
        <w:t>.</w:t>
      </w:r>
    </w:p>
    <w:p w14:paraId="419E0A38" w14:textId="77777777" w:rsidR="00A9770C" w:rsidRPr="00D95AAD" w:rsidRDefault="00A9770C">
      <w:pPr>
        <w:pStyle w:val="Heading2"/>
        <w:spacing w:after="0" w:line="240" w:lineRule="auto"/>
        <w:ind w:left="567" w:hanging="567"/>
        <w:contextualSpacing/>
        <w:rPr>
          <w:sz w:val="24"/>
          <w:szCs w:val="24"/>
        </w:rPr>
      </w:pPr>
    </w:p>
    <w:p w14:paraId="68609A0B" w14:textId="13543417"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After examining all the</w:t>
      </w:r>
      <w:r w:rsidR="00A537A9" w:rsidRPr="00D95AAD">
        <w:rPr>
          <w:szCs w:val="24"/>
        </w:rPr>
        <w:t xml:space="preserve"> submitted</w:t>
      </w:r>
      <w:r w:rsidRPr="00D95AAD">
        <w:rPr>
          <w:szCs w:val="24"/>
        </w:rPr>
        <w:t xml:space="preserve"> applications, the Secretary of the </w:t>
      </w:r>
      <w:r w:rsidR="00351ED4" w:rsidRPr="00D95AAD">
        <w:rPr>
          <w:szCs w:val="24"/>
        </w:rPr>
        <w:t>Tender Commission will prepare the minutes of the examination of the submitted applications and the Investors</w:t>
      </w:r>
      <w:r w:rsidR="00A537A9" w:rsidRPr="00D95AAD">
        <w:rPr>
          <w:szCs w:val="24"/>
        </w:rPr>
        <w:t>` admissibility</w:t>
      </w:r>
      <w:r w:rsidR="00351ED4" w:rsidRPr="00D95AAD">
        <w:rPr>
          <w:szCs w:val="24"/>
        </w:rPr>
        <w:t xml:space="preserve">, recording the list of </w:t>
      </w:r>
      <w:r w:rsidR="00A65217" w:rsidRPr="00D95AAD">
        <w:rPr>
          <w:bCs/>
          <w:iCs/>
          <w:szCs w:val="24"/>
        </w:rPr>
        <w:t>Investor</w:t>
      </w:r>
      <w:r w:rsidR="00A537A9" w:rsidRPr="00D95AAD">
        <w:rPr>
          <w:bCs/>
          <w:iCs/>
          <w:szCs w:val="24"/>
        </w:rPr>
        <w:t>s</w:t>
      </w:r>
      <w:r w:rsidR="00A65217" w:rsidRPr="00D95AAD">
        <w:rPr>
          <w:bCs/>
          <w:iCs/>
          <w:szCs w:val="24"/>
        </w:rPr>
        <w:t xml:space="preserve"> Declared Admissible and </w:t>
      </w:r>
      <w:r w:rsidR="00A409B1" w:rsidRPr="00D95AAD">
        <w:rPr>
          <w:bCs/>
          <w:iCs/>
          <w:szCs w:val="24"/>
        </w:rPr>
        <w:t>i</w:t>
      </w:r>
      <w:r w:rsidR="001E5C68" w:rsidRPr="00D95AAD">
        <w:rPr>
          <w:bCs/>
          <w:iCs/>
          <w:szCs w:val="24"/>
        </w:rPr>
        <w:t>nadmissible</w:t>
      </w:r>
      <w:r w:rsidR="00351ED4" w:rsidRPr="00D95AAD">
        <w:rPr>
          <w:szCs w:val="24"/>
        </w:rPr>
        <w:t>, with the reasons for their inadmissibility</w:t>
      </w:r>
      <w:r w:rsidRPr="00D95AAD">
        <w:rPr>
          <w:szCs w:val="24"/>
        </w:rPr>
        <w:t xml:space="preserve">. </w:t>
      </w:r>
    </w:p>
    <w:p w14:paraId="131D4C25" w14:textId="77777777" w:rsidR="00A9770C" w:rsidRPr="00D95AAD" w:rsidRDefault="00A9770C">
      <w:pPr>
        <w:spacing w:after="0"/>
        <w:ind w:left="567" w:hanging="567"/>
        <w:contextualSpacing/>
        <w:rPr>
          <w:sz w:val="24"/>
          <w:szCs w:val="24"/>
        </w:rPr>
      </w:pPr>
    </w:p>
    <w:p w14:paraId="5D0277D4" w14:textId="6E4A4D8D"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Within five </w:t>
      </w:r>
      <w:r w:rsidR="00351ED4" w:rsidRPr="00D95AAD">
        <w:rPr>
          <w:szCs w:val="24"/>
        </w:rPr>
        <w:t>Business D</w:t>
      </w:r>
      <w:r w:rsidRPr="00D95AAD">
        <w:rPr>
          <w:szCs w:val="24"/>
        </w:rPr>
        <w:t xml:space="preserve">ays </w:t>
      </w:r>
      <w:r w:rsidR="00351ED4" w:rsidRPr="00D95AAD">
        <w:rPr>
          <w:szCs w:val="24"/>
        </w:rPr>
        <w:t xml:space="preserve">from the completion </w:t>
      </w:r>
      <w:r w:rsidRPr="00D95AAD">
        <w:rPr>
          <w:szCs w:val="24"/>
        </w:rPr>
        <w:t xml:space="preserve">of the minutes, </w:t>
      </w:r>
      <w:r w:rsidR="00351ED4" w:rsidRPr="00D95AAD">
        <w:rPr>
          <w:szCs w:val="24"/>
        </w:rPr>
        <w:t xml:space="preserve">the Tender </w:t>
      </w:r>
      <w:r w:rsidRPr="00D95AAD">
        <w:rPr>
          <w:szCs w:val="24"/>
        </w:rPr>
        <w:t xml:space="preserve">Commission </w:t>
      </w:r>
      <w:r w:rsidR="00351ED4" w:rsidRPr="00D95AAD">
        <w:rPr>
          <w:szCs w:val="24"/>
        </w:rPr>
        <w:t xml:space="preserve">will send a notification to </w:t>
      </w:r>
      <w:r w:rsidRPr="00D95AAD">
        <w:rPr>
          <w:szCs w:val="24"/>
        </w:rPr>
        <w:t xml:space="preserve">each Investor declared inadmissible, indicating the reasons for the rejection. </w:t>
      </w:r>
    </w:p>
    <w:p w14:paraId="07D7F17A" w14:textId="77777777" w:rsidR="00A9770C" w:rsidRPr="00D95AAD" w:rsidRDefault="00A9770C">
      <w:pPr>
        <w:pStyle w:val="Heading2"/>
        <w:spacing w:after="0" w:line="240" w:lineRule="auto"/>
        <w:ind w:left="567" w:hanging="567"/>
        <w:contextualSpacing/>
        <w:rPr>
          <w:sz w:val="24"/>
          <w:szCs w:val="24"/>
        </w:rPr>
      </w:pPr>
    </w:p>
    <w:p w14:paraId="42BBE611" w14:textId="7C334ABC" w:rsidR="00A9770C" w:rsidRPr="00D95AAD" w:rsidRDefault="00AB5471">
      <w:pPr>
        <w:pStyle w:val="P68B1DB1-Heading212"/>
        <w:numPr>
          <w:ilvl w:val="1"/>
          <w:numId w:val="38"/>
        </w:numPr>
        <w:spacing w:after="0" w:line="240" w:lineRule="auto"/>
        <w:ind w:left="567" w:hanging="567"/>
        <w:contextualSpacing/>
        <w:rPr>
          <w:szCs w:val="24"/>
          <w:highlight w:val="none"/>
        </w:rPr>
      </w:pPr>
      <w:r w:rsidRPr="00D95AAD">
        <w:rPr>
          <w:szCs w:val="24"/>
          <w:highlight w:val="none"/>
        </w:rPr>
        <w:t xml:space="preserve">Within 10 </w:t>
      </w:r>
      <w:r w:rsidR="00351ED4" w:rsidRPr="00D95AAD">
        <w:rPr>
          <w:szCs w:val="24"/>
          <w:highlight w:val="none"/>
        </w:rPr>
        <w:t>Business D</w:t>
      </w:r>
      <w:r w:rsidRPr="00D95AAD">
        <w:rPr>
          <w:szCs w:val="24"/>
          <w:highlight w:val="none"/>
        </w:rPr>
        <w:t xml:space="preserve">ays of dispatch of the notification indicated in </w:t>
      </w:r>
      <w:r w:rsidR="007F51F5" w:rsidRPr="00D95AAD">
        <w:rPr>
          <w:szCs w:val="24"/>
          <w:highlight w:val="none"/>
        </w:rPr>
        <w:t>Section</w:t>
      </w:r>
      <w:r w:rsidR="00351ED4" w:rsidRPr="00D95AAD">
        <w:rPr>
          <w:szCs w:val="24"/>
          <w:highlight w:val="none"/>
        </w:rPr>
        <w:t xml:space="preserve"> 33</w:t>
      </w:r>
      <w:r w:rsidR="00B11016" w:rsidRPr="00D95AAD">
        <w:rPr>
          <w:szCs w:val="24"/>
          <w:highlight w:val="none"/>
        </w:rPr>
        <w:t>.5</w:t>
      </w:r>
      <w:r w:rsidR="00351ED4" w:rsidRPr="00D95AAD">
        <w:rPr>
          <w:szCs w:val="24"/>
          <w:highlight w:val="none"/>
        </w:rPr>
        <w:t xml:space="preserve"> of this Tender Documentation</w:t>
      </w:r>
      <w:r w:rsidRPr="00D95AAD">
        <w:rPr>
          <w:szCs w:val="24"/>
          <w:highlight w:val="none"/>
        </w:rPr>
        <w:t>, the</w:t>
      </w:r>
      <w:r w:rsidR="007F51F5" w:rsidRPr="00D95AAD">
        <w:rPr>
          <w:szCs w:val="24"/>
          <w:highlight w:val="none"/>
        </w:rPr>
        <w:t xml:space="preserve"> Investor can appeal the</w:t>
      </w:r>
      <w:r w:rsidRPr="00D95AAD">
        <w:rPr>
          <w:szCs w:val="24"/>
          <w:highlight w:val="none"/>
        </w:rPr>
        <w:t xml:space="preserve"> </w:t>
      </w:r>
      <w:r w:rsidR="005C41BE" w:rsidRPr="00D95AAD">
        <w:rPr>
          <w:szCs w:val="24"/>
          <w:highlight w:val="none"/>
        </w:rPr>
        <w:t>rejection decision to the Tender Commission</w:t>
      </w:r>
      <w:r w:rsidRPr="00D95AAD">
        <w:rPr>
          <w:szCs w:val="24"/>
          <w:highlight w:val="none"/>
        </w:rPr>
        <w:t xml:space="preserve">. The </w:t>
      </w:r>
      <w:r w:rsidR="005C41BE" w:rsidRPr="00D95AAD">
        <w:rPr>
          <w:szCs w:val="24"/>
          <w:highlight w:val="none"/>
        </w:rPr>
        <w:t xml:space="preserve">appeal </w:t>
      </w:r>
      <w:r w:rsidRPr="00D95AAD">
        <w:rPr>
          <w:szCs w:val="24"/>
          <w:highlight w:val="none"/>
        </w:rPr>
        <w:t xml:space="preserve">must state and justify the reasons why the rejection was not in line with the </w:t>
      </w:r>
      <w:r w:rsidR="005C41BE" w:rsidRPr="00D95AAD">
        <w:rPr>
          <w:szCs w:val="24"/>
          <w:highlight w:val="none"/>
        </w:rPr>
        <w:t xml:space="preserve">Tender </w:t>
      </w:r>
      <w:r w:rsidRPr="00D95AAD">
        <w:rPr>
          <w:szCs w:val="24"/>
          <w:highlight w:val="none"/>
        </w:rPr>
        <w:lastRenderedPageBreak/>
        <w:t xml:space="preserve">Regulation and Tender Documentation. Upon receipt of the appeal, the </w:t>
      </w:r>
      <w:r w:rsidR="005C41BE" w:rsidRPr="00D95AAD">
        <w:rPr>
          <w:szCs w:val="24"/>
          <w:highlight w:val="none"/>
        </w:rPr>
        <w:t xml:space="preserve">Tender Commission </w:t>
      </w:r>
      <w:r w:rsidRPr="00D95AAD">
        <w:rPr>
          <w:szCs w:val="24"/>
          <w:highlight w:val="none"/>
        </w:rPr>
        <w:t>shall</w:t>
      </w:r>
      <w:r w:rsidR="005C41BE" w:rsidRPr="00D95AAD">
        <w:rPr>
          <w:szCs w:val="24"/>
          <w:highlight w:val="none"/>
        </w:rPr>
        <w:t xml:space="preserve"> </w:t>
      </w:r>
      <w:r w:rsidRPr="00D95AAD">
        <w:rPr>
          <w:szCs w:val="24"/>
          <w:highlight w:val="none"/>
        </w:rPr>
        <w:t>examine and decide on the appeal</w:t>
      </w:r>
      <w:r w:rsidR="005C41BE" w:rsidRPr="00D95AAD">
        <w:rPr>
          <w:szCs w:val="24"/>
          <w:highlight w:val="none"/>
        </w:rPr>
        <w:t xml:space="preserve">, within five </w:t>
      </w:r>
      <w:r w:rsidR="00A537A9" w:rsidRPr="00D95AAD">
        <w:rPr>
          <w:szCs w:val="24"/>
          <w:highlight w:val="none"/>
        </w:rPr>
        <w:t xml:space="preserve">Business </w:t>
      </w:r>
      <w:r w:rsidR="005C41BE" w:rsidRPr="00D95AAD">
        <w:rPr>
          <w:szCs w:val="24"/>
          <w:highlight w:val="none"/>
        </w:rPr>
        <w:t>days</w:t>
      </w:r>
      <w:r w:rsidRPr="00D95AAD">
        <w:rPr>
          <w:szCs w:val="24"/>
          <w:highlight w:val="none"/>
        </w:rPr>
        <w:t xml:space="preserve">. If the appeal is accepted, the </w:t>
      </w:r>
      <w:r w:rsidR="005C41BE" w:rsidRPr="00D95AAD">
        <w:rPr>
          <w:szCs w:val="24"/>
          <w:highlight w:val="none"/>
        </w:rPr>
        <w:t>s</w:t>
      </w:r>
      <w:r w:rsidRPr="00D95AAD">
        <w:rPr>
          <w:szCs w:val="24"/>
          <w:highlight w:val="none"/>
        </w:rPr>
        <w:t xml:space="preserve">ecretary of the </w:t>
      </w:r>
      <w:r w:rsidR="005C41BE" w:rsidRPr="00D95AAD">
        <w:rPr>
          <w:szCs w:val="24"/>
          <w:highlight w:val="none"/>
        </w:rPr>
        <w:t>Tender</w:t>
      </w:r>
      <w:r w:rsidRPr="00D95AAD">
        <w:rPr>
          <w:szCs w:val="24"/>
          <w:highlight w:val="none"/>
        </w:rPr>
        <w:t xml:space="preserve"> Commission shall update and issue new minutes on the examination of the applications and </w:t>
      </w:r>
      <w:bookmarkStart w:id="52" w:name="_Hlk171330467"/>
      <w:r w:rsidR="007F51F5" w:rsidRPr="00D95AAD">
        <w:rPr>
          <w:szCs w:val="24"/>
          <w:highlight w:val="none"/>
        </w:rPr>
        <w:t xml:space="preserve">Investors` </w:t>
      </w:r>
      <w:bookmarkEnd w:id="52"/>
      <w:r w:rsidRPr="00D95AAD">
        <w:rPr>
          <w:szCs w:val="24"/>
          <w:highlight w:val="none"/>
        </w:rPr>
        <w:t xml:space="preserve">admissibility. </w:t>
      </w:r>
    </w:p>
    <w:p w14:paraId="7B3D3E42" w14:textId="77777777" w:rsidR="00A9770C" w:rsidRPr="00D95AAD" w:rsidRDefault="00A9770C">
      <w:pPr>
        <w:spacing w:after="0"/>
        <w:contextualSpacing/>
        <w:rPr>
          <w:sz w:val="24"/>
          <w:szCs w:val="24"/>
        </w:rPr>
      </w:pPr>
    </w:p>
    <w:p w14:paraId="3D760327" w14:textId="58C91428"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Opening and </w:t>
      </w:r>
      <w:r w:rsidR="005C41BE" w:rsidRPr="00D95AAD">
        <w:rPr>
          <w:szCs w:val="24"/>
        </w:rPr>
        <w:t>Q</w:t>
      </w:r>
      <w:r w:rsidRPr="00D95AAD">
        <w:rPr>
          <w:szCs w:val="24"/>
        </w:rPr>
        <w:t xml:space="preserve">ualification of </w:t>
      </w:r>
      <w:r w:rsidR="005C41BE" w:rsidRPr="00D95AAD">
        <w:rPr>
          <w:szCs w:val="24"/>
        </w:rPr>
        <w:t>T</w:t>
      </w:r>
      <w:r w:rsidRPr="00D95AAD">
        <w:rPr>
          <w:szCs w:val="24"/>
        </w:rPr>
        <w:t xml:space="preserve">echnical </w:t>
      </w:r>
      <w:r w:rsidR="0080056A" w:rsidRPr="00D95AAD">
        <w:rPr>
          <w:szCs w:val="24"/>
        </w:rPr>
        <w:t>Bids</w:t>
      </w:r>
    </w:p>
    <w:p w14:paraId="54DCB969" w14:textId="77777777" w:rsidR="00A9770C" w:rsidRPr="00D95AAD" w:rsidRDefault="00A9770C">
      <w:pPr>
        <w:pStyle w:val="Heading2"/>
        <w:spacing w:after="0" w:line="240" w:lineRule="auto"/>
        <w:ind w:left="567" w:hanging="567"/>
        <w:contextualSpacing/>
        <w:rPr>
          <w:sz w:val="24"/>
          <w:szCs w:val="24"/>
        </w:rPr>
      </w:pPr>
    </w:p>
    <w:p w14:paraId="4AA1330A" w14:textId="6FC0A775" w:rsidR="00A9770C" w:rsidRPr="00D95AAD" w:rsidRDefault="00AB5471">
      <w:pPr>
        <w:pStyle w:val="P68B1DB1-ListParagraph18"/>
        <w:numPr>
          <w:ilvl w:val="1"/>
          <w:numId w:val="38"/>
        </w:numPr>
        <w:jc w:val="both"/>
        <w:rPr>
          <w:szCs w:val="24"/>
        </w:rPr>
      </w:pPr>
      <w:bookmarkStart w:id="53" w:name="_Hlk170921699"/>
      <w:r w:rsidRPr="00D95AAD">
        <w:rPr>
          <w:szCs w:val="24"/>
        </w:rPr>
        <w:t xml:space="preserve">The </w:t>
      </w:r>
      <w:r w:rsidR="005C41BE" w:rsidRPr="00D95AAD">
        <w:rPr>
          <w:szCs w:val="24"/>
        </w:rPr>
        <w:t>s</w:t>
      </w:r>
      <w:r w:rsidRPr="00D95AAD">
        <w:rPr>
          <w:szCs w:val="24"/>
        </w:rPr>
        <w:t xml:space="preserve">ecretary of the </w:t>
      </w:r>
      <w:r w:rsidR="005C41BE" w:rsidRPr="00D95AAD">
        <w:rPr>
          <w:szCs w:val="24"/>
        </w:rPr>
        <w:t xml:space="preserve">Tender </w:t>
      </w:r>
      <w:r w:rsidRPr="00D95AAD">
        <w:rPr>
          <w:szCs w:val="24"/>
        </w:rPr>
        <w:t>Commi</w:t>
      </w:r>
      <w:r w:rsidR="005C41BE" w:rsidRPr="00D95AAD">
        <w:rPr>
          <w:szCs w:val="24"/>
        </w:rPr>
        <w:t xml:space="preserve">ssion </w:t>
      </w:r>
      <w:r w:rsidRPr="00D95AAD">
        <w:rPr>
          <w:szCs w:val="24"/>
        </w:rPr>
        <w:t>shall</w:t>
      </w:r>
      <w:r w:rsidR="007F51F5" w:rsidRPr="00D95AAD">
        <w:rPr>
          <w:szCs w:val="24"/>
        </w:rPr>
        <w:t xml:space="preserve"> inform the Investors</w:t>
      </w:r>
      <w:r w:rsidR="00380755" w:rsidRPr="00D95AAD">
        <w:rPr>
          <w:szCs w:val="24"/>
        </w:rPr>
        <w:t xml:space="preserve"> declared admissible</w:t>
      </w:r>
      <w:r w:rsidRPr="00D95AAD">
        <w:rPr>
          <w:szCs w:val="24"/>
        </w:rPr>
        <w:t xml:space="preserve">, at least 5 </w:t>
      </w:r>
      <w:r w:rsidR="005C41BE" w:rsidRPr="00D95AAD">
        <w:rPr>
          <w:szCs w:val="24"/>
        </w:rPr>
        <w:t>Business Days</w:t>
      </w:r>
      <w:r w:rsidRPr="00D95AAD">
        <w:rPr>
          <w:szCs w:val="24"/>
        </w:rPr>
        <w:t xml:space="preserve"> in advance</w:t>
      </w:r>
      <w:r w:rsidR="005C41BE" w:rsidRPr="00D95AAD">
        <w:rPr>
          <w:szCs w:val="24"/>
        </w:rPr>
        <w:t xml:space="preserve"> about the date, time, location of the</w:t>
      </w:r>
      <w:r w:rsidRPr="00D95AAD">
        <w:rPr>
          <w:szCs w:val="24"/>
        </w:rPr>
        <w:t xml:space="preserve"> opening and qualification </w:t>
      </w:r>
      <w:r w:rsidR="005C41BE" w:rsidRPr="00D95AAD">
        <w:rPr>
          <w:szCs w:val="24"/>
        </w:rPr>
        <w:t xml:space="preserve">meeting of the Technical </w:t>
      </w:r>
      <w:r w:rsidR="0080056A" w:rsidRPr="00D95AAD">
        <w:rPr>
          <w:szCs w:val="24"/>
        </w:rPr>
        <w:t>Bids</w:t>
      </w:r>
      <w:r w:rsidR="005C41BE" w:rsidRPr="00D95AAD">
        <w:rPr>
          <w:szCs w:val="24"/>
        </w:rPr>
        <w:t xml:space="preserve">. </w:t>
      </w:r>
    </w:p>
    <w:p w14:paraId="5323A5ED" w14:textId="2F7DFF7D" w:rsidR="00A9770C" w:rsidRPr="00D95AAD" w:rsidRDefault="005C41BE">
      <w:pPr>
        <w:pStyle w:val="P68B1DB1-Heading26"/>
        <w:numPr>
          <w:ilvl w:val="1"/>
          <w:numId w:val="38"/>
        </w:numPr>
        <w:spacing w:after="0" w:line="240" w:lineRule="auto"/>
        <w:ind w:left="567" w:hanging="567"/>
        <w:contextualSpacing/>
        <w:rPr>
          <w:szCs w:val="24"/>
        </w:rPr>
      </w:pPr>
      <w:r w:rsidRPr="00D95AAD">
        <w:rPr>
          <w:szCs w:val="24"/>
        </w:rPr>
        <w:t xml:space="preserve">On the established date, time and place for the opening and qualification meeting of the </w:t>
      </w:r>
      <w:r w:rsidR="0080056A" w:rsidRPr="00D95AAD">
        <w:rPr>
          <w:szCs w:val="24"/>
        </w:rPr>
        <w:t>Technical Bids</w:t>
      </w:r>
      <w:r w:rsidRPr="00D95AAD">
        <w:rPr>
          <w:szCs w:val="24"/>
        </w:rPr>
        <w:t xml:space="preserve">, the Tender Commission will proceed with the opening and qualification of the Technical </w:t>
      </w:r>
      <w:r w:rsidR="0080056A" w:rsidRPr="00D95AAD">
        <w:rPr>
          <w:szCs w:val="24"/>
        </w:rPr>
        <w:t xml:space="preserve">Bids </w:t>
      </w:r>
      <w:r w:rsidRPr="00D95AAD">
        <w:rPr>
          <w:szCs w:val="24"/>
        </w:rPr>
        <w:t xml:space="preserve">of the </w:t>
      </w:r>
      <w:r w:rsidR="00A65217" w:rsidRPr="00D95AAD">
        <w:rPr>
          <w:bCs/>
          <w:iCs/>
          <w:szCs w:val="24"/>
        </w:rPr>
        <w:t xml:space="preserve">Investors </w:t>
      </w:r>
      <w:r w:rsidR="00380755" w:rsidRPr="00D95AAD">
        <w:rPr>
          <w:bCs/>
          <w:iCs/>
          <w:szCs w:val="24"/>
        </w:rPr>
        <w:t>d</w:t>
      </w:r>
      <w:r w:rsidR="00A65217" w:rsidRPr="00D95AAD">
        <w:rPr>
          <w:bCs/>
          <w:iCs/>
          <w:szCs w:val="24"/>
        </w:rPr>
        <w:t xml:space="preserve">eclared </w:t>
      </w:r>
      <w:r w:rsidR="00380755" w:rsidRPr="00D95AAD">
        <w:rPr>
          <w:bCs/>
          <w:iCs/>
          <w:szCs w:val="24"/>
        </w:rPr>
        <w:t>a</w:t>
      </w:r>
      <w:r w:rsidR="00A65217" w:rsidRPr="00D95AAD">
        <w:rPr>
          <w:bCs/>
          <w:iCs/>
          <w:szCs w:val="24"/>
        </w:rPr>
        <w:t>dmissible</w:t>
      </w:r>
      <w:r w:rsidR="00A65217" w:rsidRPr="00D95AAD">
        <w:rPr>
          <w:b/>
          <w:szCs w:val="24"/>
        </w:rPr>
        <w:t xml:space="preserve"> </w:t>
      </w:r>
      <w:r w:rsidRPr="00D95AAD">
        <w:rPr>
          <w:szCs w:val="24"/>
        </w:rPr>
        <w:t xml:space="preserve">and will analyze in detail the content and accuracy of the documents demonstrating the qualification criteria of a Project, </w:t>
      </w:r>
      <w:bookmarkEnd w:id="53"/>
      <w:r w:rsidRPr="00D95AAD">
        <w:rPr>
          <w:szCs w:val="24"/>
        </w:rPr>
        <w:t>listed in Sections 36 to 40 of this Tender Document</w:t>
      </w:r>
      <w:r w:rsidR="00437AD2" w:rsidRPr="00D95AAD">
        <w:rPr>
          <w:szCs w:val="24"/>
        </w:rPr>
        <w:t>ation</w:t>
      </w:r>
      <w:r w:rsidRPr="00D95AAD">
        <w:rPr>
          <w:szCs w:val="24"/>
        </w:rPr>
        <w:t>.</w:t>
      </w:r>
    </w:p>
    <w:p w14:paraId="4E2EE940" w14:textId="77777777" w:rsidR="00A9770C" w:rsidRPr="00D95AAD" w:rsidRDefault="00A9770C">
      <w:pPr>
        <w:pStyle w:val="Heading2"/>
        <w:spacing w:after="0" w:line="240" w:lineRule="auto"/>
        <w:ind w:left="567" w:hanging="567"/>
        <w:contextualSpacing/>
        <w:rPr>
          <w:sz w:val="24"/>
          <w:szCs w:val="24"/>
        </w:rPr>
      </w:pPr>
    </w:p>
    <w:p w14:paraId="19A168B7" w14:textId="4C73F25D" w:rsidR="00A9770C" w:rsidRPr="00D95AAD" w:rsidRDefault="005C41BE">
      <w:pPr>
        <w:pStyle w:val="P68B1DB1-Heading26"/>
        <w:numPr>
          <w:ilvl w:val="1"/>
          <w:numId w:val="38"/>
        </w:numPr>
        <w:spacing w:after="0" w:line="240" w:lineRule="auto"/>
        <w:ind w:left="567" w:hanging="567"/>
        <w:contextualSpacing/>
        <w:rPr>
          <w:szCs w:val="24"/>
        </w:rPr>
      </w:pPr>
      <w:r w:rsidRPr="00D95AAD">
        <w:rPr>
          <w:szCs w:val="24"/>
        </w:rPr>
        <w:t xml:space="preserve">To verify that the Investor meets the qualification requirements of the Technical </w:t>
      </w:r>
      <w:r w:rsidR="0080056A" w:rsidRPr="00D95AAD">
        <w:rPr>
          <w:szCs w:val="24"/>
        </w:rPr>
        <w:t>Bid</w:t>
      </w:r>
      <w:r w:rsidRPr="00D95AAD">
        <w:rPr>
          <w:szCs w:val="24"/>
        </w:rPr>
        <w:t xml:space="preserve"> and/or in the case of immaterial deviations from the Technical </w:t>
      </w:r>
      <w:r w:rsidR="0080056A" w:rsidRPr="00D95AAD">
        <w:rPr>
          <w:szCs w:val="24"/>
        </w:rPr>
        <w:t>Bid</w:t>
      </w:r>
      <w:r w:rsidRPr="00D95AAD">
        <w:rPr>
          <w:szCs w:val="24"/>
        </w:rPr>
        <w:t xml:space="preserve"> requirements that can be remedied without substantially altering the Technical </w:t>
      </w:r>
      <w:r w:rsidR="0080056A" w:rsidRPr="00D95AAD">
        <w:rPr>
          <w:szCs w:val="24"/>
        </w:rPr>
        <w:t>Bid</w:t>
      </w:r>
      <w:r w:rsidRPr="00D95AAD">
        <w:rPr>
          <w:szCs w:val="24"/>
        </w:rPr>
        <w:t>, the Tender Commission has the right to request Investors to provide additional information and appropriate rectifications, if necessary, offering a necessary period for presenting the requested additional information.</w:t>
      </w:r>
    </w:p>
    <w:p w14:paraId="2F13F86F" w14:textId="77777777" w:rsidR="00A9770C" w:rsidRPr="00D95AAD" w:rsidRDefault="00A9770C">
      <w:pPr>
        <w:pStyle w:val="Heading2"/>
        <w:spacing w:after="0" w:line="240" w:lineRule="auto"/>
        <w:ind w:left="567" w:hanging="567"/>
        <w:contextualSpacing/>
        <w:rPr>
          <w:sz w:val="24"/>
          <w:szCs w:val="24"/>
        </w:rPr>
      </w:pPr>
    </w:p>
    <w:p w14:paraId="603AF25F" w14:textId="1CA80FF4" w:rsidR="00A9770C" w:rsidRPr="00D95AAD" w:rsidRDefault="00744400">
      <w:pPr>
        <w:pStyle w:val="P68B1DB1-Heading26"/>
        <w:numPr>
          <w:ilvl w:val="1"/>
          <w:numId w:val="38"/>
        </w:numPr>
        <w:spacing w:after="0" w:line="240" w:lineRule="auto"/>
        <w:ind w:left="567" w:hanging="567"/>
        <w:contextualSpacing/>
        <w:rPr>
          <w:szCs w:val="24"/>
        </w:rPr>
      </w:pPr>
      <w:r w:rsidRPr="00D95AAD">
        <w:rPr>
          <w:szCs w:val="24"/>
        </w:rPr>
        <w:t xml:space="preserve">To verify that the Investor meets the qualification requirements of the Technical </w:t>
      </w:r>
      <w:r w:rsidR="0080056A" w:rsidRPr="00D95AAD">
        <w:rPr>
          <w:szCs w:val="24"/>
        </w:rPr>
        <w:t>Bid</w:t>
      </w:r>
      <w:r w:rsidRPr="00D95AAD">
        <w:rPr>
          <w:szCs w:val="24"/>
        </w:rPr>
        <w:t xml:space="preserve">, the Tender Commission may request confirmation of the accuracy of the information presented by the Investor from competent authorities. The examination meeting of the Technical </w:t>
      </w:r>
      <w:r w:rsidR="0080056A" w:rsidRPr="00D95AAD">
        <w:rPr>
          <w:szCs w:val="24"/>
        </w:rPr>
        <w:t>Bid</w:t>
      </w:r>
      <w:r w:rsidRPr="00D95AAD">
        <w:rPr>
          <w:szCs w:val="24"/>
        </w:rPr>
        <w:t>s will be suspended and resumed after receiving the responses, with prior notification to all Investors about the date, time, and location for the continuation of the meeting.</w:t>
      </w:r>
    </w:p>
    <w:p w14:paraId="206898BC" w14:textId="77777777" w:rsidR="00A9770C" w:rsidRPr="00D95AAD" w:rsidRDefault="00A9770C">
      <w:pPr>
        <w:spacing w:after="0"/>
        <w:ind w:left="567" w:hanging="567"/>
        <w:contextualSpacing/>
        <w:rPr>
          <w:sz w:val="24"/>
          <w:szCs w:val="24"/>
        </w:rPr>
      </w:pPr>
    </w:p>
    <w:p w14:paraId="507101B3" w14:textId="5C8BA446" w:rsidR="00A9770C" w:rsidRPr="00D95AAD" w:rsidRDefault="00744400">
      <w:pPr>
        <w:pStyle w:val="P68B1DB1-Heading26"/>
        <w:numPr>
          <w:ilvl w:val="1"/>
          <w:numId w:val="38"/>
        </w:numPr>
        <w:spacing w:after="0" w:line="240" w:lineRule="auto"/>
        <w:ind w:left="567" w:hanging="567"/>
        <w:contextualSpacing/>
        <w:rPr>
          <w:szCs w:val="24"/>
        </w:rPr>
      </w:pPr>
      <w:r w:rsidRPr="00D95AAD">
        <w:rPr>
          <w:szCs w:val="24"/>
        </w:rPr>
        <w:t xml:space="preserve">If the Tender Commission finds that at least one of the qualification requirements has not been met for a </w:t>
      </w:r>
      <w:r w:rsidR="00437AD2" w:rsidRPr="00D95AAD">
        <w:rPr>
          <w:szCs w:val="24"/>
        </w:rPr>
        <w:t xml:space="preserve">given </w:t>
      </w:r>
      <w:r w:rsidR="0080056A" w:rsidRPr="00D95AAD">
        <w:rPr>
          <w:szCs w:val="24"/>
        </w:rPr>
        <w:t>Technical Bid</w:t>
      </w:r>
      <w:r w:rsidRPr="00D95AAD">
        <w:rPr>
          <w:szCs w:val="24"/>
        </w:rPr>
        <w:t xml:space="preserve"> or if the Investor fails to present the requested information within the period established by the Tender Commission or if the presented information is false, the Tender Commission will consider the respective </w:t>
      </w:r>
      <w:r w:rsidR="000223B7" w:rsidRPr="00D95AAD">
        <w:rPr>
          <w:szCs w:val="24"/>
        </w:rPr>
        <w:t xml:space="preserve">Technical Bid </w:t>
      </w:r>
      <w:r w:rsidRPr="00D95AAD">
        <w:rPr>
          <w:szCs w:val="24"/>
        </w:rPr>
        <w:t>as non-compliant and reject it, indicating the appropriate reasons.</w:t>
      </w:r>
    </w:p>
    <w:p w14:paraId="6FE86C3A" w14:textId="77777777" w:rsidR="005C41BE" w:rsidRPr="00D95AAD" w:rsidRDefault="005C41BE" w:rsidP="00171912">
      <w:pPr>
        <w:pStyle w:val="P68B1DB1-Heading26"/>
        <w:spacing w:after="0" w:line="240" w:lineRule="auto"/>
        <w:ind w:left="567" w:firstLine="0"/>
        <w:contextualSpacing/>
        <w:rPr>
          <w:szCs w:val="24"/>
        </w:rPr>
      </w:pPr>
    </w:p>
    <w:p w14:paraId="1A5B0C0B" w14:textId="2B29C09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After analysing the </w:t>
      </w:r>
      <w:r w:rsidR="00744400" w:rsidRPr="00D95AAD">
        <w:rPr>
          <w:szCs w:val="24"/>
        </w:rPr>
        <w:t>T</w:t>
      </w:r>
      <w:r w:rsidRPr="00D95AAD">
        <w:rPr>
          <w:szCs w:val="24"/>
        </w:rPr>
        <w:t>echnical</w:t>
      </w:r>
      <w:r w:rsidR="00130238" w:rsidRPr="00D95AAD">
        <w:rPr>
          <w:szCs w:val="24"/>
        </w:rPr>
        <w:t xml:space="preserve"> Bid</w:t>
      </w:r>
      <w:r w:rsidR="00AA5DCA" w:rsidRPr="00D95AAD">
        <w:rPr>
          <w:szCs w:val="24"/>
        </w:rPr>
        <w:t>s</w:t>
      </w:r>
      <w:r w:rsidRPr="00D95AAD">
        <w:rPr>
          <w:szCs w:val="24"/>
        </w:rPr>
        <w:t xml:space="preserve"> and drawing up the list of qualified </w:t>
      </w:r>
      <w:r w:rsidR="00AA5DCA" w:rsidRPr="00D95AAD">
        <w:rPr>
          <w:szCs w:val="24"/>
        </w:rPr>
        <w:t>T</w:t>
      </w:r>
      <w:r w:rsidRPr="00D95AAD">
        <w:rPr>
          <w:szCs w:val="24"/>
        </w:rPr>
        <w:t xml:space="preserve">echnical </w:t>
      </w:r>
      <w:r w:rsidR="00AA5DCA" w:rsidRPr="00D95AAD">
        <w:rPr>
          <w:szCs w:val="24"/>
        </w:rPr>
        <w:t>Bids</w:t>
      </w:r>
      <w:r w:rsidRPr="00D95AAD">
        <w:rPr>
          <w:szCs w:val="24"/>
        </w:rPr>
        <w:t xml:space="preserve">, the secretary of the </w:t>
      </w:r>
      <w:r w:rsidR="00744400" w:rsidRPr="00D95AAD">
        <w:rPr>
          <w:szCs w:val="24"/>
        </w:rPr>
        <w:t>T</w:t>
      </w:r>
      <w:r w:rsidRPr="00D95AAD">
        <w:rPr>
          <w:szCs w:val="24"/>
        </w:rPr>
        <w:t xml:space="preserve">ender </w:t>
      </w:r>
      <w:r w:rsidR="00744400" w:rsidRPr="00D95AAD">
        <w:rPr>
          <w:szCs w:val="24"/>
        </w:rPr>
        <w:t>C</w:t>
      </w:r>
      <w:r w:rsidRPr="00D95AAD">
        <w:rPr>
          <w:szCs w:val="24"/>
        </w:rPr>
        <w:t xml:space="preserve">ommittee shall draw up the minutes on the qualification of the </w:t>
      </w:r>
      <w:r w:rsidR="00744400" w:rsidRPr="00D95AAD">
        <w:rPr>
          <w:szCs w:val="24"/>
        </w:rPr>
        <w:t>T</w:t>
      </w:r>
      <w:r w:rsidRPr="00D95AAD">
        <w:rPr>
          <w:szCs w:val="24"/>
        </w:rPr>
        <w:t xml:space="preserve">echnical </w:t>
      </w:r>
      <w:r w:rsidR="00130238" w:rsidRPr="00D95AAD">
        <w:rPr>
          <w:szCs w:val="24"/>
        </w:rPr>
        <w:t>Bid</w:t>
      </w:r>
      <w:r w:rsidR="000223B7" w:rsidRPr="00D95AAD">
        <w:rPr>
          <w:szCs w:val="24"/>
        </w:rPr>
        <w:t>s</w:t>
      </w:r>
      <w:r w:rsidRPr="00D95AAD">
        <w:rPr>
          <w:szCs w:val="24"/>
        </w:rPr>
        <w:t xml:space="preserve">, recording the qualified </w:t>
      </w:r>
      <w:r w:rsidR="00744400" w:rsidRPr="00D95AAD">
        <w:rPr>
          <w:szCs w:val="24"/>
        </w:rPr>
        <w:t>T</w:t>
      </w:r>
      <w:r w:rsidRPr="00D95AAD">
        <w:rPr>
          <w:szCs w:val="24"/>
        </w:rPr>
        <w:t>echnical</w:t>
      </w:r>
      <w:r w:rsidR="00130238" w:rsidRPr="00D95AAD">
        <w:rPr>
          <w:szCs w:val="24"/>
        </w:rPr>
        <w:t xml:space="preserve"> Bid</w:t>
      </w:r>
      <w:r w:rsidR="000319EA" w:rsidRPr="00D95AAD">
        <w:rPr>
          <w:szCs w:val="24"/>
        </w:rPr>
        <w:t>s</w:t>
      </w:r>
      <w:r w:rsidRPr="00D95AAD">
        <w:rPr>
          <w:szCs w:val="24"/>
        </w:rPr>
        <w:t xml:space="preserve"> to be evaluated by the opening of the </w:t>
      </w:r>
      <w:r w:rsidR="00744400" w:rsidRPr="00D95AAD">
        <w:rPr>
          <w:szCs w:val="24"/>
        </w:rPr>
        <w:t>F</w:t>
      </w:r>
      <w:r w:rsidRPr="00D95AAD">
        <w:rPr>
          <w:szCs w:val="24"/>
        </w:rPr>
        <w:t xml:space="preserve">inancial </w:t>
      </w:r>
      <w:r w:rsidR="00A20DCB" w:rsidRPr="00D95AAD">
        <w:rPr>
          <w:szCs w:val="24"/>
        </w:rPr>
        <w:t>Bid</w:t>
      </w:r>
      <w:r w:rsidR="000223B7" w:rsidRPr="00D95AAD">
        <w:rPr>
          <w:szCs w:val="24"/>
        </w:rPr>
        <w:t>s</w:t>
      </w:r>
      <w:r w:rsidRPr="00D95AAD">
        <w:rPr>
          <w:szCs w:val="24"/>
        </w:rPr>
        <w:t xml:space="preserve">, as well as the </w:t>
      </w:r>
      <w:r w:rsidR="00437AD2" w:rsidRPr="00D95AAD">
        <w:rPr>
          <w:szCs w:val="24"/>
        </w:rPr>
        <w:t xml:space="preserve">Bids </w:t>
      </w:r>
      <w:r w:rsidRPr="00D95AAD">
        <w:rPr>
          <w:szCs w:val="24"/>
        </w:rPr>
        <w:t xml:space="preserve">to be rejected, indicating the arguments for rejecting those </w:t>
      </w:r>
      <w:r w:rsidR="00744400" w:rsidRPr="00D95AAD">
        <w:rPr>
          <w:szCs w:val="24"/>
        </w:rPr>
        <w:t>Bids</w:t>
      </w:r>
      <w:r w:rsidRPr="00D95AAD">
        <w:rPr>
          <w:szCs w:val="24"/>
        </w:rPr>
        <w:t xml:space="preserve">. </w:t>
      </w:r>
      <w:r w:rsidR="00744400" w:rsidRPr="00D95AAD">
        <w:rPr>
          <w:szCs w:val="24"/>
        </w:rPr>
        <w:t xml:space="preserve">The minutes will specify the date, place, and time for the meeting where the </w:t>
      </w:r>
      <w:r w:rsidR="00130238" w:rsidRPr="00D95AAD">
        <w:rPr>
          <w:szCs w:val="24"/>
        </w:rPr>
        <w:t>F</w:t>
      </w:r>
      <w:r w:rsidR="00744400" w:rsidRPr="00D95AAD">
        <w:rPr>
          <w:szCs w:val="24"/>
        </w:rPr>
        <w:t xml:space="preserve">inancial </w:t>
      </w:r>
      <w:r w:rsidR="00130238" w:rsidRPr="00D95AAD">
        <w:rPr>
          <w:szCs w:val="24"/>
        </w:rPr>
        <w:t>Bid</w:t>
      </w:r>
      <w:r w:rsidR="000223B7" w:rsidRPr="00D95AAD">
        <w:rPr>
          <w:szCs w:val="24"/>
        </w:rPr>
        <w:t>s</w:t>
      </w:r>
      <w:r w:rsidR="00130238" w:rsidRPr="00D95AAD">
        <w:rPr>
          <w:szCs w:val="24"/>
        </w:rPr>
        <w:t xml:space="preserve"> </w:t>
      </w:r>
      <w:r w:rsidR="00744400" w:rsidRPr="00D95AAD">
        <w:rPr>
          <w:szCs w:val="24"/>
        </w:rPr>
        <w:t>will be opened and evaluated, subject to the following appeal process.</w:t>
      </w:r>
    </w:p>
    <w:p w14:paraId="1FF2D062" w14:textId="77777777" w:rsidR="00A9770C" w:rsidRPr="00D95AAD" w:rsidRDefault="00A9770C">
      <w:pPr>
        <w:pStyle w:val="Heading2"/>
        <w:spacing w:after="0" w:line="240" w:lineRule="auto"/>
        <w:ind w:left="567" w:hanging="567"/>
        <w:contextualSpacing/>
        <w:rPr>
          <w:sz w:val="24"/>
          <w:szCs w:val="24"/>
        </w:rPr>
      </w:pPr>
    </w:p>
    <w:p w14:paraId="31E9B792" w14:textId="331D17EC"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Within five </w:t>
      </w:r>
      <w:r w:rsidR="00744400" w:rsidRPr="00D95AAD">
        <w:rPr>
          <w:szCs w:val="24"/>
        </w:rPr>
        <w:t>Business Days</w:t>
      </w:r>
      <w:r w:rsidRPr="00D95AAD">
        <w:rPr>
          <w:szCs w:val="24"/>
        </w:rPr>
        <w:t xml:space="preserve"> of the finalisation of the minutes, the </w:t>
      </w:r>
      <w:r w:rsidR="00744400" w:rsidRPr="00D95AAD">
        <w:rPr>
          <w:szCs w:val="24"/>
        </w:rPr>
        <w:t xml:space="preserve">Tender Commission </w:t>
      </w:r>
      <w:r w:rsidRPr="00D95AAD">
        <w:rPr>
          <w:szCs w:val="24"/>
        </w:rPr>
        <w:t xml:space="preserve">shall notify each </w:t>
      </w:r>
      <w:r w:rsidR="00744400" w:rsidRPr="00D95AAD">
        <w:rPr>
          <w:szCs w:val="24"/>
        </w:rPr>
        <w:t>I</w:t>
      </w:r>
      <w:r w:rsidRPr="00D95AAD">
        <w:rPr>
          <w:szCs w:val="24"/>
        </w:rPr>
        <w:t xml:space="preserve">nvestor whose bids are to be rejected, indicating the reasons for the rejection. </w:t>
      </w:r>
    </w:p>
    <w:p w14:paraId="3E5346CD" w14:textId="77777777" w:rsidR="00A9770C" w:rsidRPr="00D95AAD" w:rsidRDefault="00A9770C">
      <w:pPr>
        <w:pStyle w:val="Heading2"/>
        <w:spacing w:after="0" w:line="240" w:lineRule="auto"/>
        <w:ind w:left="567" w:firstLine="0"/>
        <w:contextualSpacing/>
        <w:rPr>
          <w:sz w:val="24"/>
          <w:szCs w:val="24"/>
        </w:rPr>
      </w:pPr>
    </w:p>
    <w:p w14:paraId="6E343101" w14:textId="58AE59BF" w:rsidR="00A9770C" w:rsidRPr="00D95AAD" w:rsidRDefault="00437AD2">
      <w:pPr>
        <w:pStyle w:val="P68B1DB1-Heading212"/>
        <w:numPr>
          <w:ilvl w:val="1"/>
          <w:numId w:val="38"/>
        </w:numPr>
        <w:spacing w:after="0" w:line="240" w:lineRule="auto"/>
        <w:ind w:left="567" w:hanging="567"/>
        <w:contextualSpacing/>
        <w:rPr>
          <w:szCs w:val="24"/>
          <w:highlight w:val="none"/>
        </w:rPr>
      </w:pPr>
      <w:r w:rsidRPr="00D95AAD">
        <w:rPr>
          <w:szCs w:val="24"/>
          <w:highlight w:val="none"/>
        </w:rPr>
        <w:t xml:space="preserve"> Within ten Business Days from the dispatch of the notification indicated in p</w:t>
      </w:r>
      <w:r w:rsidR="005C280F" w:rsidRPr="00D95AAD">
        <w:rPr>
          <w:szCs w:val="24"/>
          <w:highlight w:val="none"/>
        </w:rPr>
        <w:t>.</w:t>
      </w:r>
      <w:r w:rsidRPr="00D95AAD">
        <w:rPr>
          <w:szCs w:val="24"/>
          <w:highlight w:val="none"/>
        </w:rPr>
        <w:t xml:space="preserve"> 34.7 of this Section 34, the Investor may appeal the Bid’s rejection decision to the Tender Commission. The appeal must specify and justify the reasons why the rejection was not in compliance with the Tender Regulations and the Tender Documentation. Upon receipt of the appeal, the Tender Commission will examine and decide on the appeal within five </w:t>
      </w:r>
      <w:r w:rsidR="0009098C" w:rsidRPr="00D95AAD">
        <w:rPr>
          <w:szCs w:val="24"/>
          <w:highlight w:val="none"/>
        </w:rPr>
        <w:t>Business</w:t>
      </w:r>
      <w:r w:rsidRPr="00D95AAD">
        <w:rPr>
          <w:szCs w:val="24"/>
          <w:highlight w:val="none"/>
        </w:rPr>
        <w:t xml:space="preserve"> Days. If the appeal is accepted, the secretary of the Tender Commission will update and issue a new minutes of the examination of the applications and the admissibility of the Investors. </w:t>
      </w:r>
    </w:p>
    <w:p w14:paraId="6348F2D1" w14:textId="08C8CF87" w:rsidR="00A9770C" w:rsidRPr="00D95AAD" w:rsidRDefault="00AB5471">
      <w:pPr>
        <w:pStyle w:val="P68B1DB1-Heading26"/>
        <w:spacing w:after="0" w:line="240" w:lineRule="auto"/>
        <w:ind w:left="567" w:hanging="567"/>
        <w:contextualSpacing/>
        <w:rPr>
          <w:b/>
          <w:szCs w:val="24"/>
        </w:rPr>
      </w:pPr>
      <w:r w:rsidRPr="00D95AAD">
        <w:rPr>
          <w:szCs w:val="24"/>
        </w:rPr>
        <w:br w:type="page"/>
      </w:r>
      <w:r w:rsidRPr="00D95AAD">
        <w:rPr>
          <w:b/>
          <w:szCs w:val="24"/>
        </w:rPr>
        <w:lastRenderedPageBreak/>
        <w:t>PART 2 – ADMISSIBILITY AND QUALIFICATION CRITERIA</w:t>
      </w:r>
    </w:p>
    <w:p w14:paraId="1ACE178E" w14:textId="77777777" w:rsidR="00A9770C" w:rsidRPr="00D95AAD" w:rsidRDefault="00A9770C">
      <w:pPr>
        <w:spacing w:after="0"/>
        <w:contextualSpacing/>
        <w:rPr>
          <w:sz w:val="24"/>
          <w:szCs w:val="24"/>
        </w:rPr>
      </w:pPr>
    </w:p>
    <w:p w14:paraId="009814B8" w14:textId="33B5D1E6" w:rsidR="00A9770C" w:rsidRPr="00D95AAD" w:rsidRDefault="00CD55A8">
      <w:pPr>
        <w:pStyle w:val="P68B1DB1-Heading15"/>
        <w:numPr>
          <w:ilvl w:val="0"/>
          <w:numId w:val="38"/>
        </w:numPr>
        <w:spacing w:before="0" w:after="0" w:line="240" w:lineRule="auto"/>
        <w:ind w:left="567" w:hanging="567"/>
        <w:contextualSpacing/>
        <w:rPr>
          <w:szCs w:val="24"/>
        </w:rPr>
      </w:pPr>
      <w:bookmarkStart w:id="54" w:name="_vx1227" w:colFirst="0" w:colLast="0"/>
      <w:bookmarkEnd w:id="54"/>
      <w:r w:rsidRPr="00D95AAD">
        <w:rPr>
          <w:szCs w:val="24"/>
        </w:rPr>
        <w:t>Investor Admissibility Criteria</w:t>
      </w:r>
    </w:p>
    <w:p w14:paraId="3E22F380" w14:textId="77777777" w:rsidR="00A9770C" w:rsidRPr="00D95AAD" w:rsidRDefault="00A9770C">
      <w:pPr>
        <w:pStyle w:val="Heading2"/>
        <w:spacing w:after="0" w:line="240" w:lineRule="auto"/>
        <w:ind w:left="567" w:firstLine="0"/>
        <w:contextualSpacing/>
        <w:rPr>
          <w:sz w:val="24"/>
          <w:szCs w:val="24"/>
        </w:rPr>
      </w:pPr>
      <w:bookmarkStart w:id="55" w:name="_3fwokq0" w:colFirst="0" w:colLast="0"/>
      <w:bookmarkEnd w:id="55"/>
    </w:p>
    <w:p w14:paraId="655F93AF" w14:textId="3540ECAB"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 order to participate in the tender procedure, the Investor shall comply with the provisions of this </w:t>
      </w:r>
      <w:r w:rsidR="00BE6897" w:rsidRPr="00D95AAD">
        <w:rPr>
          <w:szCs w:val="24"/>
        </w:rPr>
        <w:t>T</w:t>
      </w:r>
      <w:r w:rsidRPr="00D95AAD">
        <w:rPr>
          <w:szCs w:val="24"/>
        </w:rPr>
        <w:t xml:space="preserve">ender </w:t>
      </w:r>
      <w:r w:rsidR="00BE6897" w:rsidRPr="00D95AAD">
        <w:rPr>
          <w:szCs w:val="24"/>
        </w:rPr>
        <w:t>D</w:t>
      </w:r>
      <w:r w:rsidRPr="00D95AAD">
        <w:rPr>
          <w:szCs w:val="24"/>
        </w:rPr>
        <w:t>ocumentation and submit the necessary documents and information in order to confirm the following:</w:t>
      </w:r>
    </w:p>
    <w:p w14:paraId="391D370D" w14:textId="77777777" w:rsidR="009A5E8B" w:rsidRPr="00D95AAD" w:rsidRDefault="009A5E8B" w:rsidP="00D95AAD">
      <w:pPr>
        <w:pStyle w:val="P68B1DB1-Heading37"/>
        <w:spacing w:after="0" w:line="240" w:lineRule="auto"/>
        <w:ind w:left="1134" w:firstLine="0"/>
        <w:contextualSpacing/>
        <w:rPr>
          <w:szCs w:val="24"/>
        </w:rPr>
      </w:pPr>
    </w:p>
    <w:p w14:paraId="1EB18D4C" w14:textId="761FB2D9" w:rsidR="00A9770C" w:rsidRPr="00D95AAD" w:rsidRDefault="00AB5471">
      <w:pPr>
        <w:pStyle w:val="P68B1DB1-Heading37"/>
        <w:numPr>
          <w:ilvl w:val="2"/>
          <w:numId w:val="31"/>
        </w:numPr>
        <w:spacing w:after="0" w:line="240" w:lineRule="auto"/>
        <w:ind w:left="1134" w:hanging="567"/>
        <w:contextualSpacing/>
        <w:rPr>
          <w:szCs w:val="24"/>
        </w:rPr>
      </w:pPr>
      <w:r w:rsidRPr="00D95AAD">
        <w:rPr>
          <w:szCs w:val="24"/>
        </w:rPr>
        <w:t xml:space="preserve">The </w:t>
      </w:r>
      <w:r w:rsidR="00E00454" w:rsidRPr="00D95AAD">
        <w:rPr>
          <w:szCs w:val="24"/>
        </w:rPr>
        <w:t>I</w:t>
      </w:r>
      <w:r w:rsidRPr="00D95AAD">
        <w:rPr>
          <w:szCs w:val="24"/>
        </w:rPr>
        <w:t xml:space="preserve">nvestor </w:t>
      </w:r>
      <w:r w:rsidR="00E00454" w:rsidRPr="00D95AAD">
        <w:rPr>
          <w:szCs w:val="24"/>
        </w:rPr>
        <w:t xml:space="preserve">has residency or is properly </w:t>
      </w:r>
      <w:r w:rsidRPr="00D95AAD">
        <w:rPr>
          <w:szCs w:val="24"/>
        </w:rPr>
        <w:t>registered in accordance with the law of the Republic of Moldova or jurisdiction</w:t>
      </w:r>
      <w:r w:rsidR="000E510D" w:rsidRPr="00D95AAD">
        <w:rPr>
          <w:szCs w:val="24"/>
        </w:rPr>
        <w:t xml:space="preserve"> of origin</w:t>
      </w:r>
      <w:r w:rsidRPr="00D95AAD">
        <w:rPr>
          <w:szCs w:val="24"/>
        </w:rPr>
        <w:t>;</w:t>
      </w:r>
    </w:p>
    <w:p w14:paraId="76F308D3" w14:textId="77777777" w:rsidR="009A5E8B" w:rsidRPr="00D95AAD" w:rsidRDefault="009A5E8B" w:rsidP="00D95AAD">
      <w:pPr>
        <w:pStyle w:val="P68B1DB1-Heading37"/>
        <w:spacing w:after="0" w:line="240" w:lineRule="auto"/>
        <w:ind w:left="1134" w:firstLine="0"/>
        <w:contextualSpacing/>
        <w:rPr>
          <w:szCs w:val="24"/>
        </w:rPr>
      </w:pPr>
    </w:p>
    <w:p w14:paraId="1C86710E" w14:textId="3E20448F" w:rsidR="00A9770C" w:rsidRPr="00D95AAD" w:rsidRDefault="00AB5471">
      <w:pPr>
        <w:pStyle w:val="P68B1DB1-Heading37"/>
        <w:numPr>
          <w:ilvl w:val="2"/>
          <w:numId w:val="31"/>
        </w:numPr>
        <w:spacing w:after="0" w:line="240" w:lineRule="auto"/>
        <w:ind w:left="1134" w:hanging="567"/>
        <w:contextualSpacing/>
        <w:rPr>
          <w:szCs w:val="24"/>
        </w:rPr>
      </w:pPr>
      <w:r w:rsidRPr="00D95AAD">
        <w:rPr>
          <w:szCs w:val="24"/>
        </w:rPr>
        <w:t xml:space="preserve">The </w:t>
      </w:r>
      <w:r w:rsidR="000E510D" w:rsidRPr="00D95AAD">
        <w:rPr>
          <w:szCs w:val="24"/>
        </w:rPr>
        <w:t>I</w:t>
      </w:r>
      <w:r w:rsidRPr="00D95AAD">
        <w:rPr>
          <w:szCs w:val="24"/>
        </w:rPr>
        <w:t>nvestor is not insolvent or unable to pay</w:t>
      </w:r>
      <w:r w:rsidR="000E510D" w:rsidRPr="00D95AAD">
        <w:rPr>
          <w:szCs w:val="24"/>
        </w:rPr>
        <w:t xml:space="preserve"> its debts</w:t>
      </w:r>
      <w:r w:rsidRPr="00D95AAD">
        <w:rPr>
          <w:szCs w:val="24"/>
        </w:rPr>
        <w:t xml:space="preserve"> </w:t>
      </w:r>
      <w:r w:rsidR="000E510D" w:rsidRPr="00D95AAD">
        <w:rPr>
          <w:szCs w:val="24"/>
        </w:rPr>
        <w:t>in accordance with</w:t>
      </w:r>
      <w:r w:rsidRPr="00D95AAD">
        <w:rPr>
          <w:szCs w:val="24"/>
        </w:rPr>
        <w:t xml:space="preserve"> the provisions of </w:t>
      </w:r>
      <w:r w:rsidR="00C60F2C" w:rsidRPr="00D95AAD">
        <w:rPr>
          <w:szCs w:val="24"/>
        </w:rPr>
        <w:t xml:space="preserve">the </w:t>
      </w:r>
      <w:r w:rsidRPr="00D95AAD">
        <w:rPr>
          <w:szCs w:val="24"/>
        </w:rPr>
        <w:t xml:space="preserve">Law </w:t>
      </w:r>
      <w:r w:rsidR="00C60F2C" w:rsidRPr="00D95AAD">
        <w:rPr>
          <w:szCs w:val="24"/>
        </w:rPr>
        <w:t xml:space="preserve">on insolvency </w:t>
      </w:r>
      <w:r w:rsidRPr="00D95AAD">
        <w:rPr>
          <w:szCs w:val="24"/>
        </w:rPr>
        <w:t>No 149/2012 or the law of the jurisdiction of origin;</w:t>
      </w:r>
    </w:p>
    <w:p w14:paraId="7E3366BE" w14:textId="77777777" w:rsidR="009A5E8B" w:rsidRPr="00D95AAD" w:rsidRDefault="009A5E8B" w:rsidP="00D95AAD">
      <w:pPr>
        <w:pStyle w:val="P68B1DB1-Heading37"/>
        <w:spacing w:after="0" w:line="240" w:lineRule="auto"/>
        <w:ind w:left="1134" w:firstLine="0"/>
        <w:contextualSpacing/>
        <w:rPr>
          <w:szCs w:val="24"/>
        </w:rPr>
      </w:pPr>
    </w:p>
    <w:p w14:paraId="1BD9AC0B" w14:textId="55F86B9A" w:rsidR="00A9770C" w:rsidRPr="00D95AAD" w:rsidRDefault="00AB5471">
      <w:pPr>
        <w:pStyle w:val="P68B1DB1-Heading37"/>
        <w:numPr>
          <w:ilvl w:val="2"/>
          <w:numId w:val="31"/>
        </w:numPr>
        <w:spacing w:after="0" w:line="240" w:lineRule="auto"/>
        <w:ind w:left="1134" w:hanging="567"/>
        <w:contextualSpacing/>
        <w:rPr>
          <w:szCs w:val="24"/>
        </w:rPr>
      </w:pPr>
      <w:r w:rsidRPr="00D95AAD">
        <w:rPr>
          <w:szCs w:val="24"/>
        </w:rPr>
        <w:t xml:space="preserve">The </w:t>
      </w:r>
      <w:r w:rsidR="000E510D" w:rsidRPr="00D95AAD">
        <w:rPr>
          <w:szCs w:val="24"/>
        </w:rPr>
        <w:t>I</w:t>
      </w:r>
      <w:r w:rsidRPr="00D95AAD">
        <w:rPr>
          <w:szCs w:val="24"/>
        </w:rPr>
        <w:t>nvestor is not in liquidation, it</w:t>
      </w:r>
      <w:r w:rsidR="00A67387" w:rsidRPr="00D95AAD">
        <w:rPr>
          <w:szCs w:val="24"/>
        </w:rPr>
        <w:t>s activities are</w:t>
      </w:r>
      <w:r w:rsidRPr="00D95AAD">
        <w:rPr>
          <w:szCs w:val="24"/>
        </w:rPr>
        <w:t xml:space="preserve"> not </w:t>
      </w:r>
      <w:r w:rsidR="00A67387" w:rsidRPr="00D95AAD">
        <w:rPr>
          <w:szCs w:val="24"/>
        </w:rPr>
        <w:t>under judicial</w:t>
      </w:r>
      <w:r w:rsidR="005D6FCB" w:rsidRPr="00D95AAD">
        <w:rPr>
          <w:szCs w:val="24"/>
        </w:rPr>
        <w:t xml:space="preserve"> </w:t>
      </w:r>
      <w:r w:rsidR="00A42807" w:rsidRPr="00D95AAD">
        <w:rPr>
          <w:szCs w:val="24"/>
        </w:rPr>
        <w:t>administration</w:t>
      </w:r>
      <w:r w:rsidRPr="00D95AAD">
        <w:rPr>
          <w:szCs w:val="24"/>
        </w:rPr>
        <w:t>,</w:t>
      </w:r>
      <w:r w:rsidR="00562439" w:rsidRPr="00D95AAD">
        <w:rPr>
          <w:szCs w:val="24"/>
        </w:rPr>
        <w:t xml:space="preserve"> it</w:t>
      </w:r>
      <w:r w:rsidRPr="00D95AAD">
        <w:rPr>
          <w:szCs w:val="24"/>
        </w:rPr>
        <w:t xml:space="preserve"> is not the subject </w:t>
      </w:r>
      <w:r w:rsidR="00562439" w:rsidRPr="00D95AAD">
        <w:rPr>
          <w:szCs w:val="24"/>
        </w:rPr>
        <w:t xml:space="preserve">to a preventive </w:t>
      </w:r>
      <w:r w:rsidR="005D6FCB" w:rsidRPr="00D95AAD">
        <w:rPr>
          <w:szCs w:val="24"/>
        </w:rPr>
        <w:t>concordat, an</w:t>
      </w:r>
      <w:r w:rsidRPr="00D95AAD">
        <w:rPr>
          <w:szCs w:val="24"/>
        </w:rPr>
        <w:t xml:space="preserve"> ad hoc mandate or any other agreement concluded with the creditors, its </w:t>
      </w:r>
      <w:r w:rsidR="0084789B" w:rsidRPr="00D95AAD">
        <w:rPr>
          <w:szCs w:val="24"/>
        </w:rPr>
        <w:t>activity</w:t>
      </w:r>
      <w:r w:rsidR="00562439" w:rsidRPr="00D95AAD">
        <w:rPr>
          <w:szCs w:val="24"/>
        </w:rPr>
        <w:t xml:space="preserve"> </w:t>
      </w:r>
      <w:r w:rsidRPr="00D95AAD">
        <w:rPr>
          <w:szCs w:val="24"/>
        </w:rPr>
        <w:t>is not suspended, it</w:t>
      </w:r>
      <w:r w:rsidR="0084789B" w:rsidRPr="00D95AAD">
        <w:rPr>
          <w:szCs w:val="24"/>
        </w:rPr>
        <w:t xml:space="preserve"> i</w:t>
      </w:r>
      <w:r w:rsidRPr="00D95AAD">
        <w:rPr>
          <w:szCs w:val="24"/>
        </w:rPr>
        <w:t>s</w:t>
      </w:r>
      <w:r w:rsidR="0084789B" w:rsidRPr="00D95AAD">
        <w:rPr>
          <w:szCs w:val="24"/>
        </w:rPr>
        <w:t xml:space="preserve"> not subject to proceedings related to these </w:t>
      </w:r>
      <w:r w:rsidRPr="00D95AAD">
        <w:rPr>
          <w:szCs w:val="24"/>
        </w:rPr>
        <w:t>matters, and i</w:t>
      </w:r>
      <w:r w:rsidR="0084789B" w:rsidRPr="00D95AAD">
        <w:rPr>
          <w:szCs w:val="24"/>
        </w:rPr>
        <w:t>t i</w:t>
      </w:r>
      <w:r w:rsidRPr="00D95AAD">
        <w:rPr>
          <w:szCs w:val="24"/>
        </w:rPr>
        <w:t>s not in any</w:t>
      </w:r>
      <w:r w:rsidR="00886058" w:rsidRPr="00D95AAD">
        <w:rPr>
          <w:szCs w:val="24"/>
        </w:rPr>
        <w:t xml:space="preserve"> other similar s</w:t>
      </w:r>
      <w:r w:rsidRPr="00D95AAD">
        <w:rPr>
          <w:szCs w:val="24"/>
        </w:rPr>
        <w:t xml:space="preserve">ituation </w:t>
      </w:r>
      <w:r w:rsidR="00886058" w:rsidRPr="00D95AAD">
        <w:rPr>
          <w:szCs w:val="24"/>
        </w:rPr>
        <w:t xml:space="preserve">resulting </w:t>
      </w:r>
      <w:r w:rsidRPr="00D95AAD">
        <w:rPr>
          <w:szCs w:val="24"/>
        </w:rPr>
        <w:t xml:space="preserve">from a similar procedure under </w:t>
      </w:r>
      <w:r w:rsidR="009A5E8B" w:rsidRPr="00D95AAD">
        <w:rPr>
          <w:szCs w:val="24"/>
        </w:rPr>
        <w:t xml:space="preserve">the </w:t>
      </w:r>
      <w:r w:rsidRPr="00D95AAD">
        <w:rPr>
          <w:szCs w:val="24"/>
        </w:rPr>
        <w:t xml:space="preserve">national law of the </w:t>
      </w:r>
      <w:r w:rsidR="00886058" w:rsidRPr="00D95AAD">
        <w:rPr>
          <w:szCs w:val="24"/>
        </w:rPr>
        <w:t>I</w:t>
      </w:r>
      <w:r w:rsidRPr="00D95AAD">
        <w:rPr>
          <w:szCs w:val="24"/>
        </w:rPr>
        <w:t xml:space="preserve">nvestor; </w:t>
      </w:r>
    </w:p>
    <w:p w14:paraId="7DE2A262" w14:textId="77777777" w:rsidR="009A5E8B" w:rsidRPr="00D95AAD" w:rsidRDefault="009A5E8B" w:rsidP="00D95AAD">
      <w:pPr>
        <w:pStyle w:val="P68B1DB1-Heading37"/>
        <w:spacing w:after="0" w:line="240" w:lineRule="auto"/>
        <w:ind w:left="1134" w:firstLine="0"/>
        <w:contextualSpacing/>
        <w:rPr>
          <w:szCs w:val="24"/>
        </w:rPr>
      </w:pPr>
    </w:p>
    <w:p w14:paraId="08A9D553" w14:textId="476EBA01" w:rsidR="00A9770C" w:rsidRPr="00D95AAD" w:rsidRDefault="00AB5471">
      <w:pPr>
        <w:pStyle w:val="P68B1DB1-Heading37"/>
        <w:numPr>
          <w:ilvl w:val="2"/>
          <w:numId w:val="31"/>
        </w:numPr>
        <w:spacing w:after="0" w:line="240" w:lineRule="auto"/>
        <w:ind w:left="1134" w:hanging="567"/>
        <w:contextualSpacing/>
        <w:rPr>
          <w:szCs w:val="24"/>
        </w:rPr>
      </w:pPr>
      <w:r w:rsidRPr="00D95AAD">
        <w:rPr>
          <w:szCs w:val="24"/>
        </w:rPr>
        <w:t xml:space="preserve">The </w:t>
      </w:r>
      <w:r w:rsidR="00886058" w:rsidRPr="00D95AAD">
        <w:rPr>
          <w:szCs w:val="24"/>
        </w:rPr>
        <w:t>I</w:t>
      </w:r>
      <w:r w:rsidRPr="00D95AAD">
        <w:rPr>
          <w:szCs w:val="24"/>
        </w:rPr>
        <w:t xml:space="preserve">nvestor has fulfilled its obligations to pay taxes, </w:t>
      </w:r>
      <w:r w:rsidR="005D6FCB" w:rsidRPr="00D95AAD">
        <w:rPr>
          <w:szCs w:val="24"/>
        </w:rPr>
        <w:t>duties</w:t>
      </w:r>
      <w:r w:rsidR="00886058" w:rsidRPr="00D95AAD">
        <w:rPr>
          <w:szCs w:val="24"/>
        </w:rPr>
        <w:t xml:space="preserve"> </w:t>
      </w:r>
      <w:r w:rsidRPr="00D95AAD">
        <w:rPr>
          <w:szCs w:val="24"/>
        </w:rPr>
        <w:t>and social security contributions, in accordance with the law of the Republic of Moldova or the jurisdiction of origin;</w:t>
      </w:r>
    </w:p>
    <w:p w14:paraId="4408C0DE" w14:textId="77777777" w:rsidR="009A5E8B" w:rsidRPr="00D95AAD" w:rsidRDefault="009A5E8B" w:rsidP="00D95AAD">
      <w:pPr>
        <w:pStyle w:val="P68B1DB1-Heading37"/>
        <w:spacing w:after="0" w:line="240" w:lineRule="auto"/>
        <w:ind w:left="1134" w:firstLine="0"/>
        <w:contextualSpacing/>
        <w:rPr>
          <w:szCs w:val="24"/>
        </w:rPr>
      </w:pPr>
    </w:p>
    <w:p w14:paraId="48674EA2" w14:textId="7429ECD7" w:rsidR="00A9770C" w:rsidRPr="00D95AAD" w:rsidRDefault="00AB5471">
      <w:pPr>
        <w:pStyle w:val="P68B1DB1-Heading37"/>
        <w:numPr>
          <w:ilvl w:val="2"/>
          <w:numId w:val="31"/>
        </w:numPr>
        <w:spacing w:after="0" w:line="240" w:lineRule="auto"/>
        <w:ind w:left="1134" w:hanging="567"/>
        <w:contextualSpacing/>
        <w:rPr>
          <w:szCs w:val="24"/>
        </w:rPr>
      </w:pPr>
      <w:r w:rsidRPr="00D95AAD">
        <w:rPr>
          <w:szCs w:val="24"/>
        </w:rPr>
        <w:t xml:space="preserve">The </w:t>
      </w:r>
      <w:r w:rsidR="00F21408" w:rsidRPr="00D95AAD">
        <w:rPr>
          <w:szCs w:val="24"/>
        </w:rPr>
        <w:t>I</w:t>
      </w:r>
      <w:r w:rsidRPr="00D95AAD">
        <w:rPr>
          <w:szCs w:val="24"/>
        </w:rPr>
        <w:t xml:space="preserve">nvestor and the </w:t>
      </w:r>
      <w:r w:rsidR="00F21408" w:rsidRPr="00D95AAD">
        <w:rPr>
          <w:szCs w:val="24"/>
        </w:rPr>
        <w:t>I</w:t>
      </w:r>
      <w:r w:rsidRPr="00D95AAD">
        <w:rPr>
          <w:szCs w:val="24"/>
        </w:rPr>
        <w:t xml:space="preserve">nvestor’s </w:t>
      </w:r>
      <w:r w:rsidR="00F21408" w:rsidRPr="00D95AAD">
        <w:rPr>
          <w:szCs w:val="24"/>
        </w:rPr>
        <w:t>R</w:t>
      </w:r>
      <w:r w:rsidRPr="00D95AAD">
        <w:rPr>
          <w:szCs w:val="24"/>
        </w:rPr>
        <w:t xml:space="preserve">epresentative (except the Authorised Representative) have not been convicted of criminal proceedings by a final judgment of a court for activities considered as corrupt practices for the purposes of this </w:t>
      </w:r>
      <w:r w:rsidR="00F21408" w:rsidRPr="00D95AAD">
        <w:rPr>
          <w:szCs w:val="24"/>
        </w:rPr>
        <w:t>T</w:t>
      </w:r>
      <w:r w:rsidRPr="00D95AAD">
        <w:rPr>
          <w:szCs w:val="24"/>
        </w:rPr>
        <w:t xml:space="preserve">ender </w:t>
      </w:r>
      <w:r w:rsidR="00F21408" w:rsidRPr="00D95AAD">
        <w:rPr>
          <w:szCs w:val="24"/>
        </w:rPr>
        <w:t>D</w:t>
      </w:r>
      <w:r w:rsidRPr="00D95AAD">
        <w:rPr>
          <w:szCs w:val="24"/>
        </w:rPr>
        <w:t xml:space="preserve">ocumentation, money laundering, offences against security and public order. Neither the Investor, the </w:t>
      </w:r>
      <w:r w:rsidR="00F21408" w:rsidRPr="00D95AAD">
        <w:rPr>
          <w:szCs w:val="24"/>
        </w:rPr>
        <w:t>I</w:t>
      </w:r>
      <w:r w:rsidRPr="00D95AAD">
        <w:rPr>
          <w:szCs w:val="24"/>
        </w:rPr>
        <w:t xml:space="preserve">nvestor’s </w:t>
      </w:r>
      <w:r w:rsidR="00F21408" w:rsidRPr="00D95AAD">
        <w:rPr>
          <w:szCs w:val="24"/>
        </w:rPr>
        <w:t>R</w:t>
      </w:r>
      <w:r w:rsidRPr="00D95AAD">
        <w:rPr>
          <w:szCs w:val="24"/>
        </w:rPr>
        <w:t xml:space="preserve">epresentative, nor its direct or indirect shareholders, parent undertakings, subsidiaries, </w:t>
      </w:r>
      <w:r w:rsidR="009A5E8B" w:rsidRPr="00D95AAD">
        <w:rPr>
          <w:szCs w:val="24"/>
        </w:rPr>
        <w:t>B</w:t>
      </w:r>
      <w:r w:rsidRPr="00D95AAD">
        <w:rPr>
          <w:szCs w:val="24"/>
        </w:rPr>
        <w:t xml:space="preserve">eneficial owners of any of their managers and directors, are or have not been subject to </w:t>
      </w:r>
      <w:r w:rsidR="00F21408" w:rsidRPr="00D95AAD">
        <w:rPr>
          <w:szCs w:val="24"/>
        </w:rPr>
        <w:t xml:space="preserve">the </w:t>
      </w:r>
      <w:r w:rsidRPr="00D95AAD">
        <w:rPr>
          <w:szCs w:val="24"/>
        </w:rPr>
        <w:t>economic operators</w:t>
      </w:r>
      <w:r w:rsidR="00AE74FF" w:rsidRPr="00D95AAD">
        <w:rPr>
          <w:szCs w:val="24"/>
        </w:rPr>
        <w:t xml:space="preserve"> ban list</w:t>
      </w:r>
      <w:r w:rsidRPr="00D95AAD">
        <w:rPr>
          <w:szCs w:val="24"/>
        </w:rPr>
        <w:t xml:space="preserve">, or any international sanction imposed by the United Nations or the European Union; </w:t>
      </w:r>
    </w:p>
    <w:p w14:paraId="7DD008A7" w14:textId="77777777" w:rsidR="009A5E8B" w:rsidRPr="00D95AAD" w:rsidRDefault="009A5E8B" w:rsidP="00D95AAD">
      <w:pPr>
        <w:pStyle w:val="P68B1DB1-Heading37"/>
        <w:spacing w:after="0" w:line="240" w:lineRule="auto"/>
        <w:ind w:left="1134" w:firstLine="0"/>
        <w:contextualSpacing/>
        <w:rPr>
          <w:szCs w:val="24"/>
        </w:rPr>
      </w:pPr>
    </w:p>
    <w:p w14:paraId="148178C9" w14:textId="56FAE4C1" w:rsidR="00A9770C" w:rsidRPr="00D95AAD" w:rsidRDefault="00AB5471">
      <w:pPr>
        <w:pStyle w:val="P68B1DB1-Heading37"/>
        <w:numPr>
          <w:ilvl w:val="2"/>
          <w:numId w:val="31"/>
        </w:numPr>
        <w:spacing w:after="0" w:line="240" w:lineRule="auto"/>
        <w:ind w:left="1134" w:hanging="567"/>
        <w:contextualSpacing/>
        <w:rPr>
          <w:szCs w:val="24"/>
        </w:rPr>
      </w:pPr>
      <w:r w:rsidRPr="00D95AAD">
        <w:rPr>
          <w:szCs w:val="24"/>
        </w:rPr>
        <w:t xml:space="preserve">Neither the </w:t>
      </w:r>
      <w:r w:rsidR="00AE74FF" w:rsidRPr="00D95AAD">
        <w:rPr>
          <w:szCs w:val="24"/>
        </w:rPr>
        <w:t>I</w:t>
      </w:r>
      <w:r w:rsidRPr="00D95AAD">
        <w:rPr>
          <w:szCs w:val="24"/>
        </w:rPr>
        <w:t xml:space="preserve">nvestor, nor their direct or indirect associations, nor the </w:t>
      </w:r>
      <w:r w:rsidR="00190137">
        <w:rPr>
          <w:szCs w:val="24"/>
        </w:rPr>
        <w:t>B</w:t>
      </w:r>
      <w:r w:rsidR="00190137" w:rsidRPr="00D95AAD">
        <w:rPr>
          <w:szCs w:val="24"/>
        </w:rPr>
        <w:t xml:space="preserve">eneficial </w:t>
      </w:r>
      <w:r w:rsidRPr="00D95AAD">
        <w:rPr>
          <w:szCs w:val="24"/>
        </w:rPr>
        <w:t>owner, its subsidiaries, branches or agencies</w:t>
      </w:r>
      <w:r w:rsidR="004E3197" w:rsidRPr="00D95AAD">
        <w:rPr>
          <w:szCs w:val="24"/>
        </w:rPr>
        <w:t xml:space="preserve"> are resident or</w:t>
      </w:r>
      <w:r w:rsidRPr="00D95AAD">
        <w:rPr>
          <w:szCs w:val="24"/>
        </w:rPr>
        <w:t xml:space="preserve"> conduct</w:t>
      </w:r>
      <w:r w:rsidR="004E3197" w:rsidRPr="00D95AAD">
        <w:rPr>
          <w:szCs w:val="24"/>
        </w:rPr>
        <w:t>ing</w:t>
      </w:r>
      <w:r w:rsidRPr="00D95AAD">
        <w:rPr>
          <w:szCs w:val="24"/>
        </w:rPr>
        <w:t xml:space="preserve"> business, trading with countries subject to European Union or United Nations sanctions, or </w:t>
      </w:r>
      <w:r w:rsidR="009A5E8B" w:rsidRPr="00D95AAD">
        <w:rPr>
          <w:szCs w:val="24"/>
        </w:rPr>
        <w:t xml:space="preserve">are </w:t>
      </w:r>
      <w:r w:rsidRPr="00D95AAD">
        <w:rPr>
          <w:szCs w:val="24"/>
        </w:rPr>
        <w:t xml:space="preserve">included in the list </w:t>
      </w:r>
      <w:r w:rsidR="00AA45C3" w:rsidRPr="00D95AAD">
        <w:rPr>
          <w:szCs w:val="24"/>
          <w:lang w:val="ro-RO"/>
        </w:rPr>
        <w:t>of jurisdictions that do not implement international transparency standards approved by the Government or are in one of the situations of exclusion according to Law no. 174/2021 on the mechanism for review of investments of importance for state security</w:t>
      </w:r>
      <w:r w:rsidRPr="00D95AAD">
        <w:rPr>
          <w:szCs w:val="24"/>
        </w:rPr>
        <w:t>;</w:t>
      </w:r>
    </w:p>
    <w:p w14:paraId="6AAFF37C" w14:textId="77777777" w:rsidR="009A5E8B" w:rsidRPr="00D95AAD" w:rsidRDefault="009A5E8B" w:rsidP="00D95AAD">
      <w:pPr>
        <w:pStyle w:val="P68B1DB1-ListParagraph8"/>
        <w:spacing w:after="0"/>
        <w:ind w:left="1146"/>
        <w:rPr>
          <w:szCs w:val="24"/>
        </w:rPr>
      </w:pPr>
    </w:p>
    <w:p w14:paraId="095F3259" w14:textId="3C6E3339" w:rsidR="00A9770C" w:rsidRPr="00D95AAD" w:rsidRDefault="00AB5471">
      <w:pPr>
        <w:pStyle w:val="P68B1DB1-ListParagraph8"/>
        <w:numPr>
          <w:ilvl w:val="2"/>
          <w:numId w:val="31"/>
        </w:numPr>
        <w:spacing w:after="0"/>
        <w:ind w:hanging="579"/>
        <w:rPr>
          <w:szCs w:val="24"/>
        </w:rPr>
      </w:pPr>
      <w:r w:rsidRPr="00D95AAD">
        <w:rPr>
          <w:szCs w:val="24"/>
        </w:rPr>
        <w:t>Beneficial owners of the Investors;</w:t>
      </w:r>
    </w:p>
    <w:p w14:paraId="1AD13A41" w14:textId="77777777" w:rsidR="009A5E8B" w:rsidRPr="00D95AAD" w:rsidRDefault="009A5E8B" w:rsidP="00D95AAD">
      <w:pPr>
        <w:pStyle w:val="P68B1DB1-ListParagraph8"/>
        <w:spacing w:after="0"/>
        <w:ind w:left="1146"/>
        <w:rPr>
          <w:szCs w:val="24"/>
        </w:rPr>
      </w:pPr>
      <w:bookmarkStart w:id="56" w:name="_Hlk171937576"/>
    </w:p>
    <w:p w14:paraId="196AA7DA" w14:textId="50CE39AB" w:rsidR="009535F9" w:rsidRPr="00D95AAD" w:rsidRDefault="009535F9" w:rsidP="002F33DD">
      <w:pPr>
        <w:pStyle w:val="P68B1DB1-ListParagraph8"/>
        <w:numPr>
          <w:ilvl w:val="2"/>
          <w:numId w:val="31"/>
        </w:numPr>
        <w:spacing w:after="0"/>
        <w:ind w:hanging="579"/>
        <w:rPr>
          <w:szCs w:val="24"/>
        </w:rPr>
      </w:pPr>
      <w:r w:rsidRPr="00D95AAD">
        <w:rPr>
          <w:szCs w:val="24"/>
        </w:rPr>
        <w:t xml:space="preserve">The </w:t>
      </w:r>
      <w:r w:rsidR="00436E2B" w:rsidRPr="00D95AAD">
        <w:rPr>
          <w:szCs w:val="24"/>
        </w:rPr>
        <w:t>I</w:t>
      </w:r>
      <w:r w:rsidRPr="00D95AAD">
        <w:rPr>
          <w:szCs w:val="24"/>
        </w:rPr>
        <w:t xml:space="preserve">nvestor must have experience in developing and operating </w:t>
      </w:r>
      <w:r w:rsidR="00436E2B" w:rsidRPr="00D95AAD">
        <w:rPr>
          <w:szCs w:val="24"/>
        </w:rPr>
        <w:t>one</w:t>
      </w:r>
      <w:r w:rsidRPr="00D95AAD">
        <w:rPr>
          <w:szCs w:val="24"/>
        </w:rPr>
        <w:t>/</w:t>
      </w:r>
      <w:r w:rsidR="00436E2B" w:rsidRPr="00D95AAD">
        <w:rPr>
          <w:szCs w:val="24"/>
        </w:rPr>
        <w:t xml:space="preserve">more </w:t>
      </w:r>
      <w:r w:rsidRPr="00D95AAD">
        <w:rPr>
          <w:szCs w:val="24"/>
        </w:rPr>
        <w:t>wind power plants with an installed capacity greater than or at least equal to 4 (four) MW of installed capacity;</w:t>
      </w:r>
    </w:p>
    <w:p w14:paraId="1128B75F" w14:textId="77777777" w:rsidR="009A5E8B" w:rsidRPr="00D95AAD" w:rsidRDefault="009A5E8B" w:rsidP="00D95AAD">
      <w:pPr>
        <w:pStyle w:val="P68B1DB1-ListParagraph8"/>
        <w:spacing w:after="0"/>
        <w:ind w:left="1146"/>
        <w:rPr>
          <w:szCs w:val="24"/>
        </w:rPr>
      </w:pPr>
    </w:p>
    <w:p w14:paraId="481D65C9" w14:textId="12873D20" w:rsidR="009535F9" w:rsidRPr="00D95AAD" w:rsidRDefault="009535F9" w:rsidP="002F33DD">
      <w:pPr>
        <w:pStyle w:val="P68B1DB1-ListParagraph8"/>
        <w:numPr>
          <w:ilvl w:val="2"/>
          <w:numId w:val="31"/>
        </w:numPr>
        <w:spacing w:after="0"/>
        <w:ind w:hanging="579"/>
        <w:rPr>
          <w:szCs w:val="24"/>
        </w:rPr>
      </w:pPr>
      <w:r w:rsidRPr="00D95AAD">
        <w:rPr>
          <w:szCs w:val="24"/>
        </w:rPr>
        <w:t xml:space="preserve">The </w:t>
      </w:r>
      <w:r w:rsidR="00E8198E" w:rsidRPr="00D95AAD">
        <w:rPr>
          <w:szCs w:val="24"/>
        </w:rPr>
        <w:t>I</w:t>
      </w:r>
      <w:r w:rsidRPr="00D95AAD">
        <w:rPr>
          <w:szCs w:val="24"/>
        </w:rPr>
        <w:t>nvestor has the prior approval of the Council for the promotion of investment projects of national importance for the planned investments.</w:t>
      </w:r>
    </w:p>
    <w:bookmarkEnd w:id="56"/>
    <w:p w14:paraId="2A59A6DD" w14:textId="77777777" w:rsidR="00A9770C" w:rsidRPr="00D95AAD" w:rsidRDefault="00A9770C">
      <w:pPr>
        <w:pStyle w:val="ListParagraph"/>
        <w:spacing w:after="0"/>
        <w:ind w:left="1146"/>
        <w:rPr>
          <w:sz w:val="24"/>
          <w:szCs w:val="24"/>
        </w:rPr>
      </w:pPr>
    </w:p>
    <w:p w14:paraId="2B1B8FF7" w14:textId="4D1991F9" w:rsidR="00A9770C" w:rsidRPr="00D95AAD" w:rsidRDefault="00AB5471">
      <w:pPr>
        <w:pStyle w:val="P68B1DB1-Heading26"/>
        <w:numPr>
          <w:ilvl w:val="1"/>
          <w:numId w:val="38"/>
        </w:numPr>
        <w:spacing w:after="0" w:line="240" w:lineRule="auto"/>
        <w:ind w:left="567" w:hanging="567"/>
        <w:contextualSpacing/>
        <w:rPr>
          <w:szCs w:val="24"/>
        </w:rPr>
      </w:pPr>
      <w:bookmarkStart w:id="57" w:name="_4f1mdlm" w:colFirst="0" w:colLast="0"/>
      <w:bookmarkEnd w:id="57"/>
      <w:r w:rsidRPr="00D95AAD">
        <w:rPr>
          <w:b/>
          <w:szCs w:val="24"/>
        </w:rPr>
        <w:t>Supporting documents</w:t>
      </w:r>
      <w:r w:rsidRPr="00D95AAD">
        <w:rPr>
          <w:szCs w:val="24"/>
        </w:rPr>
        <w:t xml:space="preserve">: </w:t>
      </w:r>
      <w:r w:rsidR="008B2FE5" w:rsidRPr="00D95AAD">
        <w:rPr>
          <w:szCs w:val="24"/>
        </w:rPr>
        <w:t xml:space="preserve">To comply with the above </w:t>
      </w:r>
      <w:r w:rsidR="00CD55A8" w:rsidRPr="00D95AAD">
        <w:rPr>
          <w:szCs w:val="24"/>
        </w:rPr>
        <w:t>A</w:t>
      </w:r>
      <w:r w:rsidR="008B2FE5" w:rsidRPr="00D95AAD">
        <w:rPr>
          <w:szCs w:val="24"/>
        </w:rPr>
        <w:t xml:space="preserve">dmissibility </w:t>
      </w:r>
      <w:r w:rsidR="00CD55A8" w:rsidRPr="00D95AAD">
        <w:rPr>
          <w:szCs w:val="24"/>
        </w:rPr>
        <w:t>C</w:t>
      </w:r>
      <w:r w:rsidR="008B2FE5" w:rsidRPr="00D95AAD">
        <w:rPr>
          <w:szCs w:val="24"/>
        </w:rPr>
        <w:t xml:space="preserve">riteria, the Investor must submit the following supporting documents: </w:t>
      </w:r>
    </w:p>
    <w:p w14:paraId="3645DFE6" w14:textId="77777777" w:rsidR="0083170F" w:rsidRPr="00D95AAD" w:rsidRDefault="0083170F" w:rsidP="00D95AAD">
      <w:pPr>
        <w:pStyle w:val="P68B1DB1-Heading37"/>
        <w:spacing w:after="0" w:line="240" w:lineRule="auto"/>
        <w:ind w:left="1134" w:firstLine="0"/>
        <w:contextualSpacing/>
        <w:rPr>
          <w:szCs w:val="24"/>
        </w:rPr>
      </w:pPr>
    </w:p>
    <w:p w14:paraId="5B6EAF60" w14:textId="42A7B134" w:rsidR="00A9770C" w:rsidRPr="00D95AAD" w:rsidRDefault="00AB5471">
      <w:pPr>
        <w:pStyle w:val="P68B1DB1-Heading37"/>
        <w:numPr>
          <w:ilvl w:val="2"/>
          <w:numId w:val="5"/>
        </w:numPr>
        <w:spacing w:after="0" w:line="240" w:lineRule="auto"/>
        <w:ind w:left="1134" w:hanging="567"/>
        <w:contextualSpacing/>
        <w:rPr>
          <w:szCs w:val="24"/>
        </w:rPr>
      </w:pPr>
      <w:r w:rsidRPr="00D95AAD">
        <w:rPr>
          <w:szCs w:val="24"/>
        </w:rPr>
        <w:t xml:space="preserve">Official </w:t>
      </w:r>
      <w:r w:rsidR="00A71778" w:rsidRPr="00D95AAD">
        <w:rPr>
          <w:szCs w:val="24"/>
        </w:rPr>
        <w:t>A</w:t>
      </w:r>
      <w:r w:rsidRPr="00D95AAD">
        <w:rPr>
          <w:szCs w:val="24"/>
        </w:rPr>
        <w:t xml:space="preserve">ccompanying </w:t>
      </w:r>
      <w:r w:rsidR="00A71778" w:rsidRPr="00D95AAD">
        <w:rPr>
          <w:szCs w:val="24"/>
        </w:rPr>
        <w:t>L</w:t>
      </w:r>
      <w:r w:rsidR="008B2FE5" w:rsidRPr="00D95AAD">
        <w:rPr>
          <w:szCs w:val="24"/>
        </w:rPr>
        <w:t>etter</w:t>
      </w:r>
      <w:r w:rsidRPr="00D95AAD">
        <w:rPr>
          <w:szCs w:val="24"/>
        </w:rPr>
        <w:t xml:space="preserve">, as set out in Annex </w:t>
      </w:r>
      <w:r w:rsidR="00781547" w:rsidRPr="00D95AAD">
        <w:rPr>
          <w:szCs w:val="24"/>
        </w:rPr>
        <w:t xml:space="preserve">No </w:t>
      </w:r>
      <w:r w:rsidRPr="00D95AAD">
        <w:rPr>
          <w:szCs w:val="24"/>
        </w:rPr>
        <w:t>1;</w:t>
      </w:r>
    </w:p>
    <w:p w14:paraId="43866A3D" w14:textId="77777777" w:rsidR="0083170F" w:rsidRPr="00D95AAD" w:rsidRDefault="0083170F" w:rsidP="00D95AAD">
      <w:pPr>
        <w:pStyle w:val="P68B1DB1-Heading37"/>
        <w:spacing w:after="0" w:line="240" w:lineRule="auto"/>
        <w:ind w:left="1134" w:firstLine="0"/>
        <w:contextualSpacing/>
        <w:rPr>
          <w:szCs w:val="24"/>
        </w:rPr>
      </w:pPr>
    </w:p>
    <w:p w14:paraId="404ADC01" w14:textId="61C7A80A" w:rsidR="00A9770C" w:rsidRPr="00D95AAD" w:rsidRDefault="00AB5471">
      <w:pPr>
        <w:pStyle w:val="P68B1DB1-Heading37"/>
        <w:numPr>
          <w:ilvl w:val="2"/>
          <w:numId w:val="5"/>
        </w:numPr>
        <w:spacing w:after="0" w:line="240" w:lineRule="auto"/>
        <w:ind w:left="1134" w:hanging="567"/>
        <w:contextualSpacing/>
        <w:rPr>
          <w:szCs w:val="24"/>
        </w:rPr>
      </w:pPr>
      <w:r w:rsidRPr="00D95AAD">
        <w:rPr>
          <w:szCs w:val="24"/>
        </w:rPr>
        <w:lastRenderedPageBreak/>
        <w:t xml:space="preserve">The </w:t>
      </w:r>
      <w:r w:rsidR="00A725A3" w:rsidRPr="00D95AAD">
        <w:rPr>
          <w:szCs w:val="24"/>
        </w:rPr>
        <w:t>A</w:t>
      </w:r>
      <w:r w:rsidRPr="00D95AAD">
        <w:rPr>
          <w:szCs w:val="24"/>
        </w:rPr>
        <w:t>pplication form</w:t>
      </w:r>
      <w:r w:rsidR="00A725A3" w:rsidRPr="00D95AAD">
        <w:rPr>
          <w:szCs w:val="24"/>
        </w:rPr>
        <w:t>,</w:t>
      </w:r>
      <w:r w:rsidRPr="00D95AAD">
        <w:rPr>
          <w:szCs w:val="24"/>
        </w:rPr>
        <w:t xml:space="preserve"> as set out in Annex No 2;</w:t>
      </w:r>
    </w:p>
    <w:p w14:paraId="6A467F33" w14:textId="77777777" w:rsidR="0083170F" w:rsidRPr="00D95AAD" w:rsidRDefault="0083170F" w:rsidP="00D95AAD">
      <w:pPr>
        <w:pStyle w:val="P68B1DB1-Heading37"/>
        <w:spacing w:after="0" w:line="240" w:lineRule="auto"/>
        <w:ind w:left="1134" w:firstLine="0"/>
        <w:contextualSpacing/>
        <w:rPr>
          <w:szCs w:val="24"/>
        </w:rPr>
      </w:pPr>
    </w:p>
    <w:p w14:paraId="12E6DBF2" w14:textId="4677500B" w:rsidR="00A9770C" w:rsidRPr="00D95AAD" w:rsidRDefault="00AB5471">
      <w:pPr>
        <w:pStyle w:val="P68B1DB1-Heading37"/>
        <w:numPr>
          <w:ilvl w:val="2"/>
          <w:numId w:val="5"/>
        </w:numPr>
        <w:spacing w:after="0" w:line="240" w:lineRule="auto"/>
        <w:ind w:left="1134" w:hanging="567"/>
        <w:contextualSpacing/>
        <w:rPr>
          <w:szCs w:val="24"/>
        </w:rPr>
      </w:pPr>
      <w:r w:rsidRPr="00D95AAD">
        <w:rPr>
          <w:szCs w:val="24"/>
        </w:rPr>
        <w:t xml:space="preserve">The </w:t>
      </w:r>
      <w:r w:rsidR="00A725A3" w:rsidRPr="00D95AAD">
        <w:rPr>
          <w:szCs w:val="24"/>
        </w:rPr>
        <w:t>Affidavit</w:t>
      </w:r>
      <w:r w:rsidRPr="00D95AAD">
        <w:rPr>
          <w:szCs w:val="24"/>
        </w:rPr>
        <w:t xml:space="preserve"> that the Investor complies with the conditions set out in the </w:t>
      </w:r>
      <w:r w:rsidR="00A725A3" w:rsidRPr="00D95AAD">
        <w:rPr>
          <w:szCs w:val="24"/>
        </w:rPr>
        <w:t>T</w:t>
      </w:r>
      <w:r w:rsidRPr="00D95AAD">
        <w:rPr>
          <w:szCs w:val="24"/>
        </w:rPr>
        <w:t xml:space="preserve">ender </w:t>
      </w:r>
      <w:r w:rsidR="00A725A3" w:rsidRPr="00D95AAD">
        <w:rPr>
          <w:szCs w:val="24"/>
        </w:rPr>
        <w:t>D</w:t>
      </w:r>
      <w:r w:rsidRPr="00D95AAD">
        <w:rPr>
          <w:szCs w:val="24"/>
        </w:rPr>
        <w:t xml:space="preserve">ocumentation and that the information and documents submitted by the </w:t>
      </w:r>
      <w:r w:rsidR="00A725A3" w:rsidRPr="00D95AAD">
        <w:rPr>
          <w:szCs w:val="24"/>
        </w:rPr>
        <w:t>I</w:t>
      </w:r>
      <w:r w:rsidRPr="00D95AAD">
        <w:rPr>
          <w:szCs w:val="24"/>
        </w:rPr>
        <w:t>nvestor are correct and accurate, in the form indicated in Annex</w:t>
      </w:r>
      <w:r w:rsidR="00A725A3" w:rsidRPr="00D95AAD">
        <w:rPr>
          <w:szCs w:val="24"/>
        </w:rPr>
        <w:t xml:space="preserve"> No </w:t>
      </w:r>
      <w:r w:rsidRPr="00D95AAD">
        <w:rPr>
          <w:rFonts w:eastAsia="Noto Sans Symbols"/>
          <w:szCs w:val="24"/>
        </w:rPr>
        <w:t>4</w:t>
      </w:r>
      <w:r w:rsidRPr="00D95AAD">
        <w:rPr>
          <w:szCs w:val="24"/>
        </w:rPr>
        <w:t>;</w:t>
      </w:r>
    </w:p>
    <w:p w14:paraId="77F52B88" w14:textId="77777777" w:rsidR="0083170F" w:rsidRPr="00D95AAD" w:rsidRDefault="0083170F" w:rsidP="00D95AAD">
      <w:pPr>
        <w:pStyle w:val="P68B1DB1-Heading37"/>
        <w:spacing w:after="0" w:line="240" w:lineRule="auto"/>
        <w:ind w:left="1134" w:firstLine="0"/>
        <w:contextualSpacing/>
        <w:rPr>
          <w:szCs w:val="24"/>
        </w:rPr>
      </w:pPr>
    </w:p>
    <w:p w14:paraId="3D9094A0" w14:textId="566EE933" w:rsidR="00A9770C" w:rsidRPr="00D95AAD" w:rsidRDefault="00AB5471">
      <w:pPr>
        <w:pStyle w:val="P68B1DB1-Heading37"/>
        <w:numPr>
          <w:ilvl w:val="2"/>
          <w:numId w:val="5"/>
        </w:numPr>
        <w:spacing w:after="0" w:line="240" w:lineRule="auto"/>
        <w:ind w:left="1134" w:hanging="567"/>
        <w:contextualSpacing/>
        <w:rPr>
          <w:szCs w:val="24"/>
        </w:rPr>
      </w:pPr>
      <w:r w:rsidRPr="00D95AAD">
        <w:rPr>
          <w:szCs w:val="24"/>
        </w:rPr>
        <w:t xml:space="preserve">The decision </w:t>
      </w:r>
      <w:r w:rsidR="00A57CDA" w:rsidRPr="00D95AAD">
        <w:rPr>
          <w:szCs w:val="24"/>
        </w:rPr>
        <w:t>confirm</w:t>
      </w:r>
      <w:r w:rsidR="00437AD2" w:rsidRPr="00D95AAD">
        <w:rPr>
          <w:szCs w:val="24"/>
        </w:rPr>
        <w:t>ing</w:t>
      </w:r>
      <w:r w:rsidR="00A57CDA" w:rsidRPr="00D95AAD">
        <w:rPr>
          <w:szCs w:val="24"/>
        </w:rPr>
        <w:t xml:space="preserve"> the registration of the entity </w:t>
      </w:r>
      <w:r w:rsidRPr="00D95AAD">
        <w:rPr>
          <w:szCs w:val="24"/>
        </w:rPr>
        <w:t xml:space="preserve"> and/or an extract from the business register issued by the competent public authority of the investor’s home jurisdiction attesting the registration of the </w:t>
      </w:r>
      <w:r w:rsidR="00A57CDA" w:rsidRPr="00D95AAD">
        <w:rPr>
          <w:szCs w:val="24"/>
        </w:rPr>
        <w:t>I</w:t>
      </w:r>
      <w:r w:rsidRPr="00D95AAD">
        <w:rPr>
          <w:szCs w:val="24"/>
        </w:rPr>
        <w:t xml:space="preserve">nvestor as a legal </w:t>
      </w:r>
      <w:r w:rsidR="00437AD2" w:rsidRPr="00D95AAD">
        <w:rPr>
          <w:szCs w:val="24"/>
        </w:rPr>
        <w:t xml:space="preserve">entity </w:t>
      </w:r>
      <w:r w:rsidRPr="00D95AAD">
        <w:rPr>
          <w:szCs w:val="24"/>
        </w:rPr>
        <w:t>– where applicable;</w:t>
      </w:r>
    </w:p>
    <w:p w14:paraId="63B0F05A" w14:textId="77777777" w:rsidR="0083170F" w:rsidRPr="00D95AAD" w:rsidRDefault="0083170F" w:rsidP="00D95AAD">
      <w:pPr>
        <w:pStyle w:val="P68B1DB1-Heading37"/>
        <w:spacing w:after="0" w:line="240" w:lineRule="auto"/>
        <w:ind w:left="1134" w:firstLine="0"/>
        <w:contextualSpacing/>
        <w:rPr>
          <w:szCs w:val="24"/>
        </w:rPr>
      </w:pPr>
    </w:p>
    <w:p w14:paraId="194EB427" w14:textId="5238AF7B" w:rsidR="00A9770C" w:rsidRPr="00D95AAD" w:rsidRDefault="00AB5471">
      <w:pPr>
        <w:pStyle w:val="P68B1DB1-Heading37"/>
        <w:numPr>
          <w:ilvl w:val="2"/>
          <w:numId w:val="5"/>
        </w:numPr>
        <w:spacing w:after="0" w:line="240" w:lineRule="auto"/>
        <w:ind w:left="1134" w:hanging="567"/>
        <w:contextualSpacing/>
        <w:rPr>
          <w:szCs w:val="24"/>
        </w:rPr>
      </w:pPr>
      <w:r w:rsidRPr="00D95AAD">
        <w:rPr>
          <w:szCs w:val="24"/>
        </w:rPr>
        <w:t xml:space="preserve">A copy of the </w:t>
      </w:r>
      <w:r w:rsidR="00C81C55" w:rsidRPr="00D95AAD">
        <w:rPr>
          <w:szCs w:val="24"/>
        </w:rPr>
        <w:t>I</w:t>
      </w:r>
      <w:r w:rsidRPr="00D95AAD">
        <w:rPr>
          <w:szCs w:val="24"/>
        </w:rPr>
        <w:t>nvestor’s identity document – where applicable;</w:t>
      </w:r>
    </w:p>
    <w:p w14:paraId="47AFD3B0" w14:textId="77777777" w:rsidR="0083170F" w:rsidRPr="00D95AAD" w:rsidRDefault="0083170F" w:rsidP="00D95AAD">
      <w:pPr>
        <w:pStyle w:val="P68B1DB1-Heading37"/>
        <w:spacing w:after="0" w:line="240" w:lineRule="auto"/>
        <w:ind w:left="1134" w:firstLine="0"/>
        <w:contextualSpacing/>
        <w:rPr>
          <w:szCs w:val="24"/>
        </w:rPr>
      </w:pPr>
    </w:p>
    <w:p w14:paraId="70647C9D" w14:textId="0F01809E" w:rsidR="00A9770C" w:rsidRPr="00D95AAD" w:rsidRDefault="00AB5471">
      <w:pPr>
        <w:pStyle w:val="P68B1DB1-Heading37"/>
        <w:numPr>
          <w:ilvl w:val="2"/>
          <w:numId w:val="5"/>
        </w:numPr>
        <w:spacing w:after="0" w:line="240" w:lineRule="auto"/>
        <w:ind w:left="1134" w:hanging="567"/>
        <w:contextualSpacing/>
        <w:rPr>
          <w:szCs w:val="24"/>
        </w:rPr>
      </w:pPr>
      <w:r w:rsidRPr="00D95AAD">
        <w:rPr>
          <w:szCs w:val="24"/>
        </w:rPr>
        <w:t xml:space="preserve">Copy of the </w:t>
      </w:r>
      <w:r w:rsidR="00C81C55" w:rsidRPr="00D95AAD">
        <w:rPr>
          <w:szCs w:val="24"/>
        </w:rPr>
        <w:t>I</w:t>
      </w:r>
      <w:r w:rsidRPr="00D95AAD">
        <w:rPr>
          <w:szCs w:val="24"/>
        </w:rPr>
        <w:t xml:space="preserve">dentity document of the </w:t>
      </w:r>
      <w:r w:rsidR="00C81C55" w:rsidRPr="00D95AAD">
        <w:rPr>
          <w:szCs w:val="24"/>
        </w:rPr>
        <w:t>I</w:t>
      </w:r>
      <w:r w:rsidRPr="00D95AAD">
        <w:rPr>
          <w:szCs w:val="24"/>
        </w:rPr>
        <w:t xml:space="preserve">nvestor’s </w:t>
      </w:r>
      <w:r w:rsidR="00C81C55" w:rsidRPr="00D95AAD">
        <w:rPr>
          <w:szCs w:val="24"/>
        </w:rPr>
        <w:t>R</w:t>
      </w:r>
      <w:r w:rsidRPr="00D95AAD">
        <w:rPr>
          <w:szCs w:val="24"/>
        </w:rPr>
        <w:t xml:space="preserve">epresentative, where applicable – </w:t>
      </w:r>
      <w:r w:rsidR="00AF4031" w:rsidRPr="00D95AAD">
        <w:rPr>
          <w:szCs w:val="24"/>
        </w:rPr>
        <w:t>if applicable, the authorization of the Authorized Representative in the manner prescribed by law, and the identity document of the latter;</w:t>
      </w:r>
    </w:p>
    <w:p w14:paraId="6701F8D5" w14:textId="77777777" w:rsidR="0083170F" w:rsidRPr="00D95AAD" w:rsidRDefault="0083170F" w:rsidP="00D95AAD">
      <w:pPr>
        <w:pStyle w:val="P68B1DB1-Heading37"/>
        <w:spacing w:after="0" w:line="240" w:lineRule="auto"/>
        <w:ind w:left="1134" w:firstLine="0"/>
        <w:contextualSpacing/>
        <w:rPr>
          <w:szCs w:val="24"/>
        </w:rPr>
      </w:pPr>
      <w:bookmarkStart w:id="58" w:name="_2u6wntf" w:colFirst="0" w:colLast="0"/>
      <w:bookmarkEnd w:id="58"/>
    </w:p>
    <w:p w14:paraId="5A0D8227" w14:textId="1B2EA1CD" w:rsidR="00A9770C" w:rsidRPr="00D95AAD" w:rsidRDefault="00AB5471">
      <w:pPr>
        <w:pStyle w:val="P68B1DB1-Heading37"/>
        <w:numPr>
          <w:ilvl w:val="2"/>
          <w:numId w:val="5"/>
        </w:numPr>
        <w:spacing w:after="0" w:line="240" w:lineRule="auto"/>
        <w:ind w:left="1134" w:hanging="567"/>
        <w:contextualSpacing/>
        <w:rPr>
          <w:szCs w:val="24"/>
        </w:rPr>
      </w:pPr>
      <w:r w:rsidRPr="00D95AAD">
        <w:rPr>
          <w:szCs w:val="24"/>
        </w:rPr>
        <w:t xml:space="preserve">Copies of documents or certificates issued by the </w:t>
      </w:r>
      <w:r w:rsidR="00E1443D" w:rsidRPr="00D95AAD">
        <w:rPr>
          <w:szCs w:val="24"/>
        </w:rPr>
        <w:t>C</w:t>
      </w:r>
      <w:r w:rsidRPr="00D95AAD">
        <w:rPr>
          <w:szCs w:val="24"/>
        </w:rPr>
        <w:t xml:space="preserve">ompetent </w:t>
      </w:r>
      <w:r w:rsidR="00E1443D" w:rsidRPr="00D95AAD">
        <w:rPr>
          <w:szCs w:val="24"/>
        </w:rPr>
        <w:t>A</w:t>
      </w:r>
      <w:r w:rsidRPr="00D95AAD">
        <w:rPr>
          <w:szCs w:val="24"/>
        </w:rPr>
        <w:t xml:space="preserve">uthorities or </w:t>
      </w:r>
      <w:r w:rsidR="00E1443D" w:rsidRPr="00D95AAD">
        <w:rPr>
          <w:szCs w:val="24"/>
        </w:rPr>
        <w:t>F</w:t>
      </w:r>
      <w:r w:rsidRPr="00D95AAD">
        <w:rPr>
          <w:szCs w:val="24"/>
        </w:rPr>
        <w:t xml:space="preserve">oreign </w:t>
      </w:r>
      <w:r w:rsidR="00E1443D" w:rsidRPr="00D95AAD">
        <w:rPr>
          <w:szCs w:val="24"/>
        </w:rPr>
        <w:t>C</w:t>
      </w:r>
      <w:r w:rsidRPr="00D95AAD">
        <w:rPr>
          <w:szCs w:val="24"/>
        </w:rPr>
        <w:t xml:space="preserve">ompetent </w:t>
      </w:r>
      <w:r w:rsidR="00E1443D" w:rsidRPr="00D95AAD">
        <w:rPr>
          <w:szCs w:val="24"/>
        </w:rPr>
        <w:t>A</w:t>
      </w:r>
      <w:r w:rsidRPr="00D95AAD">
        <w:rPr>
          <w:szCs w:val="24"/>
        </w:rPr>
        <w:t>uthorities attesting that the Investor is not</w:t>
      </w:r>
      <w:r w:rsidR="002A1E41" w:rsidRPr="00D95AAD">
        <w:rPr>
          <w:szCs w:val="24"/>
        </w:rPr>
        <w:t xml:space="preserve"> undergoing </w:t>
      </w:r>
      <w:r w:rsidRPr="00D95AAD">
        <w:rPr>
          <w:szCs w:val="24"/>
        </w:rPr>
        <w:t xml:space="preserve">liquidation, insolvency proceedings and </w:t>
      </w:r>
      <w:r w:rsidR="002A1E41" w:rsidRPr="00D95AAD">
        <w:rPr>
          <w:szCs w:val="24"/>
        </w:rPr>
        <w:t xml:space="preserve">that its </w:t>
      </w:r>
      <w:r w:rsidRPr="00D95AAD">
        <w:rPr>
          <w:szCs w:val="24"/>
        </w:rPr>
        <w:t>are not seized and that his activity is not suspended. If the country of registration does not issue these documents, the investor must submit a</w:t>
      </w:r>
      <w:r w:rsidR="00E61843" w:rsidRPr="00D95AAD">
        <w:rPr>
          <w:szCs w:val="24"/>
        </w:rPr>
        <w:t>n affidavit</w:t>
      </w:r>
      <w:r w:rsidRPr="00D95AAD">
        <w:rPr>
          <w:szCs w:val="24"/>
        </w:rPr>
        <w:t xml:space="preserve"> to th</w:t>
      </w:r>
      <w:r w:rsidR="00E61843" w:rsidRPr="00D95AAD">
        <w:rPr>
          <w:szCs w:val="24"/>
        </w:rPr>
        <w:t>is</w:t>
      </w:r>
      <w:r w:rsidRPr="00D95AAD">
        <w:rPr>
          <w:szCs w:val="24"/>
        </w:rPr>
        <w:t xml:space="preserve"> effect. </w:t>
      </w:r>
    </w:p>
    <w:p w14:paraId="7ACB667E" w14:textId="77777777" w:rsidR="0083170F" w:rsidRPr="00D95AAD" w:rsidRDefault="0083170F" w:rsidP="00D95AAD">
      <w:pPr>
        <w:pStyle w:val="P68B1DB1-Heading37"/>
        <w:spacing w:after="0" w:line="240" w:lineRule="auto"/>
        <w:ind w:left="1134" w:firstLine="0"/>
        <w:contextualSpacing/>
        <w:rPr>
          <w:szCs w:val="24"/>
        </w:rPr>
      </w:pPr>
    </w:p>
    <w:p w14:paraId="5346FA64" w14:textId="70C2C34D" w:rsidR="00A9770C" w:rsidRPr="00D95AAD" w:rsidRDefault="00AB5471">
      <w:pPr>
        <w:pStyle w:val="P68B1DB1-Heading37"/>
        <w:numPr>
          <w:ilvl w:val="2"/>
          <w:numId w:val="5"/>
        </w:numPr>
        <w:spacing w:after="0" w:line="240" w:lineRule="auto"/>
        <w:ind w:left="1134" w:hanging="567"/>
        <w:contextualSpacing/>
        <w:rPr>
          <w:szCs w:val="24"/>
        </w:rPr>
      </w:pPr>
      <w:r w:rsidRPr="00D95AAD">
        <w:rPr>
          <w:szCs w:val="24"/>
        </w:rPr>
        <w:t xml:space="preserve">Copies of documents or certificates issued by the competent authorities or the foreign competent authorities </w:t>
      </w:r>
      <w:r w:rsidR="002545A9" w:rsidRPr="00D95AAD">
        <w:rPr>
          <w:szCs w:val="24"/>
        </w:rPr>
        <w:t xml:space="preserve">regarding </w:t>
      </w:r>
      <w:r w:rsidRPr="00D95AAD">
        <w:rPr>
          <w:szCs w:val="24"/>
        </w:rPr>
        <w:t>the criminal record or other equivalent documents confirming that there are no criminal convictions or</w:t>
      </w:r>
      <w:r w:rsidR="003F52D6" w:rsidRPr="00D95AAD">
        <w:rPr>
          <w:szCs w:val="24"/>
        </w:rPr>
        <w:t xml:space="preserve"> unresolved</w:t>
      </w:r>
      <w:r w:rsidRPr="00D95AAD">
        <w:rPr>
          <w:szCs w:val="24"/>
        </w:rPr>
        <w:t xml:space="preserve"> criminal record against the </w:t>
      </w:r>
      <w:r w:rsidR="003F52D6" w:rsidRPr="00D95AAD">
        <w:rPr>
          <w:szCs w:val="24"/>
        </w:rPr>
        <w:t>I</w:t>
      </w:r>
      <w:r w:rsidRPr="00D95AAD">
        <w:rPr>
          <w:szCs w:val="24"/>
        </w:rPr>
        <w:t xml:space="preserve">nvestor. If the country of registration does not issue these documents, the Investor shall submit </w:t>
      </w:r>
      <w:r w:rsidR="003F52D6" w:rsidRPr="00D95AAD">
        <w:rPr>
          <w:szCs w:val="24"/>
        </w:rPr>
        <w:t>an affidavit</w:t>
      </w:r>
      <w:r w:rsidRPr="00D95AAD">
        <w:rPr>
          <w:szCs w:val="24"/>
        </w:rPr>
        <w:t xml:space="preserve"> in accordance with the form set out in Annex</w:t>
      </w:r>
      <w:r w:rsidR="003F52D6" w:rsidRPr="00D95AAD">
        <w:rPr>
          <w:szCs w:val="24"/>
        </w:rPr>
        <w:t xml:space="preserve"> No</w:t>
      </w:r>
      <w:r w:rsidRPr="00D95AAD">
        <w:rPr>
          <w:szCs w:val="24"/>
        </w:rPr>
        <w:t xml:space="preserve"> 3;</w:t>
      </w:r>
    </w:p>
    <w:p w14:paraId="37FF4DCE" w14:textId="77777777" w:rsidR="0083170F" w:rsidRPr="00D95AAD" w:rsidRDefault="0083170F" w:rsidP="00D95AAD">
      <w:pPr>
        <w:pStyle w:val="P68B1DB1-Heading37"/>
        <w:spacing w:after="0" w:line="240" w:lineRule="auto"/>
        <w:ind w:left="1134" w:firstLine="0"/>
        <w:contextualSpacing/>
        <w:rPr>
          <w:szCs w:val="24"/>
        </w:rPr>
      </w:pPr>
    </w:p>
    <w:p w14:paraId="6500C191" w14:textId="047FDAF3" w:rsidR="00A9770C" w:rsidRPr="00D95AAD" w:rsidRDefault="00AB5471">
      <w:pPr>
        <w:pStyle w:val="P68B1DB1-Heading37"/>
        <w:numPr>
          <w:ilvl w:val="2"/>
          <w:numId w:val="5"/>
        </w:numPr>
        <w:spacing w:after="0" w:line="240" w:lineRule="auto"/>
        <w:ind w:left="1134" w:hanging="567"/>
        <w:contextualSpacing/>
        <w:rPr>
          <w:szCs w:val="24"/>
        </w:rPr>
      </w:pPr>
      <w:r w:rsidRPr="00D95AAD">
        <w:rPr>
          <w:szCs w:val="24"/>
        </w:rPr>
        <w:t xml:space="preserve">A certificate issued by a </w:t>
      </w:r>
      <w:r w:rsidR="00E1443D" w:rsidRPr="00D95AAD">
        <w:rPr>
          <w:szCs w:val="24"/>
        </w:rPr>
        <w:t>C</w:t>
      </w:r>
      <w:r w:rsidRPr="00D95AAD">
        <w:rPr>
          <w:szCs w:val="24"/>
        </w:rPr>
        <w:t xml:space="preserve">ompetent authority or a </w:t>
      </w:r>
      <w:r w:rsidR="00E1443D" w:rsidRPr="00D95AAD">
        <w:rPr>
          <w:szCs w:val="24"/>
        </w:rPr>
        <w:t>F</w:t>
      </w:r>
      <w:r w:rsidRPr="00D95AAD">
        <w:rPr>
          <w:szCs w:val="24"/>
        </w:rPr>
        <w:t xml:space="preserve">oreign </w:t>
      </w:r>
      <w:r w:rsidR="00E1443D" w:rsidRPr="00D95AAD">
        <w:rPr>
          <w:szCs w:val="24"/>
        </w:rPr>
        <w:t>C</w:t>
      </w:r>
      <w:r w:rsidRPr="00D95AAD">
        <w:rPr>
          <w:szCs w:val="24"/>
        </w:rPr>
        <w:t xml:space="preserve">ompetent </w:t>
      </w:r>
      <w:r w:rsidR="00E1443D" w:rsidRPr="00D95AAD">
        <w:rPr>
          <w:szCs w:val="24"/>
        </w:rPr>
        <w:t>A</w:t>
      </w:r>
      <w:r w:rsidRPr="00D95AAD">
        <w:rPr>
          <w:szCs w:val="24"/>
        </w:rPr>
        <w:t>uthority that the Investor does not have any outstanding tax or social security</w:t>
      </w:r>
      <w:r w:rsidR="000C3644" w:rsidRPr="00D95AAD">
        <w:rPr>
          <w:szCs w:val="24"/>
        </w:rPr>
        <w:t xml:space="preserve"> obligations</w:t>
      </w:r>
      <w:r w:rsidRPr="00D95AAD">
        <w:rPr>
          <w:szCs w:val="24"/>
        </w:rPr>
        <w:t xml:space="preserve"> in the </w:t>
      </w:r>
      <w:r w:rsidR="000C3644" w:rsidRPr="00D95AAD">
        <w:rPr>
          <w:szCs w:val="24"/>
        </w:rPr>
        <w:t>I</w:t>
      </w:r>
      <w:r w:rsidRPr="00D95AAD">
        <w:rPr>
          <w:szCs w:val="24"/>
        </w:rPr>
        <w:t>nvestor’s home jurisdiction;</w:t>
      </w:r>
    </w:p>
    <w:p w14:paraId="73BAB54A" w14:textId="77777777" w:rsidR="0083170F" w:rsidRPr="00D95AAD" w:rsidRDefault="0083170F" w:rsidP="00D95AAD">
      <w:pPr>
        <w:pStyle w:val="P68B1DB1-Heading37"/>
        <w:spacing w:after="0" w:line="240" w:lineRule="auto"/>
        <w:ind w:left="1134" w:firstLine="0"/>
        <w:contextualSpacing/>
        <w:rPr>
          <w:szCs w:val="24"/>
        </w:rPr>
      </w:pPr>
    </w:p>
    <w:p w14:paraId="690EBF73" w14:textId="121BC26B" w:rsidR="00A9770C" w:rsidRPr="00D95AAD" w:rsidRDefault="00AB5471">
      <w:pPr>
        <w:pStyle w:val="P68B1DB1-Heading37"/>
        <w:numPr>
          <w:ilvl w:val="2"/>
          <w:numId w:val="5"/>
        </w:numPr>
        <w:spacing w:after="0" w:line="240" w:lineRule="auto"/>
        <w:ind w:left="1134" w:hanging="567"/>
        <w:contextualSpacing/>
        <w:rPr>
          <w:szCs w:val="24"/>
        </w:rPr>
      </w:pPr>
      <w:r w:rsidRPr="00D95AAD">
        <w:rPr>
          <w:szCs w:val="24"/>
        </w:rPr>
        <w:t xml:space="preserve">The information on </w:t>
      </w:r>
      <w:r w:rsidR="00D45630" w:rsidRPr="00D95AAD">
        <w:rPr>
          <w:szCs w:val="24"/>
        </w:rPr>
        <w:t>B</w:t>
      </w:r>
      <w:r w:rsidRPr="00D95AAD">
        <w:rPr>
          <w:szCs w:val="24"/>
        </w:rPr>
        <w:t>eneficial owner</w:t>
      </w:r>
      <w:r w:rsidR="00D45630" w:rsidRPr="00D95AAD">
        <w:rPr>
          <w:szCs w:val="24"/>
        </w:rPr>
        <w:t>s</w:t>
      </w:r>
      <w:r w:rsidRPr="00D95AAD">
        <w:rPr>
          <w:szCs w:val="24"/>
        </w:rPr>
        <w:t xml:space="preserve"> as required in Annex </w:t>
      </w:r>
      <w:r w:rsidR="000C3644" w:rsidRPr="00D95AAD">
        <w:rPr>
          <w:szCs w:val="24"/>
        </w:rPr>
        <w:t xml:space="preserve">No </w:t>
      </w:r>
      <w:r w:rsidRPr="00D95AAD">
        <w:rPr>
          <w:szCs w:val="24"/>
        </w:rPr>
        <w:t xml:space="preserve">2 and the supporting documents leading to the </w:t>
      </w:r>
      <w:r w:rsidR="00D61C2F" w:rsidRPr="00D95AAD">
        <w:rPr>
          <w:szCs w:val="24"/>
        </w:rPr>
        <w:t>ident</w:t>
      </w:r>
      <w:r w:rsidR="00437AD2" w:rsidRPr="00D95AAD">
        <w:rPr>
          <w:szCs w:val="24"/>
        </w:rPr>
        <w:t>ification of</w:t>
      </w:r>
      <w:r w:rsidR="00D61C2F" w:rsidRPr="00D95AAD">
        <w:rPr>
          <w:szCs w:val="24"/>
        </w:rPr>
        <w:t xml:space="preserve"> the </w:t>
      </w:r>
      <w:r w:rsidR="00D45630" w:rsidRPr="00D95AAD">
        <w:rPr>
          <w:szCs w:val="24"/>
        </w:rPr>
        <w:t>B</w:t>
      </w:r>
      <w:r w:rsidRPr="00D95AAD">
        <w:rPr>
          <w:szCs w:val="24"/>
        </w:rPr>
        <w:t>eneficial owner</w:t>
      </w:r>
      <w:r w:rsidR="00D61C2F" w:rsidRPr="00D95AAD">
        <w:rPr>
          <w:szCs w:val="24"/>
        </w:rPr>
        <w:t xml:space="preserve">. Additionally, </w:t>
      </w:r>
      <w:r w:rsidRPr="00D95AAD">
        <w:rPr>
          <w:szCs w:val="24"/>
        </w:rPr>
        <w:t xml:space="preserve">the information for each </w:t>
      </w:r>
      <w:r w:rsidR="00D45630" w:rsidRPr="00D95AAD">
        <w:rPr>
          <w:szCs w:val="24"/>
        </w:rPr>
        <w:t>B</w:t>
      </w:r>
      <w:r w:rsidRPr="00D95AAD">
        <w:rPr>
          <w:szCs w:val="24"/>
        </w:rPr>
        <w:t xml:space="preserve">eneficial owner must include: </w:t>
      </w:r>
    </w:p>
    <w:p w14:paraId="1FC6A617" w14:textId="4DFE2F3A" w:rsidR="00A9770C" w:rsidRPr="00D95AAD" w:rsidRDefault="00D61C2F">
      <w:pPr>
        <w:pStyle w:val="P68B1DB1-Normal4"/>
        <w:numPr>
          <w:ilvl w:val="2"/>
          <w:numId w:val="3"/>
        </w:numPr>
        <w:pBdr>
          <w:top w:val="nil"/>
          <w:left w:val="nil"/>
          <w:bottom w:val="nil"/>
          <w:right w:val="nil"/>
          <w:between w:val="nil"/>
        </w:pBdr>
        <w:spacing w:after="0"/>
        <w:ind w:left="1701" w:hanging="567"/>
        <w:contextualSpacing/>
        <w:jc w:val="both"/>
        <w:rPr>
          <w:szCs w:val="24"/>
        </w:rPr>
      </w:pPr>
      <w:r w:rsidRPr="00D95AAD">
        <w:rPr>
          <w:szCs w:val="24"/>
        </w:rPr>
        <w:t>full current name and any previous names;</w:t>
      </w:r>
    </w:p>
    <w:p w14:paraId="5011512D" w14:textId="25E6BBFD" w:rsidR="00A9770C" w:rsidRPr="00D95AAD" w:rsidRDefault="00AB5471">
      <w:pPr>
        <w:pStyle w:val="P68B1DB1-Normal4"/>
        <w:numPr>
          <w:ilvl w:val="2"/>
          <w:numId w:val="3"/>
        </w:numPr>
        <w:pBdr>
          <w:top w:val="nil"/>
          <w:left w:val="nil"/>
          <w:bottom w:val="nil"/>
          <w:right w:val="nil"/>
          <w:between w:val="nil"/>
        </w:pBdr>
        <w:spacing w:after="0"/>
        <w:ind w:left="1701" w:hanging="567"/>
        <w:contextualSpacing/>
        <w:jc w:val="both"/>
        <w:rPr>
          <w:szCs w:val="24"/>
        </w:rPr>
      </w:pPr>
      <w:r w:rsidRPr="00D95AAD">
        <w:rPr>
          <w:szCs w:val="24"/>
        </w:rPr>
        <w:t>nationality and national identity number;</w:t>
      </w:r>
    </w:p>
    <w:p w14:paraId="436418F8" w14:textId="77777777" w:rsidR="00A9770C" w:rsidRPr="00D95AAD" w:rsidRDefault="00AB5471">
      <w:pPr>
        <w:pStyle w:val="P68B1DB1-Normal4"/>
        <w:numPr>
          <w:ilvl w:val="2"/>
          <w:numId w:val="3"/>
        </w:numPr>
        <w:pBdr>
          <w:top w:val="nil"/>
          <w:left w:val="nil"/>
          <w:bottom w:val="nil"/>
          <w:right w:val="nil"/>
          <w:between w:val="nil"/>
        </w:pBdr>
        <w:spacing w:after="0"/>
        <w:ind w:left="1701" w:hanging="567"/>
        <w:contextualSpacing/>
        <w:jc w:val="both"/>
        <w:rPr>
          <w:szCs w:val="24"/>
        </w:rPr>
      </w:pPr>
      <w:r w:rsidRPr="00D95AAD">
        <w:rPr>
          <w:szCs w:val="24"/>
        </w:rPr>
        <w:t>country of residence;</w:t>
      </w:r>
    </w:p>
    <w:p w14:paraId="721EB1F7" w14:textId="77777777" w:rsidR="00A9770C" w:rsidRPr="00D95AAD" w:rsidRDefault="00AB5471">
      <w:pPr>
        <w:pStyle w:val="P68B1DB1-Normal4"/>
        <w:numPr>
          <w:ilvl w:val="2"/>
          <w:numId w:val="3"/>
        </w:numPr>
        <w:pBdr>
          <w:top w:val="nil"/>
          <w:left w:val="nil"/>
          <w:bottom w:val="nil"/>
          <w:right w:val="nil"/>
          <w:between w:val="nil"/>
        </w:pBdr>
        <w:spacing w:after="0"/>
        <w:ind w:left="1701" w:hanging="567"/>
        <w:contextualSpacing/>
        <w:jc w:val="both"/>
        <w:rPr>
          <w:szCs w:val="24"/>
        </w:rPr>
      </w:pPr>
      <w:r w:rsidRPr="00D95AAD">
        <w:rPr>
          <w:szCs w:val="24"/>
        </w:rPr>
        <w:t>date and place of birth;</w:t>
      </w:r>
    </w:p>
    <w:p w14:paraId="1E9E42B3" w14:textId="42FD443F" w:rsidR="00A9770C" w:rsidRPr="00D95AAD" w:rsidRDefault="00AB5471">
      <w:pPr>
        <w:pStyle w:val="P68B1DB1-Normal4"/>
        <w:numPr>
          <w:ilvl w:val="2"/>
          <w:numId w:val="3"/>
        </w:numPr>
        <w:pBdr>
          <w:top w:val="nil"/>
          <w:left w:val="nil"/>
          <w:bottom w:val="nil"/>
          <w:right w:val="nil"/>
          <w:between w:val="nil"/>
        </w:pBdr>
        <w:spacing w:after="0"/>
        <w:ind w:left="1701" w:hanging="567"/>
        <w:contextualSpacing/>
        <w:jc w:val="both"/>
        <w:rPr>
          <w:szCs w:val="24"/>
        </w:rPr>
      </w:pPr>
      <w:r w:rsidRPr="00D95AAD">
        <w:rPr>
          <w:szCs w:val="24"/>
        </w:rPr>
        <w:t xml:space="preserve">the </w:t>
      </w:r>
      <w:r w:rsidR="00FD7CFD" w:rsidRPr="00D95AAD">
        <w:rPr>
          <w:szCs w:val="24"/>
        </w:rPr>
        <w:t xml:space="preserve">quota </w:t>
      </w:r>
      <w:r w:rsidRPr="00D95AAD">
        <w:rPr>
          <w:szCs w:val="24"/>
        </w:rPr>
        <w:t xml:space="preserve">of actual </w:t>
      </w:r>
      <w:r w:rsidR="00FD7CFD" w:rsidRPr="00D95AAD">
        <w:rPr>
          <w:szCs w:val="24"/>
        </w:rPr>
        <w:t>participation (</w:t>
      </w:r>
      <w:r w:rsidRPr="00D95AAD">
        <w:rPr>
          <w:szCs w:val="24"/>
        </w:rPr>
        <w:t>holding</w:t>
      </w:r>
      <w:r w:rsidR="00FD7CFD" w:rsidRPr="00D95AAD">
        <w:rPr>
          <w:szCs w:val="24"/>
        </w:rPr>
        <w:t>)</w:t>
      </w:r>
      <w:r w:rsidRPr="00D95AAD">
        <w:rPr>
          <w:szCs w:val="24"/>
        </w:rPr>
        <w:t>; and</w:t>
      </w:r>
    </w:p>
    <w:p w14:paraId="38718B25" w14:textId="7557C51F" w:rsidR="00A9770C" w:rsidRPr="00D95AAD" w:rsidRDefault="00AB5471">
      <w:pPr>
        <w:pStyle w:val="P68B1DB1-Normal4"/>
        <w:numPr>
          <w:ilvl w:val="2"/>
          <w:numId w:val="3"/>
        </w:numPr>
        <w:pBdr>
          <w:top w:val="nil"/>
          <w:left w:val="nil"/>
          <w:bottom w:val="nil"/>
          <w:right w:val="nil"/>
          <w:between w:val="nil"/>
        </w:pBdr>
        <w:spacing w:after="0"/>
        <w:ind w:left="1701" w:hanging="567"/>
        <w:contextualSpacing/>
        <w:jc w:val="both"/>
        <w:rPr>
          <w:szCs w:val="24"/>
        </w:rPr>
      </w:pPr>
      <w:r w:rsidRPr="00D95AAD">
        <w:rPr>
          <w:szCs w:val="24"/>
        </w:rPr>
        <w:t xml:space="preserve">details of how ownership, control or economic interest are exercised. </w:t>
      </w:r>
      <w:r w:rsidR="00A6532E" w:rsidRPr="00D95AAD">
        <w:rPr>
          <w:szCs w:val="24"/>
        </w:rPr>
        <w:t xml:space="preserve">If all these details have been recorded in a centralized register of  </w:t>
      </w:r>
      <w:r w:rsidR="00E510FA">
        <w:rPr>
          <w:szCs w:val="24"/>
        </w:rPr>
        <w:t>B</w:t>
      </w:r>
      <w:r w:rsidR="00A6532E" w:rsidRPr="00D95AAD">
        <w:rPr>
          <w:szCs w:val="24"/>
        </w:rPr>
        <w:t>eneficia</w:t>
      </w:r>
      <w:r w:rsidR="00CB0A9F">
        <w:rPr>
          <w:szCs w:val="24"/>
        </w:rPr>
        <w:t>l owners</w:t>
      </w:r>
      <w:r w:rsidR="00A6532E" w:rsidRPr="00D95AAD">
        <w:rPr>
          <w:szCs w:val="24"/>
        </w:rPr>
        <w:t xml:space="preserve"> in the Investor's jurisdiction, an extract from that register will be provided.</w:t>
      </w:r>
    </w:p>
    <w:p w14:paraId="7C493DAD" w14:textId="77777777" w:rsidR="00D45630" w:rsidRPr="00D95AAD" w:rsidRDefault="00D45630" w:rsidP="00D95AAD">
      <w:pPr>
        <w:pStyle w:val="P68B1DB1-Heading37"/>
        <w:spacing w:after="0" w:line="240" w:lineRule="auto"/>
        <w:ind w:left="1134" w:firstLine="0"/>
        <w:contextualSpacing/>
        <w:rPr>
          <w:szCs w:val="24"/>
        </w:rPr>
      </w:pPr>
      <w:bookmarkStart w:id="59" w:name="_Hlk171937669"/>
    </w:p>
    <w:p w14:paraId="2F00926B" w14:textId="25DBCCB7" w:rsidR="00AE332A" w:rsidRPr="00D95AAD" w:rsidRDefault="00AE332A" w:rsidP="002F33DD">
      <w:pPr>
        <w:pStyle w:val="P68B1DB1-Heading37"/>
        <w:numPr>
          <w:ilvl w:val="2"/>
          <w:numId w:val="5"/>
        </w:numPr>
        <w:spacing w:after="0" w:line="240" w:lineRule="auto"/>
        <w:ind w:left="1134" w:hanging="567"/>
        <w:contextualSpacing/>
        <w:rPr>
          <w:szCs w:val="24"/>
        </w:rPr>
      </w:pPr>
      <w:r w:rsidRPr="00D95AAD">
        <w:rPr>
          <w:szCs w:val="24"/>
        </w:rPr>
        <w:t>Prior approval of investments by the Council for the promotion of investment projects of national importance, or as the case may be, confirmatory documents by which the Council for the promotion of investment projects of national importance declares that the project does not require prior investment approval.</w:t>
      </w:r>
    </w:p>
    <w:p w14:paraId="2C359AD3" w14:textId="77777777" w:rsidR="00D45630" w:rsidRPr="00D95AAD" w:rsidRDefault="00D45630" w:rsidP="00D95AAD">
      <w:pPr>
        <w:pStyle w:val="P68B1DB1-Heading37"/>
        <w:spacing w:after="0" w:line="240" w:lineRule="auto"/>
        <w:ind w:left="1134" w:firstLine="0"/>
        <w:contextualSpacing/>
        <w:rPr>
          <w:szCs w:val="24"/>
        </w:rPr>
      </w:pPr>
    </w:p>
    <w:p w14:paraId="43FDDCFA" w14:textId="2B66B24B" w:rsidR="00AE332A" w:rsidRPr="00D95AAD" w:rsidRDefault="00AE332A" w:rsidP="002F33DD">
      <w:pPr>
        <w:pStyle w:val="P68B1DB1-Heading37"/>
        <w:numPr>
          <w:ilvl w:val="2"/>
          <w:numId w:val="5"/>
        </w:numPr>
        <w:spacing w:after="0" w:line="240" w:lineRule="auto"/>
        <w:ind w:left="1134" w:hanging="567"/>
        <w:contextualSpacing/>
        <w:rPr>
          <w:szCs w:val="24"/>
        </w:rPr>
      </w:pPr>
      <w:r w:rsidRPr="00D95AAD">
        <w:rPr>
          <w:szCs w:val="24"/>
        </w:rPr>
        <w:t xml:space="preserve">To demonstrate previous technical experience, the </w:t>
      </w:r>
      <w:r w:rsidR="00D45630" w:rsidRPr="00D95AAD">
        <w:rPr>
          <w:szCs w:val="24"/>
        </w:rPr>
        <w:t>I</w:t>
      </w:r>
      <w:r w:rsidRPr="00D95AAD">
        <w:rPr>
          <w:szCs w:val="24"/>
        </w:rPr>
        <w:t>nvestor must present the following supporting documents:</w:t>
      </w:r>
    </w:p>
    <w:p w14:paraId="7D132EF2" w14:textId="1DD2A224" w:rsidR="00AE332A" w:rsidRPr="00D95AAD" w:rsidRDefault="00AE332A" w:rsidP="002F33DD">
      <w:pPr>
        <w:pStyle w:val="P68B1DB1-Normal4"/>
        <w:numPr>
          <w:ilvl w:val="2"/>
          <w:numId w:val="3"/>
        </w:numPr>
        <w:pBdr>
          <w:top w:val="nil"/>
          <w:left w:val="nil"/>
          <w:bottom w:val="nil"/>
          <w:right w:val="nil"/>
          <w:between w:val="nil"/>
        </w:pBdr>
        <w:spacing w:after="0"/>
        <w:ind w:left="1701" w:hanging="567"/>
        <w:contextualSpacing/>
        <w:jc w:val="both"/>
        <w:rPr>
          <w:szCs w:val="24"/>
        </w:rPr>
      </w:pPr>
      <w:r w:rsidRPr="00D95AAD">
        <w:rPr>
          <w:szCs w:val="24"/>
        </w:rPr>
        <w:t xml:space="preserve">the list of power plants that have been developed by the </w:t>
      </w:r>
      <w:r w:rsidR="00D45630" w:rsidRPr="00D95AAD">
        <w:rPr>
          <w:szCs w:val="24"/>
        </w:rPr>
        <w:t>I</w:t>
      </w:r>
      <w:r w:rsidRPr="00D95AAD">
        <w:rPr>
          <w:szCs w:val="24"/>
        </w:rPr>
        <w:t>nvestor and that use renewable energy;</w:t>
      </w:r>
    </w:p>
    <w:p w14:paraId="63FCE8BB" w14:textId="5A834BC8" w:rsidR="00AE332A" w:rsidRPr="00D95AAD" w:rsidRDefault="00AE332A" w:rsidP="002F33DD">
      <w:pPr>
        <w:pStyle w:val="P68B1DB1-Normal4"/>
        <w:numPr>
          <w:ilvl w:val="2"/>
          <w:numId w:val="3"/>
        </w:numPr>
        <w:pBdr>
          <w:top w:val="nil"/>
          <w:left w:val="nil"/>
          <w:bottom w:val="nil"/>
          <w:right w:val="nil"/>
          <w:between w:val="nil"/>
        </w:pBdr>
        <w:spacing w:after="0"/>
        <w:ind w:left="1701" w:hanging="567"/>
        <w:contextualSpacing/>
        <w:jc w:val="both"/>
        <w:rPr>
          <w:szCs w:val="24"/>
        </w:rPr>
      </w:pPr>
      <w:r w:rsidRPr="00D95AAD">
        <w:rPr>
          <w:szCs w:val="24"/>
        </w:rPr>
        <w:t>valid commissioning certificates or any other similar document;</w:t>
      </w:r>
    </w:p>
    <w:p w14:paraId="550D1168" w14:textId="77777777" w:rsidR="00D45630" w:rsidRPr="00D95AAD" w:rsidRDefault="00D45630" w:rsidP="00AE332A">
      <w:pPr>
        <w:pStyle w:val="P68B1DB1-Normal4"/>
        <w:pBdr>
          <w:top w:val="nil"/>
          <w:left w:val="nil"/>
          <w:bottom w:val="nil"/>
          <w:right w:val="nil"/>
          <w:between w:val="nil"/>
        </w:pBdr>
        <w:spacing w:after="0"/>
        <w:contextualSpacing/>
        <w:jc w:val="both"/>
        <w:rPr>
          <w:szCs w:val="24"/>
        </w:rPr>
      </w:pPr>
    </w:p>
    <w:p w14:paraId="5EB1FDAA" w14:textId="34A31014" w:rsidR="00AE332A" w:rsidRPr="00D95AAD" w:rsidRDefault="00AE332A" w:rsidP="00AE332A">
      <w:pPr>
        <w:pStyle w:val="P68B1DB1-Normal4"/>
        <w:pBdr>
          <w:top w:val="nil"/>
          <w:left w:val="nil"/>
          <w:bottom w:val="nil"/>
          <w:right w:val="nil"/>
          <w:between w:val="nil"/>
        </w:pBdr>
        <w:spacing w:after="0"/>
        <w:contextualSpacing/>
        <w:jc w:val="both"/>
        <w:rPr>
          <w:szCs w:val="24"/>
        </w:rPr>
      </w:pPr>
      <w:r w:rsidRPr="00D95AAD">
        <w:rPr>
          <w:szCs w:val="24"/>
        </w:rPr>
        <w:t xml:space="preserve">For each plant, the </w:t>
      </w:r>
      <w:r w:rsidR="00D45630" w:rsidRPr="00D95AAD">
        <w:rPr>
          <w:szCs w:val="24"/>
        </w:rPr>
        <w:t>I</w:t>
      </w:r>
      <w:r w:rsidRPr="00D95AAD">
        <w:rPr>
          <w:szCs w:val="24"/>
        </w:rPr>
        <w:t>nvestor must provide:</w:t>
      </w:r>
    </w:p>
    <w:p w14:paraId="59A1B6C6" w14:textId="77777777" w:rsidR="00AE332A" w:rsidRPr="00D95AAD" w:rsidRDefault="00AE332A" w:rsidP="00AE332A">
      <w:pPr>
        <w:pStyle w:val="P68B1DB1-Normal4"/>
        <w:pBdr>
          <w:top w:val="nil"/>
          <w:left w:val="nil"/>
          <w:bottom w:val="nil"/>
          <w:right w:val="nil"/>
          <w:between w:val="nil"/>
        </w:pBdr>
        <w:spacing w:after="0"/>
        <w:contextualSpacing/>
        <w:jc w:val="both"/>
        <w:rPr>
          <w:szCs w:val="24"/>
        </w:rPr>
      </w:pPr>
    </w:p>
    <w:p w14:paraId="7EEEF62D" w14:textId="6EAC904D" w:rsidR="00253413" w:rsidRPr="00D95AAD" w:rsidRDefault="00AE332A" w:rsidP="00253413">
      <w:pPr>
        <w:pStyle w:val="P68B1DB1-Normal4"/>
        <w:numPr>
          <w:ilvl w:val="0"/>
          <w:numId w:val="47"/>
        </w:numPr>
        <w:pBdr>
          <w:top w:val="nil"/>
          <w:left w:val="nil"/>
          <w:bottom w:val="nil"/>
          <w:right w:val="nil"/>
          <w:between w:val="nil"/>
        </w:pBdr>
        <w:spacing w:after="0"/>
        <w:contextualSpacing/>
        <w:jc w:val="both"/>
        <w:rPr>
          <w:szCs w:val="24"/>
        </w:rPr>
      </w:pPr>
      <w:r w:rsidRPr="00D95AAD">
        <w:rPr>
          <w:szCs w:val="24"/>
        </w:rPr>
        <w:t xml:space="preserve">Operation and maintenance agreement, asset management agreement or other relevant agreements, in which the </w:t>
      </w:r>
      <w:r w:rsidR="0056521F" w:rsidRPr="00D95AAD">
        <w:rPr>
          <w:szCs w:val="24"/>
        </w:rPr>
        <w:t>I</w:t>
      </w:r>
      <w:r w:rsidRPr="00D95AAD">
        <w:rPr>
          <w:szCs w:val="24"/>
        </w:rPr>
        <w:t>nvestor appears as a service provider or contractor;</w:t>
      </w:r>
    </w:p>
    <w:p w14:paraId="4718340E" w14:textId="77777777" w:rsidR="0056521F" w:rsidRPr="00D95AAD" w:rsidRDefault="0056521F" w:rsidP="00D95AAD">
      <w:pPr>
        <w:pStyle w:val="P68B1DB1-Normal4"/>
        <w:pBdr>
          <w:top w:val="nil"/>
          <w:left w:val="nil"/>
          <w:bottom w:val="nil"/>
          <w:right w:val="nil"/>
          <w:between w:val="nil"/>
        </w:pBdr>
        <w:spacing w:after="0"/>
        <w:ind w:left="720"/>
        <w:contextualSpacing/>
        <w:jc w:val="both"/>
        <w:rPr>
          <w:szCs w:val="24"/>
        </w:rPr>
      </w:pPr>
    </w:p>
    <w:p w14:paraId="5B9EF43B" w14:textId="6D28CD49" w:rsidR="00253413" w:rsidRPr="00D95AAD" w:rsidRDefault="00AE332A" w:rsidP="00253413">
      <w:pPr>
        <w:pStyle w:val="P68B1DB1-Normal4"/>
        <w:numPr>
          <w:ilvl w:val="0"/>
          <w:numId w:val="47"/>
        </w:numPr>
        <w:pBdr>
          <w:top w:val="nil"/>
          <w:left w:val="nil"/>
          <w:bottom w:val="nil"/>
          <w:right w:val="nil"/>
          <w:between w:val="nil"/>
        </w:pBdr>
        <w:spacing w:after="0"/>
        <w:contextualSpacing/>
        <w:jc w:val="both"/>
        <w:rPr>
          <w:szCs w:val="24"/>
        </w:rPr>
      </w:pPr>
      <w:r w:rsidRPr="00D95AAD">
        <w:rPr>
          <w:szCs w:val="24"/>
        </w:rPr>
        <w:t xml:space="preserve">If the </w:t>
      </w:r>
      <w:r w:rsidR="0056521F" w:rsidRPr="00D95AAD">
        <w:rPr>
          <w:szCs w:val="24"/>
        </w:rPr>
        <w:t>I</w:t>
      </w:r>
      <w:r w:rsidRPr="00D95AAD">
        <w:rPr>
          <w:szCs w:val="24"/>
        </w:rPr>
        <w:t>nvestor was the main contractor for a project company and outsourced the operation and maintenance services, it must provide the main O&amp;M contract concluded with the project company.</w:t>
      </w:r>
    </w:p>
    <w:bookmarkEnd w:id="59"/>
    <w:p w14:paraId="1CF04ED2" w14:textId="77777777" w:rsidR="0056521F" w:rsidRPr="00D95AAD" w:rsidRDefault="0056521F" w:rsidP="00D95AAD">
      <w:pPr>
        <w:pStyle w:val="P68B1DB1-ListParagraph18"/>
        <w:pBdr>
          <w:top w:val="nil"/>
          <w:left w:val="nil"/>
          <w:bottom w:val="nil"/>
          <w:right w:val="nil"/>
          <w:between w:val="nil"/>
        </w:pBdr>
        <w:spacing w:after="0"/>
        <w:ind w:left="567"/>
        <w:jc w:val="both"/>
        <w:rPr>
          <w:szCs w:val="24"/>
        </w:rPr>
      </w:pPr>
    </w:p>
    <w:p w14:paraId="412BA19F" w14:textId="10E4FFF3" w:rsidR="00A9770C" w:rsidRPr="00D95AAD" w:rsidRDefault="00AB5471">
      <w:pPr>
        <w:pStyle w:val="P68B1DB1-ListParagraph18"/>
        <w:numPr>
          <w:ilvl w:val="1"/>
          <w:numId w:val="38"/>
        </w:numPr>
        <w:pBdr>
          <w:top w:val="nil"/>
          <w:left w:val="nil"/>
          <w:bottom w:val="nil"/>
          <w:right w:val="nil"/>
          <w:between w:val="nil"/>
        </w:pBdr>
        <w:spacing w:after="0"/>
        <w:ind w:left="567" w:hanging="567"/>
        <w:jc w:val="both"/>
        <w:rPr>
          <w:szCs w:val="24"/>
        </w:rPr>
      </w:pPr>
      <w:r w:rsidRPr="00D95AAD">
        <w:rPr>
          <w:szCs w:val="24"/>
        </w:rPr>
        <w:t xml:space="preserve">An Investor </w:t>
      </w:r>
      <w:r w:rsidR="001E4147" w:rsidRPr="00D95AAD">
        <w:rPr>
          <w:szCs w:val="24"/>
        </w:rPr>
        <w:t xml:space="preserve">must </w:t>
      </w:r>
      <w:r w:rsidRPr="00D95AAD">
        <w:rPr>
          <w:szCs w:val="24"/>
        </w:rPr>
        <w:t xml:space="preserve">notify the </w:t>
      </w:r>
      <w:r w:rsidR="001E4147" w:rsidRPr="00D95AAD">
        <w:rPr>
          <w:szCs w:val="24"/>
        </w:rPr>
        <w:t>Tender Commission</w:t>
      </w:r>
      <w:r w:rsidRPr="00D95AAD">
        <w:rPr>
          <w:szCs w:val="24"/>
        </w:rPr>
        <w:t xml:space="preserve"> in writing and, where applicable, the Ministry of Energy (after </w:t>
      </w:r>
      <w:r w:rsidR="001E4147" w:rsidRPr="00D95AAD">
        <w:rPr>
          <w:szCs w:val="24"/>
        </w:rPr>
        <w:t>being granted the Eligible Producer</w:t>
      </w:r>
      <w:r w:rsidR="00493514" w:rsidRPr="00D95AAD">
        <w:rPr>
          <w:szCs w:val="24"/>
        </w:rPr>
        <w:t xml:space="preserve"> status</w:t>
      </w:r>
      <w:r w:rsidRPr="00D95AAD">
        <w:rPr>
          <w:szCs w:val="24"/>
        </w:rPr>
        <w:t xml:space="preserve">) </w:t>
      </w:r>
      <w:r w:rsidR="001E4147" w:rsidRPr="00D95AAD">
        <w:rPr>
          <w:szCs w:val="24"/>
        </w:rPr>
        <w:t xml:space="preserve">of </w:t>
      </w:r>
      <w:r w:rsidRPr="00D95AAD">
        <w:rPr>
          <w:szCs w:val="24"/>
        </w:rPr>
        <w:t xml:space="preserve">any significant change to the information initially declared, including changes to the information on the </w:t>
      </w:r>
      <w:r w:rsidR="0056521F" w:rsidRPr="00D95AAD">
        <w:rPr>
          <w:szCs w:val="24"/>
        </w:rPr>
        <w:t>B</w:t>
      </w:r>
      <w:r w:rsidRPr="00D95AAD">
        <w:rPr>
          <w:szCs w:val="24"/>
        </w:rPr>
        <w:t>eneficial owner.</w:t>
      </w:r>
    </w:p>
    <w:p w14:paraId="67B39997" w14:textId="77777777" w:rsidR="00A9770C" w:rsidRPr="00D95AAD" w:rsidRDefault="00A9770C">
      <w:pPr>
        <w:pStyle w:val="ListParagraph"/>
        <w:pBdr>
          <w:top w:val="nil"/>
          <w:left w:val="nil"/>
          <w:bottom w:val="nil"/>
          <w:right w:val="nil"/>
          <w:between w:val="nil"/>
        </w:pBdr>
        <w:spacing w:after="0"/>
        <w:ind w:left="567" w:hanging="567"/>
        <w:jc w:val="both"/>
        <w:rPr>
          <w:sz w:val="24"/>
          <w:szCs w:val="24"/>
        </w:rPr>
      </w:pPr>
    </w:p>
    <w:p w14:paraId="03A22023" w14:textId="7F3D10AA" w:rsidR="00A9770C" w:rsidRPr="00D95AAD" w:rsidRDefault="00AB5471">
      <w:pPr>
        <w:pStyle w:val="P68B1DB1-ListParagraph8"/>
        <w:numPr>
          <w:ilvl w:val="1"/>
          <w:numId w:val="38"/>
        </w:numPr>
        <w:pBdr>
          <w:top w:val="nil"/>
          <w:left w:val="nil"/>
          <w:bottom w:val="nil"/>
          <w:right w:val="nil"/>
          <w:between w:val="nil"/>
        </w:pBdr>
        <w:spacing w:after="0"/>
        <w:ind w:left="567" w:hanging="567"/>
        <w:jc w:val="both"/>
        <w:rPr>
          <w:szCs w:val="24"/>
        </w:rPr>
      </w:pPr>
      <w:r w:rsidRPr="00D95AAD">
        <w:rPr>
          <w:szCs w:val="24"/>
        </w:rPr>
        <w:t>If the Investor does not provide satisfactory supporting documents with regard to the general participation</w:t>
      </w:r>
      <w:r w:rsidR="00101CA2" w:rsidRPr="00D95AAD">
        <w:rPr>
          <w:szCs w:val="24"/>
        </w:rPr>
        <w:t xml:space="preserve"> requirements</w:t>
      </w:r>
      <w:r w:rsidRPr="00D95AAD">
        <w:rPr>
          <w:szCs w:val="24"/>
        </w:rPr>
        <w:t xml:space="preserve">, the </w:t>
      </w:r>
      <w:r w:rsidR="00101CA2" w:rsidRPr="00D95AAD">
        <w:rPr>
          <w:szCs w:val="24"/>
        </w:rPr>
        <w:t xml:space="preserve">Tender </w:t>
      </w:r>
      <w:r w:rsidRPr="00D95AAD">
        <w:rPr>
          <w:szCs w:val="24"/>
        </w:rPr>
        <w:t>Commission may declare the Investor inadmissible in accordance with Section</w:t>
      </w:r>
      <w:bookmarkStart w:id="60" w:name="_19c6y18" w:colFirst="0" w:colLast="0"/>
      <w:bookmarkStart w:id="61" w:name="_nmf14n" w:colFirst="0" w:colLast="0"/>
      <w:bookmarkEnd w:id="60"/>
      <w:bookmarkEnd w:id="61"/>
      <w:r w:rsidR="00101CA2" w:rsidRPr="00D95AAD">
        <w:rPr>
          <w:szCs w:val="24"/>
        </w:rPr>
        <w:t xml:space="preserve"> </w:t>
      </w:r>
      <w:r w:rsidRPr="00D95AAD">
        <w:rPr>
          <w:szCs w:val="24"/>
        </w:rPr>
        <w:t>33 of this Tender Document</w:t>
      </w:r>
      <w:r w:rsidR="00101CA2" w:rsidRPr="00D95AAD">
        <w:rPr>
          <w:szCs w:val="24"/>
        </w:rPr>
        <w:t>ation</w:t>
      </w:r>
      <w:r w:rsidRPr="00D95AAD">
        <w:rPr>
          <w:szCs w:val="24"/>
        </w:rPr>
        <w:t>.</w:t>
      </w:r>
    </w:p>
    <w:p w14:paraId="6B68D46C" w14:textId="77777777" w:rsidR="00A9770C" w:rsidRPr="00D95AAD" w:rsidRDefault="00A9770C">
      <w:pPr>
        <w:pBdr>
          <w:top w:val="nil"/>
          <w:left w:val="nil"/>
          <w:bottom w:val="nil"/>
          <w:right w:val="nil"/>
          <w:between w:val="nil"/>
        </w:pBdr>
        <w:spacing w:after="0"/>
        <w:contextualSpacing/>
        <w:jc w:val="both"/>
        <w:rPr>
          <w:sz w:val="24"/>
          <w:szCs w:val="24"/>
        </w:rPr>
      </w:pPr>
    </w:p>
    <w:p w14:paraId="13041D9D" w14:textId="64B5447D" w:rsidR="00A9770C" w:rsidRPr="00D95AAD" w:rsidRDefault="00AB5471">
      <w:pPr>
        <w:pStyle w:val="P68B1DB1-Heading119"/>
        <w:numPr>
          <w:ilvl w:val="0"/>
          <w:numId w:val="38"/>
        </w:numPr>
        <w:spacing w:before="0" w:after="0" w:line="240" w:lineRule="auto"/>
        <w:contextualSpacing/>
        <w:rPr>
          <w:szCs w:val="24"/>
        </w:rPr>
      </w:pPr>
      <w:r w:rsidRPr="00D95AAD">
        <w:rPr>
          <w:szCs w:val="24"/>
        </w:rPr>
        <w:t xml:space="preserve">Technical </w:t>
      </w:r>
      <w:r w:rsidR="00437AD2" w:rsidRPr="00D95AAD">
        <w:rPr>
          <w:szCs w:val="24"/>
        </w:rPr>
        <w:t>capability</w:t>
      </w:r>
    </w:p>
    <w:p w14:paraId="4AE60C97" w14:textId="77777777" w:rsidR="00A9770C" w:rsidRPr="00D95AAD" w:rsidRDefault="00A9770C">
      <w:pPr>
        <w:spacing w:after="0"/>
        <w:contextualSpacing/>
        <w:rPr>
          <w:sz w:val="24"/>
          <w:szCs w:val="24"/>
        </w:rPr>
      </w:pPr>
    </w:p>
    <w:p w14:paraId="1FF0BAD2" w14:textId="5ECEB050" w:rsidR="00A9770C" w:rsidRPr="00D95AAD" w:rsidRDefault="00AB5471">
      <w:pPr>
        <w:pStyle w:val="P68B1DB1-Heading220"/>
        <w:numPr>
          <w:ilvl w:val="1"/>
          <w:numId w:val="38"/>
        </w:numPr>
        <w:spacing w:after="0" w:line="240" w:lineRule="auto"/>
        <w:ind w:left="567" w:hanging="567"/>
        <w:contextualSpacing/>
        <w:rPr>
          <w:szCs w:val="24"/>
        </w:rPr>
      </w:pPr>
      <w:r w:rsidRPr="00D95AAD">
        <w:rPr>
          <w:szCs w:val="24"/>
        </w:rPr>
        <w:t xml:space="preserve">Technical capability </w:t>
      </w:r>
      <w:r w:rsidR="00C24439" w:rsidRPr="00D95AAD">
        <w:rPr>
          <w:szCs w:val="24"/>
        </w:rPr>
        <w:t xml:space="preserve">is demonstrated by presenting a well-documented description of the Project by the Investor, highlighting technical, economic, implementation, and legal compliance aspects, </w:t>
      </w:r>
      <w:r w:rsidRPr="00D95AAD">
        <w:rPr>
          <w:szCs w:val="24"/>
        </w:rPr>
        <w:t xml:space="preserve">in accordance with the provisions of Annex </w:t>
      </w:r>
      <w:r w:rsidR="00781547" w:rsidRPr="00D95AAD">
        <w:rPr>
          <w:szCs w:val="24"/>
        </w:rPr>
        <w:t xml:space="preserve">No </w:t>
      </w:r>
      <w:r w:rsidRPr="00D95AAD">
        <w:rPr>
          <w:szCs w:val="24"/>
        </w:rPr>
        <w:t>6</w:t>
      </w:r>
      <w:r w:rsidR="00C24439" w:rsidRPr="00D95AAD">
        <w:rPr>
          <w:szCs w:val="24"/>
        </w:rPr>
        <w:t xml:space="preserve">. The Investor must also provide supporting documents demonstrating that the equipment of the </w:t>
      </w:r>
      <w:r w:rsidR="00437AD2" w:rsidRPr="00D95AAD">
        <w:rPr>
          <w:szCs w:val="24"/>
        </w:rPr>
        <w:t>Power P</w:t>
      </w:r>
      <w:r w:rsidR="00C24439" w:rsidRPr="00D95AAD">
        <w:rPr>
          <w:szCs w:val="24"/>
        </w:rPr>
        <w:t xml:space="preserve">lants has not been previously used, is newly manufactured, and was produced less than 36 months before the commissioning of the respective </w:t>
      </w:r>
      <w:r w:rsidR="00437AD2" w:rsidRPr="00D95AAD">
        <w:rPr>
          <w:szCs w:val="24"/>
        </w:rPr>
        <w:t>Power Plant</w:t>
      </w:r>
      <w:r w:rsidR="00C24439" w:rsidRPr="00D95AAD">
        <w:rPr>
          <w:szCs w:val="24"/>
        </w:rPr>
        <w:t>, and complies with the Electrical Network Code</w:t>
      </w:r>
      <w:r w:rsidRPr="00D95AAD">
        <w:rPr>
          <w:szCs w:val="24"/>
        </w:rPr>
        <w:t>.</w:t>
      </w:r>
    </w:p>
    <w:p w14:paraId="6B8D933B" w14:textId="77777777" w:rsidR="00A9770C" w:rsidRPr="00D95AAD" w:rsidRDefault="00A9770C">
      <w:pPr>
        <w:pStyle w:val="Heading2"/>
        <w:spacing w:after="0" w:line="240" w:lineRule="auto"/>
        <w:ind w:left="567" w:firstLine="0"/>
        <w:contextualSpacing/>
        <w:rPr>
          <w:color w:val="auto"/>
          <w:sz w:val="24"/>
          <w:szCs w:val="24"/>
        </w:rPr>
      </w:pPr>
      <w:bookmarkStart w:id="62" w:name="_37m2jsg" w:colFirst="0" w:colLast="0"/>
      <w:bookmarkEnd w:id="62"/>
    </w:p>
    <w:p w14:paraId="713BD943" w14:textId="3A4EDBCF" w:rsidR="00A9770C" w:rsidRPr="00D95AAD" w:rsidRDefault="00AB5471">
      <w:pPr>
        <w:pStyle w:val="P68B1DB1-Heading220"/>
        <w:numPr>
          <w:ilvl w:val="1"/>
          <w:numId w:val="38"/>
        </w:numPr>
        <w:spacing w:after="0" w:line="240" w:lineRule="auto"/>
        <w:ind w:left="567" w:hanging="567"/>
        <w:contextualSpacing/>
        <w:rPr>
          <w:szCs w:val="24"/>
        </w:rPr>
      </w:pPr>
      <w:r w:rsidRPr="00D95AAD">
        <w:rPr>
          <w:b/>
          <w:szCs w:val="24"/>
        </w:rPr>
        <w:t>Supporting documents</w:t>
      </w:r>
      <w:r w:rsidRPr="00D95AAD">
        <w:rPr>
          <w:szCs w:val="24"/>
        </w:rPr>
        <w:t xml:space="preserve">: </w:t>
      </w:r>
      <w:r w:rsidR="00C24439" w:rsidRPr="00D95AAD">
        <w:rPr>
          <w:szCs w:val="24"/>
        </w:rPr>
        <w:t>To meet</w:t>
      </w:r>
      <w:r w:rsidRPr="00D95AAD">
        <w:rPr>
          <w:szCs w:val="24"/>
        </w:rPr>
        <w:t xml:space="preserve"> the above requirement, the Investor, in addition to the description of the Project, must submit the following supporting documents:</w:t>
      </w:r>
    </w:p>
    <w:p w14:paraId="2FBBAC5A" w14:textId="77777777" w:rsidR="003F1E1F" w:rsidRPr="00D95AAD" w:rsidRDefault="003F1E1F" w:rsidP="00D95AAD">
      <w:pPr>
        <w:pStyle w:val="P68B1DB1-Heading37"/>
        <w:spacing w:after="0" w:line="240" w:lineRule="auto"/>
        <w:ind w:left="1134" w:firstLine="0"/>
        <w:contextualSpacing/>
        <w:rPr>
          <w:szCs w:val="24"/>
        </w:rPr>
      </w:pPr>
    </w:p>
    <w:p w14:paraId="200ACA6A" w14:textId="3C3BB78A" w:rsidR="00A9770C" w:rsidRPr="00D95AAD" w:rsidRDefault="00D27BF9">
      <w:pPr>
        <w:pStyle w:val="P68B1DB1-Heading37"/>
        <w:numPr>
          <w:ilvl w:val="2"/>
          <w:numId w:val="26"/>
        </w:numPr>
        <w:spacing w:after="0" w:line="240" w:lineRule="auto"/>
        <w:ind w:left="1134" w:hanging="567"/>
        <w:contextualSpacing/>
        <w:rPr>
          <w:szCs w:val="24"/>
        </w:rPr>
      </w:pPr>
      <w:r w:rsidRPr="00D95AAD">
        <w:rPr>
          <w:color w:val="auto"/>
          <w:szCs w:val="24"/>
        </w:rPr>
        <w:t>Commitment statement issued by the Investor attesting to the compliance of the equipment and the design, construction, commissioning, and operation of the project with national standards and technical requirements set forth in the</w:t>
      </w:r>
      <w:r w:rsidRPr="00D95AAD">
        <w:rPr>
          <w:szCs w:val="24"/>
        </w:rPr>
        <w:t xml:space="preserve"> Electricity Networks Code;</w:t>
      </w:r>
    </w:p>
    <w:p w14:paraId="4E061159" w14:textId="77777777" w:rsidR="003F1E1F" w:rsidRPr="00D95AAD" w:rsidRDefault="003F1E1F" w:rsidP="00D95AAD">
      <w:pPr>
        <w:pStyle w:val="P68B1DB1-Heading37"/>
        <w:spacing w:after="0" w:line="240" w:lineRule="auto"/>
        <w:ind w:left="1134" w:firstLine="0"/>
        <w:contextualSpacing/>
        <w:rPr>
          <w:szCs w:val="24"/>
        </w:rPr>
      </w:pPr>
    </w:p>
    <w:p w14:paraId="59040DB6" w14:textId="59FCEDB1" w:rsidR="00A9770C" w:rsidRPr="00D95AAD" w:rsidRDefault="009A2AF0">
      <w:pPr>
        <w:pStyle w:val="P68B1DB1-Heading37"/>
        <w:numPr>
          <w:ilvl w:val="2"/>
          <w:numId w:val="26"/>
        </w:numPr>
        <w:spacing w:after="0" w:line="240" w:lineRule="auto"/>
        <w:ind w:left="1134" w:hanging="567"/>
        <w:contextualSpacing/>
        <w:rPr>
          <w:szCs w:val="24"/>
        </w:rPr>
      </w:pPr>
      <w:r w:rsidRPr="00D95AAD">
        <w:rPr>
          <w:szCs w:val="24"/>
        </w:rPr>
        <w:t xml:space="preserve">Commitment statement that all main equipment to be used for the construction of the project has not been previously used and is newly manufactured, produced less than 36 months before the commissioning date of the </w:t>
      </w:r>
      <w:r w:rsidR="00AD0041" w:rsidRPr="00D95AAD">
        <w:rPr>
          <w:szCs w:val="24"/>
        </w:rPr>
        <w:t>P</w:t>
      </w:r>
      <w:r w:rsidRPr="00D95AAD">
        <w:rPr>
          <w:szCs w:val="24"/>
        </w:rPr>
        <w:t xml:space="preserve">ower </w:t>
      </w:r>
      <w:r w:rsidR="00AD0041" w:rsidRPr="00D95AAD">
        <w:rPr>
          <w:szCs w:val="24"/>
        </w:rPr>
        <w:t>P</w:t>
      </w:r>
      <w:r w:rsidRPr="00D95AAD">
        <w:rPr>
          <w:szCs w:val="24"/>
        </w:rPr>
        <w:t>lant</w:t>
      </w:r>
      <w:r w:rsidR="000F5DE3" w:rsidRPr="00D95AAD">
        <w:rPr>
          <w:szCs w:val="24"/>
        </w:rPr>
        <w:t>, , respectively not older than 36 months from the date of commissioning of the Power Plant</w:t>
      </w:r>
      <w:r w:rsidRPr="00D95AAD">
        <w:rPr>
          <w:szCs w:val="24"/>
        </w:rPr>
        <w:t xml:space="preserve">; </w:t>
      </w:r>
    </w:p>
    <w:p w14:paraId="0D6DC430" w14:textId="77777777" w:rsidR="000F5DE3" w:rsidRPr="00D95AAD" w:rsidRDefault="000F5DE3" w:rsidP="00D95AAD">
      <w:pPr>
        <w:pStyle w:val="P68B1DB1-Heading37"/>
        <w:spacing w:after="0" w:line="240" w:lineRule="auto"/>
        <w:ind w:left="1134" w:firstLine="0"/>
        <w:contextualSpacing/>
        <w:rPr>
          <w:szCs w:val="24"/>
        </w:rPr>
      </w:pPr>
    </w:p>
    <w:p w14:paraId="0B8EEAB8" w14:textId="47CFE415" w:rsidR="00A9770C" w:rsidRPr="00D95AAD" w:rsidRDefault="009A2AF0">
      <w:pPr>
        <w:pStyle w:val="P68B1DB1-Heading37"/>
        <w:numPr>
          <w:ilvl w:val="2"/>
          <w:numId w:val="26"/>
        </w:numPr>
        <w:spacing w:after="0" w:line="240" w:lineRule="auto"/>
        <w:ind w:left="1134" w:hanging="567"/>
        <w:contextualSpacing/>
        <w:rPr>
          <w:szCs w:val="24"/>
        </w:rPr>
      </w:pPr>
      <w:r w:rsidRPr="00D95AAD">
        <w:rPr>
          <w:szCs w:val="24"/>
        </w:rPr>
        <w:t xml:space="preserve">Construction schedule of the </w:t>
      </w:r>
      <w:r w:rsidR="00AD0041" w:rsidRPr="00D95AAD">
        <w:rPr>
          <w:szCs w:val="24"/>
        </w:rPr>
        <w:t>P</w:t>
      </w:r>
      <w:r w:rsidRPr="00D95AAD">
        <w:rPr>
          <w:szCs w:val="24"/>
        </w:rPr>
        <w:t xml:space="preserve">ower </w:t>
      </w:r>
      <w:r w:rsidR="00AD0041" w:rsidRPr="00D95AAD">
        <w:rPr>
          <w:szCs w:val="24"/>
        </w:rPr>
        <w:t>P</w:t>
      </w:r>
      <w:r w:rsidRPr="00D95AAD">
        <w:rPr>
          <w:szCs w:val="24"/>
        </w:rPr>
        <w:t>lant, including the construction start date and the expected completion date of the Project.</w:t>
      </w:r>
    </w:p>
    <w:p w14:paraId="6A63BDA9" w14:textId="77777777" w:rsidR="00A9770C" w:rsidRPr="00D95AAD" w:rsidRDefault="00A9770C">
      <w:pPr>
        <w:spacing w:after="0"/>
        <w:contextualSpacing/>
        <w:rPr>
          <w:sz w:val="24"/>
          <w:szCs w:val="24"/>
        </w:rPr>
      </w:pPr>
    </w:p>
    <w:p w14:paraId="04CF4208" w14:textId="07573E6F" w:rsidR="00A9770C" w:rsidRPr="00D95AAD" w:rsidRDefault="00AB5471">
      <w:pPr>
        <w:pStyle w:val="P68B1DB1-Normal2"/>
        <w:spacing w:after="0"/>
        <w:ind w:left="567" w:hanging="567"/>
        <w:contextualSpacing/>
        <w:rPr>
          <w:szCs w:val="24"/>
        </w:rPr>
      </w:pPr>
      <w:r w:rsidRPr="00D95AAD">
        <w:rPr>
          <w:szCs w:val="24"/>
        </w:rPr>
        <w:t xml:space="preserve">36.3. </w:t>
      </w:r>
      <w:r w:rsidRPr="00D95AAD">
        <w:rPr>
          <w:b/>
          <w:szCs w:val="24"/>
        </w:rPr>
        <w:t xml:space="preserve">Supporting </w:t>
      </w:r>
      <w:r w:rsidR="009A2AF0" w:rsidRPr="00D95AAD">
        <w:rPr>
          <w:b/>
          <w:szCs w:val="24"/>
        </w:rPr>
        <w:t>D</w:t>
      </w:r>
      <w:r w:rsidRPr="00D95AAD">
        <w:rPr>
          <w:b/>
          <w:szCs w:val="24"/>
        </w:rPr>
        <w:t xml:space="preserve">ocuments for </w:t>
      </w:r>
      <w:r w:rsidR="009A2AF0" w:rsidRPr="00D95AAD">
        <w:rPr>
          <w:b/>
          <w:szCs w:val="24"/>
        </w:rPr>
        <w:t>E</w:t>
      </w:r>
      <w:r w:rsidRPr="00D95AAD">
        <w:rPr>
          <w:b/>
          <w:szCs w:val="24"/>
        </w:rPr>
        <w:t xml:space="preserve">xisting </w:t>
      </w:r>
      <w:r w:rsidR="009A2AF0" w:rsidRPr="00D95AAD">
        <w:rPr>
          <w:b/>
          <w:szCs w:val="24"/>
        </w:rPr>
        <w:t>Power P</w:t>
      </w:r>
      <w:r w:rsidRPr="00D95AAD">
        <w:rPr>
          <w:b/>
          <w:szCs w:val="24"/>
        </w:rPr>
        <w:t>lants:</w:t>
      </w:r>
      <w:r w:rsidRPr="00D95AAD">
        <w:rPr>
          <w:szCs w:val="24"/>
        </w:rPr>
        <w:t xml:space="preserve"> </w:t>
      </w:r>
    </w:p>
    <w:p w14:paraId="7BD8CBB8" w14:textId="77777777" w:rsidR="000F5DE3" w:rsidRPr="00D95AAD" w:rsidRDefault="000F5DE3" w:rsidP="00D95AAD">
      <w:pPr>
        <w:pStyle w:val="P68B1DB1-Heading37"/>
        <w:spacing w:after="0"/>
        <w:ind w:firstLine="0"/>
        <w:contextualSpacing/>
        <w:rPr>
          <w:szCs w:val="24"/>
        </w:rPr>
      </w:pPr>
    </w:p>
    <w:p w14:paraId="14FD9E9D" w14:textId="069777BA" w:rsidR="00EA35AE" w:rsidRPr="00D95AAD" w:rsidRDefault="00EA35AE" w:rsidP="00EA35AE">
      <w:pPr>
        <w:pStyle w:val="P68B1DB1-Heading37"/>
        <w:numPr>
          <w:ilvl w:val="2"/>
          <w:numId w:val="21"/>
        </w:numPr>
        <w:spacing w:after="0"/>
        <w:contextualSpacing/>
        <w:rPr>
          <w:szCs w:val="24"/>
        </w:rPr>
      </w:pPr>
      <w:r w:rsidRPr="00D95AAD">
        <w:rPr>
          <w:szCs w:val="24"/>
        </w:rPr>
        <w:t>Certificate of conformity of the installation issued by ANRE;</w:t>
      </w:r>
    </w:p>
    <w:p w14:paraId="6690F6F8" w14:textId="77777777" w:rsidR="000F5DE3" w:rsidRPr="00D95AAD" w:rsidRDefault="000F5DE3" w:rsidP="00D95AAD">
      <w:pPr>
        <w:pStyle w:val="P68B1DB1-Heading37"/>
        <w:spacing w:after="0"/>
        <w:ind w:firstLine="0"/>
        <w:contextualSpacing/>
        <w:rPr>
          <w:szCs w:val="24"/>
        </w:rPr>
      </w:pPr>
    </w:p>
    <w:p w14:paraId="60BAB0FE" w14:textId="3B271D04" w:rsidR="00EA35AE" w:rsidRPr="00D95AAD" w:rsidRDefault="00EA35AE" w:rsidP="00EA35AE">
      <w:pPr>
        <w:pStyle w:val="P68B1DB1-Heading37"/>
        <w:numPr>
          <w:ilvl w:val="2"/>
          <w:numId w:val="21"/>
        </w:numPr>
        <w:spacing w:after="0"/>
        <w:contextualSpacing/>
        <w:rPr>
          <w:szCs w:val="24"/>
        </w:rPr>
      </w:pPr>
      <w:r w:rsidRPr="00D95AAD">
        <w:rPr>
          <w:szCs w:val="24"/>
        </w:rPr>
        <w:t>Commitment statement issued by the Investor attesting to the compliance of the equipment and the design, construction, commissioning, and operation of the project with national standards and technical requirements set forth in the Electrical Network Code;</w:t>
      </w:r>
    </w:p>
    <w:p w14:paraId="4A61FEA1" w14:textId="77777777" w:rsidR="000F5DE3" w:rsidRPr="00D95AAD" w:rsidRDefault="000F5DE3" w:rsidP="00D95AAD">
      <w:pPr>
        <w:pStyle w:val="ListParagraph"/>
        <w:ind w:left="1146"/>
        <w:jc w:val="both"/>
        <w:rPr>
          <w:sz w:val="24"/>
          <w:szCs w:val="24"/>
        </w:rPr>
      </w:pPr>
    </w:p>
    <w:p w14:paraId="7390BE9C" w14:textId="3902D8E1" w:rsidR="00A9770C" w:rsidRPr="00D95AAD" w:rsidRDefault="00EA35AE" w:rsidP="00D95AAD">
      <w:pPr>
        <w:pStyle w:val="ListParagraph"/>
        <w:numPr>
          <w:ilvl w:val="2"/>
          <w:numId w:val="21"/>
        </w:numPr>
        <w:jc w:val="both"/>
        <w:rPr>
          <w:sz w:val="24"/>
          <w:szCs w:val="24"/>
        </w:rPr>
      </w:pPr>
      <w:r w:rsidRPr="00D95AAD">
        <w:rPr>
          <w:sz w:val="24"/>
          <w:szCs w:val="24"/>
        </w:rPr>
        <w:t xml:space="preserve">Commitment statement that all main </w:t>
      </w:r>
      <w:r w:rsidR="0009098C" w:rsidRPr="00D95AAD">
        <w:rPr>
          <w:sz w:val="24"/>
          <w:szCs w:val="24"/>
        </w:rPr>
        <w:t>of the Power Plant</w:t>
      </w:r>
      <w:r w:rsidRPr="00D95AAD">
        <w:rPr>
          <w:sz w:val="24"/>
          <w:szCs w:val="24"/>
        </w:rPr>
        <w:t xml:space="preserve"> has not been previously used and is newly manufactured, produced less than 36 months before the commissioning date of </w:t>
      </w:r>
      <w:r w:rsidRPr="00D95AAD">
        <w:rPr>
          <w:sz w:val="24"/>
          <w:szCs w:val="24"/>
        </w:rPr>
        <w:lastRenderedPageBreak/>
        <w:t xml:space="preserve">the </w:t>
      </w:r>
      <w:r w:rsidR="00AD0041" w:rsidRPr="00D95AAD">
        <w:rPr>
          <w:sz w:val="24"/>
          <w:szCs w:val="24"/>
        </w:rPr>
        <w:t>P</w:t>
      </w:r>
      <w:r w:rsidRPr="00D95AAD">
        <w:rPr>
          <w:sz w:val="24"/>
          <w:szCs w:val="24"/>
        </w:rPr>
        <w:t xml:space="preserve">ower </w:t>
      </w:r>
      <w:r w:rsidR="00AD0041" w:rsidRPr="00D95AAD">
        <w:rPr>
          <w:sz w:val="24"/>
          <w:szCs w:val="24"/>
        </w:rPr>
        <w:t>P</w:t>
      </w:r>
      <w:r w:rsidRPr="00D95AAD">
        <w:rPr>
          <w:sz w:val="24"/>
          <w:szCs w:val="24"/>
        </w:rPr>
        <w:t>lant</w:t>
      </w:r>
      <w:r w:rsidR="000F5DE3" w:rsidRPr="00D95AAD">
        <w:rPr>
          <w:sz w:val="24"/>
          <w:szCs w:val="24"/>
        </w:rPr>
        <w:t xml:space="preserve">, </w:t>
      </w:r>
      <w:r w:rsidR="000F5DE3" w:rsidRPr="00D95AAD">
        <w:rPr>
          <w:szCs w:val="24"/>
        </w:rPr>
        <w:t>, respectively not older than 36 months from the date of commissioning of the Power Plant</w:t>
      </w:r>
      <w:r w:rsidRPr="00D95AAD">
        <w:rPr>
          <w:sz w:val="24"/>
          <w:szCs w:val="24"/>
        </w:rPr>
        <w:t>.</w:t>
      </w:r>
    </w:p>
    <w:p w14:paraId="2A20ACA6" w14:textId="16C66555" w:rsidR="00A9770C" w:rsidRPr="00D95AAD" w:rsidRDefault="00CB0BEF">
      <w:pPr>
        <w:pStyle w:val="P68B1DB1-Heading15"/>
        <w:numPr>
          <w:ilvl w:val="0"/>
          <w:numId w:val="38"/>
        </w:numPr>
        <w:spacing w:before="0" w:after="0" w:line="240" w:lineRule="auto"/>
        <w:ind w:left="567" w:hanging="567"/>
        <w:contextualSpacing/>
        <w:rPr>
          <w:szCs w:val="24"/>
        </w:rPr>
      </w:pPr>
      <w:bookmarkStart w:id="63" w:name="_1mrcu09" w:colFirst="0" w:colLast="0"/>
      <w:bookmarkEnd w:id="63"/>
      <w:r w:rsidRPr="00D95AAD">
        <w:rPr>
          <w:szCs w:val="24"/>
        </w:rPr>
        <w:t xml:space="preserve">Land Eligibility </w:t>
      </w:r>
      <w:r w:rsidR="009966E4" w:rsidRPr="00D95AAD">
        <w:rPr>
          <w:szCs w:val="24"/>
        </w:rPr>
        <w:t>for the location of the Power Plant</w:t>
      </w:r>
      <w:r w:rsidRPr="00D95AAD">
        <w:rPr>
          <w:szCs w:val="24"/>
        </w:rPr>
        <w:t xml:space="preserve"> </w:t>
      </w:r>
    </w:p>
    <w:p w14:paraId="64860275" w14:textId="77777777" w:rsidR="00A9770C" w:rsidRPr="00D95AAD" w:rsidRDefault="00A9770C">
      <w:pPr>
        <w:pStyle w:val="Heading2"/>
        <w:spacing w:after="0" w:line="240" w:lineRule="auto"/>
        <w:ind w:left="567" w:firstLine="0"/>
        <w:contextualSpacing/>
        <w:rPr>
          <w:sz w:val="24"/>
          <w:szCs w:val="24"/>
        </w:rPr>
      </w:pPr>
    </w:p>
    <w:p w14:paraId="428C2CC7" w14:textId="6E372B0B"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367D25" w:rsidRPr="00D95AAD">
        <w:rPr>
          <w:szCs w:val="24"/>
        </w:rPr>
        <w:t>I</w:t>
      </w:r>
      <w:r w:rsidRPr="00D95AAD">
        <w:rPr>
          <w:szCs w:val="24"/>
        </w:rPr>
        <w:t xml:space="preserve">nvestor </w:t>
      </w:r>
      <w:r w:rsidR="00CB0BEF" w:rsidRPr="00D95AAD">
        <w:rPr>
          <w:szCs w:val="24"/>
        </w:rPr>
        <w:t xml:space="preserve">must </w:t>
      </w:r>
      <w:r w:rsidRPr="00D95AAD">
        <w:rPr>
          <w:szCs w:val="24"/>
        </w:rPr>
        <w:t xml:space="preserve">demonstrate the eligibility of the land for the location of the </w:t>
      </w:r>
      <w:r w:rsidR="00CB0BEF" w:rsidRPr="00D95AAD">
        <w:rPr>
          <w:szCs w:val="24"/>
        </w:rPr>
        <w:t>P</w:t>
      </w:r>
      <w:r w:rsidRPr="00D95AAD">
        <w:rPr>
          <w:szCs w:val="24"/>
        </w:rPr>
        <w:t xml:space="preserve">ower </w:t>
      </w:r>
      <w:r w:rsidR="00CB0BEF" w:rsidRPr="00D95AAD">
        <w:rPr>
          <w:szCs w:val="24"/>
        </w:rPr>
        <w:t>P</w:t>
      </w:r>
      <w:r w:rsidRPr="00D95AAD">
        <w:rPr>
          <w:szCs w:val="24"/>
        </w:rPr>
        <w:t xml:space="preserve">lant in the </w:t>
      </w:r>
      <w:r w:rsidR="00367D25" w:rsidRPr="00D95AAD">
        <w:rPr>
          <w:szCs w:val="24"/>
        </w:rPr>
        <w:t>P</w:t>
      </w:r>
      <w:r w:rsidRPr="00D95AAD">
        <w:rPr>
          <w:szCs w:val="24"/>
        </w:rPr>
        <w:t xml:space="preserve">roposed </w:t>
      </w:r>
      <w:r w:rsidR="00367D25" w:rsidRPr="00D95AAD">
        <w:rPr>
          <w:szCs w:val="24"/>
        </w:rPr>
        <w:t>Site</w:t>
      </w:r>
      <w:r w:rsidRPr="00D95AAD">
        <w:rPr>
          <w:szCs w:val="24"/>
        </w:rPr>
        <w:t xml:space="preserve">. </w:t>
      </w:r>
    </w:p>
    <w:p w14:paraId="54C57218" w14:textId="77777777" w:rsidR="00A9770C" w:rsidRPr="00D95AAD" w:rsidRDefault="00A9770C">
      <w:pPr>
        <w:pStyle w:val="Heading2"/>
        <w:spacing w:after="0" w:line="240" w:lineRule="auto"/>
        <w:ind w:left="567" w:firstLine="0"/>
        <w:contextualSpacing/>
        <w:rPr>
          <w:sz w:val="24"/>
          <w:szCs w:val="24"/>
        </w:rPr>
      </w:pPr>
      <w:bookmarkStart w:id="64" w:name="_46r0co2" w:colFirst="0" w:colLast="0"/>
      <w:bookmarkEnd w:id="64"/>
    </w:p>
    <w:p w14:paraId="169EAB48" w14:textId="557B35E9" w:rsidR="00A9770C" w:rsidRPr="00D95AAD" w:rsidRDefault="00AB5471">
      <w:pPr>
        <w:pStyle w:val="P68B1DB1-Heading26"/>
        <w:numPr>
          <w:ilvl w:val="1"/>
          <w:numId w:val="38"/>
        </w:numPr>
        <w:spacing w:after="0" w:line="240" w:lineRule="auto"/>
        <w:ind w:left="567" w:hanging="567"/>
        <w:contextualSpacing/>
        <w:rPr>
          <w:szCs w:val="24"/>
        </w:rPr>
      </w:pPr>
      <w:r w:rsidRPr="00D95AAD">
        <w:rPr>
          <w:b/>
          <w:szCs w:val="24"/>
        </w:rPr>
        <w:t>Supporting documents</w:t>
      </w:r>
      <w:r w:rsidRPr="00D95AAD">
        <w:rPr>
          <w:szCs w:val="24"/>
        </w:rPr>
        <w:t xml:space="preserve">: </w:t>
      </w:r>
      <w:r w:rsidR="00CB0BEF" w:rsidRPr="00D95AAD">
        <w:rPr>
          <w:szCs w:val="24"/>
        </w:rPr>
        <w:t xml:space="preserve">To meet the above land eligibility requirements, </w:t>
      </w:r>
      <w:r w:rsidRPr="00D95AAD">
        <w:rPr>
          <w:szCs w:val="24"/>
        </w:rPr>
        <w:t>the Investor shall submit the following supporting documents:</w:t>
      </w:r>
    </w:p>
    <w:p w14:paraId="416921B8" w14:textId="77777777" w:rsidR="00A9770C" w:rsidRPr="00D95AAD" w:rsidRDefault="00A9770C">
      <w:pPr>
        <w:pStyle w:val="Heading3"/>
        <w:pBdr>
          <w:top w:val="none" w:sz="0" w:space="0" w:color="000000"/>
          <w:left w:val="none" w:sz="0" w:space="0" w:color="000000"/>
          <w:bottom w:val="none" w:sz="0" w:space="0" w:color="000000"/>
          <w:right w:val="none" w:sz="0" w:space="0" w:color="000000"/>
          <w:between w:val="none" w:sz="0" w:space="0" w:color="000000"/>
        </w:pBdr>
        <w:spacing w:after="0" w:line="240" w:lineRule="auto"/>
        <w:ind w:left="1134" w:firstLine="0"/>
        <w:contextualSpacing/>
        <w:rPr>
          <w:sz w:val="24"/>
          <w:szCs w:val="24"/>
        </w:rPr>
      </w:pPr>
    </w:p>
    <w:p w14:paraId="157ACA6D" w14:textId="7399F1E2" w:rsidR="00285E30" w:rsidRPr="00D95AAD" w:rsidRDefault="00285E30" w:rsidP="00171912">
      <w:pPr>
        <w:pStyle w:val="ListParagraph"/>
        <w:numPr>
          <w:ilvl w:val="0"/>
          <w:numId w:val="43"/>
        </w:numPr>
        <w:spacing w:after="0"/>
        <w:ind w:left="1134" w:hanging="708"/>
        <w:rPr>
          <w:sz w:val="24"/>
          <w:szCs w:val="24"/>
        </w:rPr>
      </w:pPr>
      <w:bookmarkStart w:id="65" w:name="_2lwamvv" w:colFirst="0" w:colLast="0"/>
      <w:bookmarkEnd w:id="65"/>
      <w:r w:rsidRPr="00D95AAD">
        <w:rPr>
          <w:sz w:val="24"/>
          <w:szCs w:val="24"/>
        </w:rPr>
        <w:t xml:space="preserve">A site and zoning plan of the </w:t>
      </w:r>
      <w:r w:rsidR="00AD0041" w:rsidRPr="00D95AAD">
        <w:rPr>
          <w:sz w:val="24"/>
          <w:szCs w:val="24"/>
        </w:rPr>
        <w:t>P</w:t>
      </w:r>
      <w:r w:rsidRPr="00D95AAD">
        <w:rPr>
          <w:sz w:val="24"/>
          <w:szCs w:val="24"/>
        </w:rPr>
        <w:t xml:space="preserve">ower </w:t>
      </w:r>
      <w:r w:rsidR="00AD0041" w:rsidRPr="00D95AAD">
        <w:rPr>
          <w:sz w:val="24"/>
          <w:szCs w:val="24"/>
        </w:rPr>
        <w:t>P</w:t>
      </w:r>
      <w:r w:rsidRPr="00D95AAD">
        <w:rPr>
          <w:sz w:val="24"/>
          <w:szCs w:val="24"/>
        </w:rPr>
        <w:t xml:space="preserve">lant, including the location of the </w:t>
      </w:r>
      <w:r w:rsidR="00AD0041" w:rsidRPr="00D95AAD">
        <w:rPr>
          <w:sz w:val="24"/>
          <w:szCs w:val="24"/>
        </w:rPr>
        <w:t>C</w:t>
      </w:r>
      <w:r w:rsidRPr="00D95AAD">
        <w:rPr>
          <w:sz w:val="24"/>
          <w:szCs w:val="24"/>
        </w:rPr>
        <w:t xml:space="preserve">onnection </w:t>
      </w:r>
      <w:r w:rsidR="00AD0041" w:rsidRPr="00D95AAD">
        <w:rPr>
          <w:sz w:val="24"/>
          <w:szCs w:val="24"/>
        </w:rPr>
        <w:t>I</w:t>
      </w:r>
      <w:r w:rsidRPr="00D95AAD">
        <w:rPr>
          <w:sz w:val="24"/>
          <w:szCs w:val="24"/>
        </w:rPr>
        <w:t>nstallation to the system operator's networks, as well as access roads;</w:t>
      </w:r>
    </w:p>
    <w:p w14:paraId="22B476D7" w14:textId="77777777" w:rsidR="00285E30" w:rsidRPr="00D95AAD" w:rsidRDefault="00285E30" w:rsidP="00171912">
      <w:pPr>
        <w:spacing w:after="0"/>
        <w:ind w:left="1134" w:hanging="708"/>
        <w:contextualSpacing/>
        <w:rPr>
          <w:sz w:val="24"/>
          <w:szCs w:val="24"/>
        </w:rPr>
      </w:pPr>
    </w:p>
    <w:p w14:paraId="003FD546" w14:textId="73E15D24" w:rsidR="00285E30" w:rsidRPr="00D95AAD" w:rsidRDefault="00285E30" w:rsidP="00171912">
      <w:pPr>
        <w:pStyle w:val="ListParagraph"/>
        <w:numPr>
          <w:ilvl w:val="0"/>
          <w:numId w:val="43"/>
        </w:numPr>
        <w:spacing w:after="0"/>
        <w:ind w:left="1134" w:hanging="708"/>
        <w:rPr>
          <w:sz w:val="24"/>
          <w:szCs w:val="24"/>
        </w:rPr>
      </w:pPr>
      <w:r w:rsidRPr="00D95AAD">
        <w:rPr>
          <w:sz w:val="24"/>
          <w:szCs w:val="24"/>
        </w:rPr>
        <w:t>A list of land parcels to be used for the development and placement of the Power Plant;</w:t>
      </w:r>
    </w:p>
    <w:p w14:paraId="2BE596A1" w14:textId="77777777" w:rsidR="00285E30" w:rsidRPr="00D95AAD" w:rsidRDefault="00285E30" w:rsidP="00D95AAD">
      <w:pPr>
        <w:spacing w:after="0"/>
        <w:ind w:left="1134" w:hanging="708"/>
        <w:contextualSpacing/>
        <w:jc w:val="both"/>
        <w:rPr>
          <w:sz w:val="24"/>
          <w:szCs w:val="24"/>
        </w:rPr>
      </w:pPr>
    </w:p>
    <w:p w14:paraId="0B1749B8" w14:textId="27BF199A" w:rsidR="00A9770C" w:rsidRPr="00D95AAD" w:rsidRDefault="00285E30" w:rsidP="00D95AAD">
      <w:pPr>
        <w:pStyle w:val="ListParagraph"/>
        <w:numPr>
          <w:ilvl w:val="0"/>
          <w:numId w:val="43"/>
        </w:numPr>
        <w:spacing w:after="0"/>
        <w:ind w:left="1134" w:hanging="708"/>
        <w:jc w:val="both"/>
        <w:rPr>
          <w:sz w:val="24"/>
          <w:szCs w:val="24"/>
        </w:rPr>
      </w:pPr>
      <w:r w:rsidRPr="00D95AAD">
        <w:rPr>
          <w:sz w:val="24"/>
          <w:szCs w:val="24"/>
        </w:rPr>
        <w:t>Copies of documents attesting to the real right of possession of the listed land parcels in item (b), including, but not limited to, documents by which the ownership right was acquired, superficies contracts, concession contracts in the case of public property land, and, where applicable, valid extracts from the immovable register.</w:t>
      </w:r>
    </w:p>
    <w:p w14:paraId="4E1D9A86" w14:textId="77777777" w:rsidR="00285E30" w:rsidRPr="00D95AAD" w:rsidRDefault="00285E30" w:rsidP="00285E30">
      <w:pPr>
        <w:spacing w:after="0"/>
        <w:contextualSpacing/>
        <w:rPr>
          <w:sz w:val="24"/>
          <w:szCs w:val="24"/>
        </w:rPr>
      </w:pPr>
    </w:p>
    <w:p w14:paraId="4924961A" w14:textId="6945F598" w:rsidR="00A9770C" w:rsidRPr="00D95AAD" w:rsidRDefault="00AB5471">
      <w:pPr>
        <w:pStyle w:val="P68B1DB1-Heading15"/>
        <w:numPr>
          <w:ilvl w:val="0"/>
          <w:numId w:val="38"/>
        </w:numPr>
        <w:spacing w:before="0" w:after="0" w:line="240" w:lineRule="auto"/>
        <w:ind w:left="567" w:hanging="567"/>
        <w:contextualSpacing/>
        <w:rPr>
          <w:szCs w:val="24"/>
        </w:rPr>
      </w:pPr>
      <w:bookmarkStart w:id="66" w:name="_111kx3o" w:colFirst="0" w:colLast="0"/>
      <w:bookmarkEnd w:id="66"/>
      <w:r w:rsidRPr="00D95AAD">
        <w:rPr>
          <w:szCs w:val="24"/>
        </w:rPr>
        <w:t xml:space="preserve">Environmental </w:t>
      </w:r>
      <w:r w:rsidR="00F34DA7" w:rsidRPr="00D95AAD">
        <w:rPr>
          <w:szCs w:val="24"/>
        </w:rPr>
        <w:t>Protection R</w:t>
      </w:r>
      <w:r w:rsidRPr="00D95AAD">
        <w:rPr>
          <w:szCs w:val="24"/>
        </w:rPr>
        <w:t xml:space="preserve">equirements </w:t>
      </w:r>
    </w:p>
    <w:p w14:paraId="0DF18B98" w14:textId="77777777" w:rsidR="00A9770C" w:rsidRPr="00D95AAD" w:rsidRDefault="00A9770C">
      <w:pPr>
        <w:spacing w:after="0"/>
        <w:ind w:left="567" w:hanging="567"/>
        <w:contextualSpacing/>
        <w:rPr>
          <w:sz w:val="24"/>
          <w:szCs w:val="24"/>
        </w:rPr>
      </w:pPr>
    </w:p>
    <w:p w14:paraId="1B9F4E5F" w14:textId="44A762D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F34DA7" w:rsidRPr="00D95AAD">
        <w:rPr>
          <w:szCs w:val="24"/>
        </w:rPr>
        <w:t>I</w:t>
      </w:r>
      <w:r w:rsidRPr="00D95AAD">
        <w:rPr>
          <w:szCs w:val="24"/>
        </w:rPr>
        <w:t xml:space="preserve">nvestor </w:t>
      </w:r>
      <w:r w:rsidR="007A58A1" w:rsidRPr="00D95AAD">
        <w:rPr>
          <w:szCs w:val="24"/>
        </w:rPr>
        <w:t xml:space="preserve">must </w:t>
      </w:r>
      <w:r w:rsidRPr="00D95AAD">
        <w:rPr>
          <w:szCs w:val="24"/>
        </w:rPr>
        <w:t>demonstrate compliance with environmental requirements in accordance with the</w:t>
      </w:r>
      <w:r w:rsidR="007A58A1" w:rsidRPr="00D95AAD">
        <w:rPr>
          <w:szCs w:val="24"/>
        </w:rPr>
        <w:t xml:space="preserve"> applicable </w:t>
      </w:r>
      <w:r w:rsidRPr="00D95AAD">
        <w:rPr>
          <w:szCs w:val="24"/>
        </w:rPr>
        <w:t>legislation.</w:t>
      </w:r>
    </w:p>
    <w:p w14:paraId="537D7825" w14:textId="77777777" w:rsidR="00A9770C" w:rsidRPr="00D95AAD" w:rsidRDefault="00A9770C">
      <w:pPr>
        <w:pStyle w:val="Heading2"/>
        <w:spacing w:after="0" w:line="240" w:lineRule="auto"/>
        <w:ind w:left="567" w:hanging="567"/>
        <w:contextualSpacing/>
        <w:rPr>
          <w:sz w:val="24"/>
          <w:szCs w:val="24"/>
        </w:rPr>
      </w:pPr>
      <w:bookmarkStart w:id="67" w:name="_3l18frh" w:colFirst="0" w:colLast="0"/>
      <w:bookmarkEnd w:id="67"/>
    </w:p>
    <w:p w14:paraId="498E4DB4" w14:textId="56B55873" w:rsidR="00A9770C" w:rsidRPr="00D95AAD" w:rsidRDefault="007A58A1">
      <w:pPr>
        <w:pStyle w:val="P68B1DB1-Heading26"/>
        <w:numPr>
          <w:ilvl w:val="1"/>
          <w:numId w:val="38"/>
        </w:numPr>
        <w:spacing w:after="0" w:line="240" w:lineRule="auto"/>
        <w:ind w:left="567" w:hanging="567"/>
        <w:contextualSpacing/>
        <w:rPr>
          <w:szCs w:val="24"/>
        </w:rPr>
      </w:pPr>
      <w:r w:rsidRPr="00D95AAD">
        <w:rPr>
          <w:szCs w:val="24"/>
        </w:rPr>
        <w:t xml:space="preserve">To meet the above requirements, the Investor must submit the </w:t>
      </w:r>
      <w:r w:rsidR="00D406A6" w:rsidRPr="00D95AAD">
        <w:rPr>
          <w:szCs w:val="24"/>
        </w:rPr>
        <w:t>Permissive Act</w:t>
      </w:r>
      <w:r w:rsidRPr="00D95AAD">
        <w:rPr>
          <w:szCs w:val="24"/>
        </w:rPr>
        <w:t xml:space="preserve">, in accordance with the </w:t>
      </w:r>
      <w:r w:rsidR="003C1897" w:rsidRPr="00D95AAD">
        <w:rPr>
          <w:szCs w:val="24"/>
        </w:rPr>
        <w:t xml:space="preserve">Law </w:t>
      </w:r>
      <w:r w:rsidR="00CA0154" w:rsidRPr="00D95AAD">
        <w:rPr>
          <w:szCs w:val="24"/>
        </w:rPr>
        <w:t xml:space="preserve">on environmental impact assessment </w:t>
      </w:r>
      <w:r w:rsidRPr="00D95AAD">
        <w:rPr>
          <w:szCs w:val="24"/>
        </w:rPr>
        <w:t xml:space="preserve">No 86/2014. </w:t>
      </w:r>
    </w:p>
    <w:p w14:paraId="6B8322E9" w14:textId="77777777" w:rsidR="00A9770C" w:rsidRPr="00D95AAD" w:rsidRDefault="00A9770C">
      <w:pPr>
        <w:spacing w:after="0"/>
        <w:ind w:left="567" w:hanging="567"/>
        <w:contextualSpacing/>
        <w:rPr>
          <w:sz w:val="24"/>
          <w:szCs w:val="24"/>
        </w:rPr>
      </w:pPr>
    </w:p>
    <w:p w14:paraId="7347DF42" w14:textId="446F206B"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Connection </w:t>
      </w:r>
      <w:r w:rsidR="003C1897" w:rsidRPr="00D95AAD">
        <w:rPr>
          <w:szCs w:val="24"/>
        </w:rPr>
        <w:t>N</w:t>
      </w:r>
      <w:r w:rsidRPr="00D95AAD">
        <w:rPr>
          <w:szCs w:val="24"/>
        </w:rPr>
        <w:t>otice</w:t>
      </w:r>
    </w:p>
    <w:p w14:paraId="6E2A41C1" w14:textId="77777777" w:rsidR="00A9770C" w:rsidRPr="00D95AAD" w:rsidRDefault="00A9770C">
      <w:pPr>
        <w:spacing w:after="0"/>
        <w:contextualSpacing/>
        <w:rPr>
          <w:sz w:val="24"/>
          <w:szCs w:val="24"/>
        </w:rPr>
      </w:pPr>
    </w:p>
    <w:p w14:paraId="274CE442" w14:textId="3D46FE30"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3C1897" w:rsidRPr="00D95AAD">
        <w:rPr>
          <w:szCs w:val="24"/>
        </w:rPr>
        <w:t>I</w:t>
      </w:r>
      <w:r w:rsidRPr="00D95AAD">
        <w:rPr>
          <w:szCs w:val="24"/>
        </w:rPr>
        <w:t xml:space="preserve">nvestor </w:t>
      </w:r>
      <w:r w:rsidR="003C1897" w:rsidRPr="00D95AAD">
        <w:rPr>
          <w:szCs w:val="24"/>
        </w:rPr>
        <w:t xml:space="preserve">must </w:t>
      </w:r>
      <w:r w:rsidRPr="00D95AAD">
        <w:rPr>
          <w:szCs w:val="24"/>
        </w:rPr>
        <w:t xml:space="preserve">demonstrate the reliability of the connection of </w:t>
      </w:r>
      <w:r w:rsidR="00100D07" w:rsidRPr="00D95AAD">
        <w:rPr>
          <w:szCs w:val="24"/>
        </w:rPr>
        <w:t xml:space="preserve">the </w:t>
      </w:r>
      <w:r w:rsidR="003C1897" w:rsidRPr="00D95AAD">
        <w:rPr>
          <w:szCs w:val="24"/>
        </w:rPr>
        <w:t xml:space="preserve">Power Plant(s) </w:t>
      </w:r>
      <w:r w:rsidRPr="00D95AAD">
        <w:rPr>
          <w:szCs w:val="24"/>
        </w:rPr>
        <w:t xml:space="preserve">to electricity transmission or distribution networks. </w:t>
      </w:r>
    </w:p>
    <w:p w14:paraId="09B14A09" w14:textId="77777777" w:rsidR="00A9770C" w:rsidRPr="00D95AAD" w:rsidRDefault="00A9770C">
      <w:pPr>
        <w:pStyle w:val="Heading2"/>
        <w:spacing w:after="0" w:line="240" w:lineRule="auto"/>
        <w:ind w:left="567" w:hanging="567"/>
        <w:contextualSpacing/>
        <w:rPr>
          <w:sz w:val="24"/>
          <w:szCs w:val="24"/>
        </w:rPr>
      </w:pPr>
      <w:bookmarkStart w:id="68" w:name="_206ipza" w:colFirst="0" w:colLast="0"/>
      <w:bookmarkEnd w:id="68"/>
    </w:p>
    <w:p w14:paraId="4BDD866D" w14:textId="0359A76F" w:rsidR="00A9770C" w:rsidRPr="00D95AAD" w:rsidRDefault="00AB5471">
      <w:pPr>
        <w:pStyle w:val="P68B1DB1-Heading26"/>
        <w:numPr>
          <w:ilvl w:val="1"/>
          <w:numId w:val="38"/>
        </w:numPr>
        <w:spacing w:after="0" w:line="240" w:lineRule="auto"/>
        <w:ind w:left="567" w:hanging="567"/>
        <w:contextualSpacing/>
        <w:rPr>
          <w:szCs w:val="24"/>
        </w:rPr>
      </w:pPr>
      <w:r w:rsidRPr="00D95AAD">
        <w:rPr>
          <w:b/>
          <w:szCs w:val="24"/>
        </w:rPr>
        <w:t>Supporting documents:</w:t>
      </w:r>
      <w:r w:rsidRPr="00D95AAD">
        <w:rPr>
          <w:szCs w:val="24"/>
        </w:rPr>
        <w:t xml:space="preserve"> </w:t>
      </w:r>
      <w:r w:rsidR="003C1897" w:rsidRPr="00D95AAD">
        <w:rPr>
          <w:szCs w:val="24"/>
        </w:rPr>
        <w:t>To meet</w:t>
      </w:r>
      <w:r w:rsidRPr="00D95AAD">
        <w:rPr>
          <w:szCs w:val="24"/>
        </w:rPr>
        <w:t xml:space="preserve"> the requirement of </w:t>
      </w:r>
      <w:r w:rsidR="00845F15" w:rsidRPr="00D95AAD">
        <w:rPr>
          <w:szCs w:val="24"/>
        </w:rPr>
        <w:t xml:space="preserve">network </w:t>
      </w:r>
      <w:r w:rsidRPr="00D95AAD">
        <w:rPr>
          <w:szCs w:val="24"/>
        </w:rPr>
        <w:t xml:space="preserve">connection </w:t>
      </w:r>
      <w:r w:rsidR="00845F15" w:rsidRPr="00D95AAD">
        <w:rPr>
          <w:szCs w:val="24"/>
        </w:rPr>
        <w:t>reliability</w:t>
      </w:r>
      <w:r w:rsidRPr="00D95AAD">
        <w:rPr>
          <w:szCs w:val="24"/>
        </w:rPr>
        <w:t xml:space="preserve">, the </w:t>
      </w:r>
      <w:r w:rsidR="00845F15" w:rsidRPr="00D95AAD">
        <w:rPr>
          <w:szCs w:val="24"/>
        </w:rPr>
        <w:t>I</w:t>
      </w:r>
      <w:r w:rsidRPr="00D95AAD">
        <w:rPr>
          <w:szCs w:val="24"/>
        </w:rPr>
        <w:t xml:space="preserve">nvestor shall submit the following supporting documents: </w:t>
      </w:r>
    </w:p>
    <w:p w14:paraId="4C8F27AA" w14:textId="77777777" w:rsidR="00875213" w:rsidRPr="00D95AAD" w:rsidRDefault="00875213" w:rsidP="00D95AAD">
      <w:pPr>
        <w:pStyle w:val="P68B1DB1-Heading37"/>
        <w:spacing w:after="0" w:line="240" w:lineRule="auto"/>
        <w:ind w:left="567" w:firstLine="0"/>
        <w:contextualSpacing/>
        <w:rPr>
          <w:szCs w:val="24"/>
        </w:rPr>
      </w:pPr>
    </w:p>
    <w:p w14:paraId="0C7AE442" w14:textId="58764703" w:rsidR="00A9770C" w:rsidRPr="00D95AAD" w:rsidRDefault="00AB5471">
      <w:pPr>
        <w:pStyle w:val="P68B1DB1-Heading37"/>
        <w:numPr>
          <w:ilvl w:val="2"/>
          <w:numId w:val="29"/>
        </w:numPr>
        <w:spacing w:after="0" w:line="240" w:lineRule="auto"/>
        <w:ind w:left="567" w:hanging="567"/>
        <w:contextualSpacing/>
        <w:rPr>
          <w:szCs w:val="24"/>
        </w:rPr>
      </w:pPr>
      <w:r w:rsidRPr="00D95AAD">
        <w:rPr>
          <w:szCs w:val="24"/>
        </w:rPr>
        <w:t xml:space="preserve">for cases where there is no </w:t>
      </w:r>
      <w:r w:rsidR="006A021A" w:rsidRPr="00D95AAD">
        <w:rPr>
          <w:szCs w:val="24"/>
        </w:rPr>
        <w:t>reinforcement or modernization works of the electrical network are necessary, a valid Connection Notice issued by the system operator to whose network the respective power plant will be connected</w:t>
      </w:r>
      <w:r w:rsidRPr="00D95AAD">
        <w:rPr>
          <w:szCs w:val="24"/>
        </w:rPr>
        <w:t xml:space="preserve">; </w:t>
      </w:r>
    </w:p>
    <w:p w14:paraId="418F3A02" w14:textId="77777777" w:rsidR="00875213" w:rsidRPr="00D95AAD" w:rsidRDefault="00875213" w:rsidP="00D95AAD">
      <w:pPr>
        <w:pStyle w:val="P68B1DB1-Heading37"/>
        <w:spacing w:after="0" w:line="240" w:lineRule="auto"/>
        <w:ind w:left="567" w:firstLine="0"/>
        <w:contextualSpacing/>
        <w:rPr>
          <w:szCs w:val="24"/>
        </w:rPr>
      </w:pPr>
    </w:p>
    <w:p w14:paraId="61937797" w14:textId="67B86CAB" w:rsidR="00A9770C" w:rsidRPr="00D95AAD" w:rsidRDefault="006A021A">
      <w:pPr>
        <w:pStyle w:val="P68B1DB1-Heading37"/>
        <w:numPr>
          <w:ilvl w:val="2"/>
          <w:numId w:val="29"/>
        </w:numPr>
        <w:spacing w:after="0" w:line="240" w:lineRule="auto"/>
        <w:ind w:left="567" w:hanging="567"/>
        <w:contextualSpacing/>
        <w:rPr>
          <w:szCs w:val="24"/>
        </w:rPr>
      </w:pPr>
      <w:r w:rsidRPr="00D95AAD">
        <w:rPr>
          <w:szCs w:val="24"/>
        </w:rPr>
        <w:t>For cases where the Investor needs to undertake reinforcement or modernization works of the electrical network, an evaluation prepared by the system operator, demonstrating that the development of the electrical network is exclusively beneficial to the Investor, and a cost estimate prepared by the system operator and approved by ANRE, in accordance with Article 28</w:t>
      </w:r>
      <w:r w:rsidR="00AF58E4" w:rsidRPr="00D95AAD">
        <w:rPr>
          <w:szCs w:val="24"/>
        </w:rPr>
        <w:t xml:space="preserve"> paragraph (6</w:t>
      </w:r>
      <w:r w:rsidR="00AF58E4" w:rsidRPr="00D95AAD">
        <w:rPr>
          <w:szCs w:val="24"/>
          <w:vertAlign w:val="superscript"/>
        </w:rPr>
        <w:t>1</w:t>
      </w:r>
      <w:r w:rsidR="00AF58E4" w:rsidRPr="00D95AAD">
        <w:rPr>
          <w:szCs w:val="24"/>
        </w:rPr>
        <w:t>)</w:t>
      </w:r>
      <w:r w:rsidRPr="00D95AAD">
        <w:rPr>
          <w:szCs w:val="24"/>
        </w:rPr>
        <w:t xml:space="preserve"> of the Renewable Energy Law.</w:t>
      </w:r>
    </w:p>
    <w:p w14:paraId="6F3876E4" w14:textId="77777777" w:rsidR="00A9770C" w:rsidRPr="00D95AAD" w:rsidRDefault="00A9770C">
      <w:pPr>
        <w:spacing w:after="0"/>
        <w:contextualSpacing/>
        <w:rPr>
          <w:sz w:val="24"/>
          <w:szCs w:val="24"/>
        </w:rPr>
      </w:pPr>
    </w:p>
    <w:p w14:paraId="715FBDDC" w14:textId="77777777"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Roadmap </w:t>
      </w:r>
    </w:p>
    <w:p w14:paraId="0F36005E" w14:textId="77777777" w:rsidR="00A9770C" w:rsidRPr="00D95AAD" w:rsidRDefault="00A9770C">
      <w:pPr>
        <w:pStyle w:val="Heading2"/>
        <w:spacing w:after="0" w:line="240" w:lineRule="auto"/>
        <w:ind w:left="567" w:hanging="567"/>
        <w:contextualSpacing/>
        <w:rPr>
          <w:sz w:val="24"/>
          <w:szCs w:val="24"/>
        </w:rPr>
      </w:pPr>
    </w:p>
    <w:p w14:paraId="0103913E" w14:textId="43323B2F"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 the absence of one or more of the documents listed in Sections </w:t>
      </w:r>
      <w:r w:rsidR="00CB0A9F" w:rsidRPr="00D95AAD">
        <w:rPr>
          <w:szCs w:val="24"/>
        </w:rPr>
        <w:t>3</w:t>
      </w:r>
      <w:r w:rsidR="00CB0A9F">
        <w:rPr>
          <w:szCs w:val="24"/>
        </w:rPr>
        <w:t>7</w:t>
      </w:r>
      <w:r w:rsidR="00CB0A9F" w:rsidRPr="00D95AAD">
        <w:rPr>
          <w:szCs w:val="24"/>
        </w:rPr>
        <w:t xml:space="preserve"> </w:t>
      </w:r>
      <w:r w:rsidR="006A021A" w:rsidRPr="00D95AAD">
        <w:rPr>
          <w:szCs w:val="24"/>
        </w:rPr>
        <w:t xml:space="preserve">- </w:t>
      </w:r>
      <w:r w:rsidRPr="00D95AAD">
        <w:rPr>
          <w:szCs w:val="24"/>
        </w:rPr>
        <w:t>39 of this Tender Documentation, the Investor undertakes to submit the Roadmap</w:t>
      </w:r>
      <w:r w:rsidR="006A021A" w:rsidRPr="00D95AAD">
        <w:rPr>
          <w:szCs w:val="24"/>
        </w:rPr>
        <w:t xml:space="preserve">, committing to obtain, based </w:t>
      </w:r>
      <w:r w:rsidR="00CA0154" w:rsidRPr="00D95AAD">
        <w:rPr>
          <w:szCs w:val="24"/>
        </w:rPr>
        <w:t>on an</w:t>
      </w:r>
      <w:r w:rsidRPr="00D95AAD">
        <w:rPr>
          <w:szCs w:val="24"/>
        </w:rPr>
        <w:t xml:space="preserve"> action plan in accordance with Annex </w:t>
      </w:r>
      <w:r w:rsidR="008C7F68" w:rsidRPr="00D95AAD">
        <w:rPr>
          <w:szCs w:val="24"/>
        </w:rPr>
        <w:t xml:space="preserve">No </w:t>
      </w:r>
      <w:r w:rsidRPr="00D95AAD">
        <w:rPr>
          <w:szCs w:val="24"/>
        </w:rPr>
        <w:t xml:space="preserve">7, the </w:t>
      </w:r>
      <w:r w:rsidR="001A0F37" w:rsidRPr="00D95AAD">
        <w:rPr>
          <w:szCs w:val="24"/>
        </w:rPr>
        <w:t xml:space="preserve">necessary </w:t>
      </w:r>
      <w:r w:rsidRPr="00D95AAD">
        <w:rPr>
          <w:szCs w:val="24"/>
        </w:rPr>
        <w:t xml:space="preserve">documents for the development and operation of the </w:t>
      </w:r>
      <w:r w:rsidR="001A0F37" w:rsidRPr="00D95AAD">
        <w:rPr>
          <w:szCs w:val="24"/>
        </w:rPr>
        <w:t>P</w:t>
      </w:r>
      <w:r w:rsidRPr="00D95AAD">
        <w:rPr>
          <w:szCs w:val="24"/>
        </w:rPr>
        <w:t xml:space="preserve">ower </w:t>
      </w:r>
      <w:r w:rsidR="001A0F37" w:rsidRPr="00D95AAD">
        <w:rPr>
          <w:szCs w:val="24"/>
        </w:rPr>
        <w:t>P</w:t>
      </w:r>
      <w:r w:rsidRPr="00D95AAD">
        <w:rPr>
          <w:szCs w:val="24"/>
        </w:rPr>
        <w:t xml:space="preserve">lant, together with the submission of the </w:t>
      </w:r>
      <w:r w:rsidR="001A0F37" w:rsidRPr="00D95AAD">
        <w:rPr>
          <w:szCs w:val="24"/>
        </w:rPr>
        <w:t>Bid</w:t>
      </w:r>
      <w:r w:rsidRPr="00D95AAD">
        <w:rPr>
          <w:szCs w:val="24"/>
        </w:rPr>
        <w:t xml:space="preserve">. </w:t>
      </w:r>
    </w:p>
    <w:p w14:paraId="47B425C7" w14:textId="77777777" w:rsidR="00A9770C" w:rsidRPr="00D95AAD" w:rsidRDefault="00A9770C">
      <w:pPr>
        <w:spacing w:after="0"/>
        <w:ind w:left="567" w:hanging="567"/>
        <w:contextualSpacing/>
        <w:rPr>
          <w:sz w:val="24"/>
          <w:szCs w:val="24"/>
        </w:rPr>
      </w:pPr>
    </w:p>
    <w:p w14:paraId="00E7B5CB" w14:textId="190C588B"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lastRenderedPageBreak/>
        <w:t>Right of the</w:t>
      </w:r>
      <w:r w:rsidR="00E11FCB" w:rsidRPr="00D95AAD">
        <w:rPr>
          <w:szCs w:val="24"/>
        </w:rPr>
        <w:t xml:space="preserve"> Tender</w:t>
      </w:r>
      <w:r w:rsidRPr="00D95AAD">
        <w:rPr>
          <w:szCs w:val="24"/>
        </w:rPr>
        <w:t xml:space="preserve"> Commission to </w:t>
      </w:r>
      <w:r w:rsidR="00992FA4" w:rsidRPr="00D95AAD">
        <w:rPr>
          <w:szCs w:val="24"/>
        </w:rPr>
        <w:t>R</w:t>
      </w:r>
      <w:r w:rsidRPr="00D95AAD">
        <w:rPr>
          <w:szCs w:val="24"/>
        </w:rPr>
        <w:t xml:space="preserve">eject any or all </w:t>
      </w:r>
      <w:r w:rsidR="002C344F" w:rsidRPr="00D95AAD">
        <w:rPr>
          <w:szCs w:val="24"/>
        </w:rPr>
        <w:t>Bids</w:t>
      </w:r>
    </w:p>
    <w:p w14:paraId="50305188" w14:textId="77777777" w:rsidR="00A9770C" w:rsidRPr="00D95AAD" w:rsidRDefault="00A9770C">
      <w:pPr>
        <w:pStyle w:val="Heading2"/>
        <w:spacing w:after="0" w:line="240" w:lineRule="auto"/>
        <w:ind w:left="567" w:firstLine="0"/>
        <w:contextualSpacing/>
        <w:rPr>
          <w:sz w:val="24"/>
          <w:szCs w:val="24"/>
        </w:rPr>
      </w:pPr>
    </w:p>
    <w:p w14:paraId="5435DE0D" w14:textId="7200390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E11FCB" w:rsidRPr="00D95AAD">
        <w:rPr>
          <w:szCs w:val="24"/>
        </w:rPr>
        <w:t xml:space="preserve">Tender </w:t>
      </w:r>
      <w:r w:rsidRPr="00D95AAD">
        <w:rPr>
          <w:szCs w:val="24"/>
        </w:rPr>
        <w:t xml:space="preserve">Commission will reject any </w:t>
      </w:r>
      <w:r w:rsidR="00E11FCB" w:rsidRPr="00D95AAD">
        <w:rPr>
          <w:szCs w:val="24"/>
        </w:rPr>
        <w:t xml:space="preserve">Bid </w:t>
      </w:r>
      <w:r w:rsidRPr="00D95AAD">
        <w:rPr>
          <w:szCs w:val="24"/>
        </w:rPr>
        <w:t>that do</w:t>
      </w:r>
      <w:r w:rsidR="00992FA4" w:rsidRPr="00D95AAD">
        <w:rPr>
          <w:szCs w:val="24"/>
        </w:rPr>
        <w:t>es</w:t>
      </w:r>
      <w:r w:rsidRPr="00D95AAD">
        <w:rPr>
          <w:szCs w:val="24"/>
        </w:rPr>
        <w:t xml:space="preserve"> not meet the qualification criteria, </w:t>
      </w:r>
      <w:r w:rsidR="00992FA4" w:rsidRPr="00D95AAD">
        <w:rPr>
          <w:szCs w:val="24"/>
        </w:rPr>
        <w:t>without thereby</w:t>
      </w:r>
      <w:r w:rsidRPr="00D95AAD">
        <w:rPr>
          <w:szCs w:val="24"/>
        </w:rPr>
        <w:t xml:space="preserve"> incurring any liability towards Investor</w:t>
      </w:r>
      <w:r w:rsidR="00992FA4" w:rsidRPr="00D95AAD">
        <w:rPr>
          <w:szCs w:val="24"/>
        </w:rPr>
        <w:t>s</w:t>
      </w:r>
      <w:r w:rsidRPr="00D95AAD">
        <w:rPr>
          <w:szCs w:val="24"/>
        </w:rPr>
        <w:t xml:space="preserve">. </w:t>
      </w:r>
    </w:p>
    <w:p w14:paraId="422F0935" w14:textId="77777777" w:rsidR="00A9770C" w:rsidRPr="00D95AAD" w:rsidRDefault="00A9770C">
      <w:pPr>
        <w:spacing w:after="0"/>
        <w:ind w:left="567" w:hanging="567"/>
        <w:contextualSpacing/>
        <w:rPr>
          <w:sz w:val="24"/>
          <w:szCs w:val="24"/>
        </w:rPr>
      </w:pPr>
    </w:p>
    <w:p w14:paraId="31946BA1" w14:textId="46D8D1DB"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Right to </w:t>
      </w:r>
      <w:r w:rsidR="002C344F" w:rsidRPr="00D95AAD">
        <w:rPr>
          <w:szCs w:val="24"/>
        </w:rPr>
        <w:t>S</w:t>
      </w:r>
      <w:r w:rsidRPr="00D95AAD">
        <w:rPr>
          <w:szCs w:val="24"/>
        </w:rPr>
        <w:t xml:space="preserve">uspend and </w:t>
      </w:r>
      <w:r w:rsidR="002C344F" w:rsidRPr="00D95AAD">
        <w:rPr>
          <w:szCs w:val="24"/>
        </w:rPr>
        <w:t xml:space="preserve">Cancel </w:t>
      </w:r>
      <w:r w:rsidRPr="00D95AAD">
        <w:rPr>
          <w:szCs w:val="24"/>
        </w:rPr>
        <w:t>the</w:t>
      </w:r>
      <w:r w:rsidR="002C344F" w:rsidRPr="00D95AAD">
        <w:rPr>
          <w:szCs w:val="24"/>
        </w:rPr>
        <w:t xml:space="preserve"> Tender Procedure </w:t>
      </w:r>
    </w:p>
    <w:p w14:paraId="220083A4" w14:textId="77777777" w:rsidR="00A9770C" w:rsidRPr="00D95AAD" w:rsidRDefault="00A9770C">
      <w:pPr>
        <w:pStyle w:val="Heading2"/>
        <w:spacing w:after="0" w:line="240" w:lineRule="auto"/>
        <w:ind w:left="567" w:firstLine="0"/>
        <w:contextualSpacing/>
        <w:rPr>
          <w:sz w:val="24"/>
          <w:szCs w:val="24"/>
        </w:rPr>
      </w:pPr>
    </w:p>
    <w:p w14:paraId="25F1D4FC" w14:textId="38E4A9FB"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F71655" w:rsidRPr="00D95AAD">
        <w:rPr>
          <w:szCs w:val="24"/>
        </w:rPr>
        <w:t xml:space="preserve">Tender Commission </w:t>
      </w:r>
      <w:r w:rsidRPr="00D95AAD">
        <w:rPr>
          <w:szCs w:val="24"/>
        </w:rPr>
        <w:t xml:space="preserve">reserves the right to suspend the tender procedure in case of a substantial basis such as institutional reorganisations of the Government or a </w:t>
      </w:r>
      <w:r w:rsidR="00605E00" w:rsidRPr="00D95AAD">
        <w:rPr>
          <w:szCs w:val="24"/>
        </w:rPr>
        <w:t>force majeure</w:t>
      </w:r>
      <w:r w:rsidRPr="00D95AAD">
        <w:rPr>
          <w:szCs w:val="24"/>
        </w:rPr>
        <w:t xml:space="preserve">. Investors may not claim against such suspension and shall not be entitled to receive any compensation for loss of profit, costs or expenses if the tender procedure is suspended. A suspension decision adopted by the Tender </w:t>
      </w:r>
      <w:r w:rsidR="00F651F2" w:rsidRPr="00D95AAD">
        <w:rPr>
          <w:szCs w:val="24"/>
        </w:rPr>
        <w:t xml:space="preserve">Commission </w:t>
      </w:r>
      <w:r w:rsidRPr="00D95AAD">
        <w:rPr>
          <w:szCs w:val="24"/>
        </w:rPr>
        <w:t xml:space="preserve">will include the period of suspension, rights and obligations of </w:t>
      </w:r>
      <w:r w:rsidR="00F651F2" w:rsidRPr="00D95AAD">
        <w:rPr>
          <w:szCs w:val="24"/>
        </w:rPr>
        <w:t>investors</w:t>
      </w:r>
      <w:r w:rsidRPr="00D95AAD">
        <w:rPr>
          <w:szCs w:val="24"/>
        </w:rPr>
        <w:t xml:space="preserve"> for this period, the status of the </w:t>
      </w:r>
      <w:r w:rsidR="00C56B72" w:rsidRPr="00D95AAD">
        <w:rPr>
          <w:szCs w:val="24"/>
        </w:rPr>
        <w:t>Financial Bonds</w:t>
      </w:r>
      <w:r w:rsidRPr="00D95AAD">
        <w:rPr>
          <w:szCs w:val="24"/>
        </w:rPr>
        <w:t xml:space="preserve"> submitted by Investors. </w:t>
      </w:r>
    </w:p>
    <w:p w14:paraId="794AA0A7" w14:textId="77777777" w:rsidR="00A9770C" w:rsidRPr="00D95AAD" w:rsidRDefault="00A9770C">
      <w:pPr>
        <w:pStyle w:val="Heading2"/>
        <w:spacing w:after="0" w:line="240" w:lineRule="auto"/>
        <w:ind w:left="567" w:firstLine="0"/>
        <w:contextualSpacing/>
        <w:rPr>
          <w:sz w:val="24"/>
          <w:szCs w:val="24"/>
        </w:rPr>
      </w:pPr>
    </w:p>
    <w:p w14:paraId="498484B0" w14:textId="5F09D161"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If no </w:t>
      </w:r>
      <w:r w:rsidR="00C56B72" w:rsidRPr="00D95AAD">
        <w:rPr>
          <w:szCs w:val="24"/>
        </w:rPr>
        <w:t xml:space="preserve">Bid </w:t>
      </w:r>
      <w:r w:rsidR="00AD0041" w:rsidRPr="00D95AAD">
        <w:rPr>
          <w:szCs w:val="24"/>
        </w:rPr>
        <w:t xml:space="preserve">has been submitted </w:t>
      </w:r>
      <w:r w:rsidRPr="00D95AAD">
        <w:rPr>
          <w:szCs w:val="24"/>
        </w:rPr>
        <w:t xml:space="preserve">or </w:t>
      </w:r>
      <w:r w:rsidR="00AD0041" w:rsidRPr="00D95AAD">
        <w:rPr>
          <w:szCs w:val="24"/>
        </w:rPr>
        <w:t xml:space="preserve">no </w:t>
      </w:r>
      <w:r w:rsidRPr="00D95AAD">
        <w:rPr>
          <w:szCs w:val="24"/>
        </w:rPr>
        <w:t xml:space="preserve">Technical </w:t>
      </w:r>
      <w:r w:rsidR="0080056A" w:rsidRPr="00D95AAD">
        <w:rPr>
          <w:szCs w:val="24"/>
        </w:rPr>
        <w:t>Bid</w:t>
      </w:r>
      <w:r w:rsidR="00C56B72" w:rsidRPr="00D95AAD">
        <w:rPr>
          <w:szCs w:val="24"/>
        </w:rPr>
        <w:t xml:space="preserve"> </w:t>
      </w:r>
      <w:r w:rsidR="00AD0041" w:rsidRPr="00D95AAD">
        <w:rPr>
          <w:szCs w:val="24"/>
        </w:rPr>
        <w:t>is qualified</w:t>
      </w:r>
      <w:r w:rsidRPr="00D95AAD">
        <w:rPr>
          <w:szCs w:val="24"/>
        </w:rPr>
        <w:t>, the tender</w:t>
      </w:r>
      <w:r w:rsidR="00292BF7" w:rsidRPr="00D95AAD">
        <w:rPr>
          <w:szCs w:val="24"/>
        </w:rPr>
        <w:t xml:space="preserve"> procedure in question is considered not to </w:t>
      </w:r>
      <w:r w:rsidRPr="00D95AAD">
        <w:rPr>
          <w:szCs w:val="24"/>
        </w:rPr>
        <w:t>have taken place</w:t>
      </w:r>
      <w:r w:rsidR="00185B78" w:rsidRPr="00D95AAD">
        <w:rPr>
          <w:szCs w:val="24"/>
        </w:rPr>
        <w:t>,</w:t>
      </w:r>
      <w:r w:rsidRPr="00D95AAD">
        <w:rPr>
          <w:szCs w:val="24"/>
        </w:rPr>
        <w:t xml:space="preserve"> and the </w:t>
      </w:r>
      <w:r w:rsidR="00292BF7" w:rsidRPr="00D95AAD">
        <w:rPr>
          <w:szCs w:val="24"/>
        </w:rPr>
        <w:t xml:space="preserve">Tender </w:t>
      </w:r>
      <w:r w:rsidRPr="00D95AAD">
        <w:rPr>
          <w:szCs w:val="24"/>
        </w:rPr>
        <w:t xml:space="preserve">Commission shall note that fact and declare it invalid and shall initiate a new tender procedure. A repeated tender procedure may be organised under the same conditions and in accordance with the same criteria and requirements as those </w:t>
      </w:r>
      <w:r w:rsidR="00D06365" w:rsidRPr="00D95AAD">
        <w:rPr>
          <w:szCs w:val="24"/>
        </w:rPr>
        <w:t>established</w:t>
      </w:r>
      <w:r w:rsidR="00242751" w:rsidRPr="00D95AAD">
        <w:rPr>
          <w:szCs w:val="24"/>
        </w:rPr>
        <w:t xml:space="preserve"> </w:t>
      </w:r>
      <w:r w:rsidRPr="00D95AAD">
        <w:rPr>
          <w:szCs w:val="24"/>
        </w:rPr>
        <w:t xml:space="preserve">for the previous tender procedure or, upon decision of the </w:t>
      </w:r>
      <w:r w:rsidR="00242751" w:rsidRPr="00D95AAD">
        <w:rPr>
          <w:szCs w:val="24"/>
        </w:rPr>
        <w:t xml:space="preserve">Tender </w:t>
      </w:r>
      <w:r w:rsidRPr="00D95AAD">
        <w:rPr>
          <w:szCs w:val="24"/>
        </w:rPr>
        <w:t xml:space="preserve">Commission, they may be </w:t>
      </w:r>
      <w:r w:rsidR="00EB1469" w:rsidRPr="00D95AAD">
        <w:rPr>
          <w:szCs w:val="24"/>
        </w:rPr>
        <w:t>modified</w:t>
      </w:r>
      <w:r w:rsidRPr="00D95AAD">
        <w:rPr>
          <w:szCs w:val="24"/>
        </w:rPr>
        <w:t>.</w:t>
      </w:r>
    </w:p>
    <w:p w14:paraId="51A83E9A" w14:textId="77777777" w:rsidR="00A9770C" w:rsidRPr="00D95AAD" w:rsidRDefault="00A9770C">
      <w:pPr>
        <w:pStyle w:val="Heading2"/>
        <w:spacing w:after="0" w:line="240" w:lineRule="auto"/>
        <w:ind w:left="567" w:firstLine="0"/>
        <w:contextualSpacing/>
        <w:rPr>
          <w:sz w:val="24"/>
          <w:szCs w:val="24"/>
        </w:rPr>
      </w:pPr>
    </w:p>
    <w:p w14:paraId="7BE3362A" w14:textId="56EF3C44"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If no </w:t>
      </w:r>
      <w:r w:rsidR="00EB1469" w:rsidRPr="00D95AAD">
        <w:rPr>
          <w:szCs w:val="24"/>
        </w:rPr>
        <w:t>Bid</w:t>
      </w:r>
      <w:r w:rsidR="00AD0041" w:rsidRPr="00D95AAD">
        <w:rPr>
          <w:szCs w:val="24"/>
        </w:rPr>
        <w:t xml:space="preserve"> has been submitted</w:t>
      </w:r>
      <w:r w:rsidR="00EB1469" w:rsidRPr="00D95AAD">
        <w:rPr>
          <w:szCs w:val="24"/>
        </w:rPr>
        <w:t xml:space="preserve"> </w:t>
      </w:r>
      <w:r w:rsidRPr="00D95AAD">
        <w:rPr>
          <w:szCs w:val="24"/>
        </w:rPr>
        <w:t>or</w:t>
      </w:r>
      <w:r w:rsidR="00AD0041" w:rsidRPr="00D95AAD">
        <w:rPr>
          <w:szCs w:val="24"/>
        </w:rPr>
        <w:t xml:space="preserve"> no</w:t>
      </w:r>
      <w:r w:rsidRPr="00D95AAD">
        <w:rPr>
          <w:szCs w:val="24"/>
        </w:rPr>
        <w:t xml:space="preserve"> Technical </w:t>
      </w:r>
      <w:r w:rsidR="0080056A" w:rsidRPr="00D95AAD">
        <w:rPr>
          <w:szCs w:val="24"/>
        </w:rPr>
        <w:t>Bid</w:t>
      </w:r>
      <w:r w:rsidRPr="00D95AAD">
        <w:rPr>
          <w:szCs w:val="24"/>
        </w:rPr>
        <w:t xml:space="preserve"> is</w:t>
      </w:r>
      <w:r w:rsidR="00EB1469" w:rsidRPr="00D95AAD">
        <w:rPr>
          <w:szCs w:val="24"/>
        </w:rPr>
        <w:t xml:space="preserve"> qualified</w:t>
      </w:r>
      <w:r w:rsidRPr="00D95AAD">
        <w:rPr>
          <w:szCs w:val="24"/>
        </w:rPr>
        <w:t xml:space="preserve"> in the new tender procedure, the </w:t>
      </w:r>
      <w:r w:rsidR="00EB1469" w:rsidRPr="00D95AAD">
        <w:rPr>
          <w:szCs w:val="24"/>
        </w:rPr>
        <w:t>Tender</w:t>
      </w:r>
      <w:r w:rsidRPr="00D95AAD">
        <w:rPr>
          <w:szCs w:val="24"/>
        </w:rPr>
        <w:t xml:space="preserve"> Commission </w:t>
      </w:r>
      <w:r w:rsidR="00CC7A91" w:rsidRPr="00D95AAD">
        <w:rPr>
          <w:szCs w:val="24"/>
        </w:rPr>
        <w:t xml:space="preserve">acknowledges this and declares </w:t>
      </w:r>
      <w:r w:rsidR="0016627C" w:rsidRPr="00D95AAD">
        <w:rPr>
          <w:szCs w:val="24"/>
        </w:rPr>
        <w:t>the</w:t>
      </w:r>
      <w:r w:rsidR="00CC7A91" w:rsidRPr="00D95AAD">
        <w:rPr>
          <w:szCs w:val="24"/>
        </w:rPr>
        <w:t xml:space="preserve"> tender</w:t>
      </w:r>
      <w:r w:rsidR="0016627C" w:rsidRPr="00D95AAD">
        <w:rPr>
          <w:szCs w:val="24"/>
        </w:rPr>
        <w:t xml:space="preserve"> procedure</w:t>
      </w:r>
      <w:r w:rsidRPr="00D95AAD">
        <w:rPr>
          <w:szCs w:val="24"/>
        </w:rPr>
        <w:t xml:space="preserve"> invalid and review the </w:t>
      </w:r>
      <w:r w:rsidR="0044720A" w:rsidRPr="00D95AAD">
        <w:rPr>
          <w:szCs w:val="24"/>
        </w:rPr>
        <w:t>tendered</w:t>
      </w:r>
      <w:r w:rsidRPr="00D95AAD">
        <w:rPr>
          <w:szCs w:val="24"/>
        </w:rPr>
        <w:t xml:space="preserve"> </w:t>
      </w:r>
      <w:r w:rsidR="0044720A" w:rsidRPr="00D95AAD">
        <w:rPr>
          <w:szCs w:val="24"/>
        </w:rPr>
        <w:t xml:space="preserve">capacity </w:t>
      </w:r>
      <w:r w:rsidRPr="00D95AAD">
        <w:rPr>
          <w:szCs w:val="24"/>
        </w:rPr>
        <w:t>or,</w:t>
      </w:r>
      <w:r w:rsidR="00E77C2D" w:rsidRPr="00D95AAD">
        <w:rPr>
          <w:szCs w:val="24"/>
        </w:rPr>
        <w:t xml:space="preserve"> if</w:t>
      </w:r>
      <w:r w:rsidRPr="00D95AAD">
        <w:rPr>
          <w:szCs w:val="24"/>
        </w:rPr>
        <w:t xml:space="preserve"> applicable, the conditions and criteria for the following tender procedures for electricity </w:t>
      </w:r>
      <w:r w:rsidR="000409DA" w:rsidRPr="00D95AAD">
        <w:rPr>
          <w:szCs w:val="24"/>
        </w:rPr>
        <w:t xml:space="preserve">production </w:t>
      </w:r>
      <w:r w:rsidRPr="00D95AAD">
        <w:rPr>
          <w:szCs w:val="24"/>
        </w:rPr>
        <w:t xml:space="preserve">capacity, to promote effective competition. Such a review </w:t>
      </w:r>
      <w:r w:rsidR="00A01E21" w:rsidRPr="00D95AAD">
        <w:rPr>
          <w:szCs w:val="24"/>
        </w:rPr>
        <w:t>is</w:t>
      </w:r>
      <w:r w:rsidRPr="00D95AAD">
        <w:rPr>
          <w:szCs w:val="24"/>
        </w:rPr>
        <w:t xml:space="preserve"> also </w:t>
      </w:r>
      <w:r w:rsidR="00A01E21" w:rsidRPr="00D95AAD">
        <w:rPr>
          <w:szCs w:val="24"/>
        </w:rPr>
        <w:t>conducted</w:t>
      </w:r>
      <w:r w:rsidRPr="00D95AAD">
        <w:rPr>
          <w:szCs w:val="24"/>
        </w:rPr>
        <w:t xml:space="preserve"> </w:t>
      </w:r>
      <w:r w:rsidR="0016627C" w:rsidRPr="00D95AAD">
        <w:rPr>
          <w:szCs w:val="24"/>
        </w:rPr>
        <w:t>if competition</w:t>
      </w:r>
      <w:r w:rsidRPr="00D95AAD">
        <w:rPr>
          <w:szCs w:val="24"/>
        </w:rPr>
        <w:t xml:space="preserve"> in a tender</w:t>
      </w:r>
      <w:r w:rsidR="00E65505" w:rsidRPr="00D95AAD">
        <w:rPr>
          <w:szCs w:val="24"/>
        </w:rPr>
        <w:t xml:space="preserve"> procedure</w:t>
      </w:r>
      <w:r w:rsidR="00AD0041" w:rsidRPr="00D95AAD">
        <w:rPr>
          <w:szCs w:val="24"/>
        </w:rPr>
        <w:t xml:space="preserve"> proves insufficient</w:t>
      </w:r>
      <w:r w:rsidRPr="00D95AAD">
        <w:rPr>
          <w:szCs w:val="24"/>
        </w:rPr>
        <w:t>.</w:t>
      </w:r>
    </w:p>
    <w:p w14:paraId="61AF12E8" w14:textId="77777777" w:rsidR="00A9770C" w:rsidRPr="00D95AAD" w:rsidRDefault="00A9770C">
      <w:pPr>
        <w:pStyle w:val="Heading2"/>
        <w:spacing w:after="0" w:line="240" w:lineRule="auto"/>
        <w:ind w:left="567" w:firstLine="0"/>
        <w:contextualSpacing/>
        <w:rPr>
          <w:sz w:val="24"/>
          <w:szCs w:val="24"/>
        </w:rPr>
      </w:pPr>
    </w:p>
    <w:p w14:paraId="56A1EE7B" w14:textId="75D931B9"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If</w:t>
      </w:r>
      <w:r w:rsidR="00DA65AC" w:rsidRPr="00D95AAD">
        <w:rPr>
          <w:szCs w:val="24"/>
        </w:rPr>
        <w:t xml:space="preserve"> the electricity production capacities put up for </w:t>
      </w:r>
      <w:r w:rsidR="00504C86" w:rsidRPr="00D95AAD">
        <w:rPr>
          <w:szCs w:val="24"/>
        </w:rPr>
        <w:t xml:space="preserve">tender </w:t>
      </w:r>
      <w:r w:rsidR="00DA65AC" w:rsidRPr="00D95AAD">
        <w:rPr>
          <w:szCs w:val="24"/>
        </w:rPr>
        <w:t xml:space="preserve">are not </w:t>
      </w:r>
      <w:r w:rsidRPr="00D95AAD">
        <w:rPr>
          <w:szCs w:val="24"/>
        </w:rPr>
        <w:t xml:space="preserve">fully granted, the </w:t>
      </w:r>
      <w:r w:rsidR="00DA65AC" w:rsidRPr="00D95AAD">
        <w:rPr>
          <w:szCs w:val="24"/>
        </w:rPr>
        <w:t>Tender Commission</w:t>
      </w:r>
      <w:r w:rsidRPr="00D95AAD">
        <w:rPr>
          <w:szCs w:val="24"/>
        </w:rPr>
        <w:t xml:space="preserve"> may include the capacities concerned in the </w:t>
      </w:r>
      <w:r w:rsidR="00A6111B" w:rsidRPr="00D95AAD">
        <w:rPr>
          <w:szCs w:val="24"/>
        </w:rPr>
        <w:t>subsequent</w:t>
      </w:r>
      <w:r w:rsidR="00DA65AC" w:rsidRPr="00D95AAD">
        <w:rPr>
          <w:szCs w:val="24"/>
        </w:rPr>
        <w:t xml:space="preserve"> </w:t>
      </w:r>
      <w:r w:rsidRPr="00D95AAD">
        <w:rPr>
          <w:szCs w:val="24"/>
        </w:rPr>
        <w:t>tender procedure</w:t>
      </w:r>
      <w:r w:rsidR="00DA65AC" w:rsidRPr="00D95AAD">
        <w:rPr>
          <w:szCs w:val="24"/>
        </w:rPr>
        <w:t>s</w:t>
      </w:r>
      <w:r w:rsidRPr="00D95AAD">
        <w:rPr>
          <w:szCs w:val="24"/>
        </w:rPr>
        <w:t xml:space="preserve">, subject to completion of the review </w:t>
      </w:r>
      <w:r w:rsidR="00DA65AC" w:rsidRPr="00D95AAD">
        <w:rPr>
          <w:szCs w:val="24"/>
        </w:rPr>
        <w:t>mentioned in p</w:t>
      </w:r>
      <w:r w:rsidR="00555F9C" w:rsidRPr="00D95AAD">
        <w:rPr>
          <w:szCs w:val="24"/>
        </w:rPr>
        <w:t>.</w:t>
      </w:r>
      <w:r w:rsidR="00DA65AC" w:rsidRPr="00D95AAD">
        <w:rPr>
          <w:szCs w:val="24"/>
        </w:rPr>
        <w:t xml:space="preserve"> </w:t>
      </w:r>
      <w:r w:rsidRPr="00D95AAD">
        <w:rPr>
          <w:szCs w:val="24"/>
        </w:rPr>
        <w:t>42.3 of this Section 42.</w:t>
      </w:r>
    </w:p>
    <w:p w14:paraId="1D46BD07" w14:textId="77777777" w:rsidR="00A9770C" w:rsidRPr="00D95AAD" w:rsidRDefault="00A9770C">
      <w:pPr>
        <w:spacing w:after="0"/>
        <w:contextualSpacing/>
        <w:rPr>
          <w:sz w:val="24"/>
          <w:szCs w:val="24"/>
        </w:rPr>
      </w:pPr>
    </w:p>
    <w:p w14:paraId="3DCE6EF0" w14:textId="28556DFC" w:rsidR="00A9770C" w:rsidRPr="00D95AAD" w:rsidRDefault="00AB5471">
      <w:pPr>
        <w:pStyle w:val="P68B1DB1-Heading15"/>
        <w:spacing w:before="0" w:after="0" w:line="240" w:lineRule="auto"/>
        <w:contextualSpacing/>
        <w:rPr>
          <w:szCs w:val="24"/>
        </w:rPr>
      </w:pPr>
      <w:bookmarkStart w:id="69" w:name="_4k668n3" w:colFirst="0" w:colLast="0"/>
      <w:bookmarkEnd w:id="69"/>
      <w:r w:rsidRPr="00D95AAD">
        <w:rPr>
          <w:szCs w:val="24"/>
        </w:rPr>
        <w:t xml:space="preserve">PART 3 – EVALUATION OF FINANCIAL </w:t>
      </w:r>
      <w:r w:rsidR="00504C86" w:rsidRPr="00D95AAD">
        <w:rPr>
          <w:szCs w:val="24"/>
        </w:rPr>
        <w:t>BIDS</w:t>
      </w:r>
    </w:p>
    <w:p w14:paraId="762991EB" w14:textId="77777777" w:rsidR="00A9770C" w:rsidRPr="00D95AAD" w:rsidRDefault="00A9770C">
      <w:pPr>
        <w:spacing w:after="0"/>
        <w:contextualSpacing/>
        <w:rPr>
          <w:sz w:val="24"/>
          <w:szCs w:val="24"/>
        </w:rPr>
      </w:pPr>
    </w:p>
    <w:p w14:paraId="3382CC46" w14:textId="5C042414" w:rsidR="00A9770C" w:rsidRPr="00D95AAD" w:rsidRDefault="00AB5471">
      <w:pPr>
        <w:pStyle w:val="P68B1DB1-Heading15"/>
        <w:numPr>
          <w:ilvl w:val="0"/>
          <w:numId w:val="38"/>
        </w:numPr>
        <w:spacing w:before="0" w:after="0" w:line="240" w:lineRule="auto"/>
        <w:contextualSpacing/>
        <w:rPr>
          <w:szCs w:val="24"/>
        </w:rPr>
      </w:pPr>
      <w:r w:rsidRPr="00D95AAD">
        <w:rPr>
          <w:szCs w:val="24"/>
        </w:rPr>
        <w:t xml:space="preserve">Evaluation of </w:t>
      </w:r>
      <w:r w:rsidR="007A5A5B" w:rsidRPr="00D95AAD">
        <w:rPr>
          <w:szCs w:val="24"/>
        </w:rPr>
        <w:t>Fi</w:t>
      </w:r>
      <w:r w:rsidRPr="00D95AAD">
        <w:rPr>
          <w:szCs w:val="24"/>
        </w:rPr>
        <w:t>nancial</w:t>
      </w:r>
      <w:r w:rsidR="00504C86" w:rsidRPr="00D95AAD">
        <w:rPr>
          <w:szCs w:val="24"/>
        </w:rPr>
        <w:t xml:space="preserve"> Bids</w:t>
      </w:r>
      <w:r w:rsidRPr="00D95AAD">
        <w:rPr>
          <w:szCs w:val="24"/>
        </w:rPr>
        <w:t xml:space="preserve"> and Confidentiality </w:t>
      </w:r>
    </w:p>
    <w:p w14:paraId="604D4413" w14:textId="77777777" w:rsidR="00A9770C" w:rsidRPr="00D95AAD" w:rsidRDefault="00A9770C">
      <w:pPr>
        <w:spacing w:after="0"/>
        <w:contextualSpacing/>
        <w:rPr>
          <w:sz w:val="24"/>
          <w:szCs w:val="24"/>
        </w:rPr>
      </w:pPr>
    </w:p>
    <w:p w14:paraId="4041DD40" w14:textId="5D08C93D" w:rsidR="00A9770C" w:rsidRPr="00D95AAD" w:rsidRDefault="001E1EA6" w:rsidP="00D95AAD">
      <w:pPr>
        <w:pStyle w:val="P68B1DB1-Heading26"/>
        <w:numPr>
          <w:ilvl w:val="1"/>
          <w:numId w:val="38"/>
        </w:numPr>
        <w:spacing w:after="0" w:line="240" w:lineRule="auto"/>
        <w:ind w:left="567" w:hanging="567"/>
        <w:contextualSpacing/>
        <w:rPr>
          <w:szCs w:val="24"/>
        </w:rPr>
      </w:pPr>
      <w:r w:rsidRPr="00D95AAD">
        <w:rPr>
          <w:szCs w:val="24"/>
        </w:rPr>
        <w:t xml:space="preserve"> At least 5 </w:t>
      </w:r>
      <w:r w:rsidR="00504C86" w:rsidRPr="00D95AAD">
        <w:rPr>
          <w:szCs w:val="24"/>
        </w:rPr>
        <w:t>Business D</w:t>
      </w:r>
      <w:r w:rsidRPr="00D95AAD">
        <w:rPr>
          <w:szCs w:val="24"/>
        </w:rPr>
        <w:t xml:space="preserve">ays prior, the secretary of the Tender Commission announces the eligible Investors, whose </w:t>
      </w:r>
      <w:r w:rsidR="00185B78" w:rsidRPr="00D95AAD">
        <w:rPr>
          <w:szCs w:val="24"/>
        </w:rPr>
        <w:t>T</w:t>
      </w:r>
      <w:r w:rsidRPr="00D95AAD">
        <w:rPr>
          <w:szCs w:val="24"/>
        </w:rPr>
        <w:t xml:space="preserve">echnical </w:t>
      </w:r>
      <w:r w:rsidR="00185B78" w:rsidRPr="00D95AAD">
        <w:rPr>
          <w:szCs w:val="24"/>
        </w:rPr>
        <w:t xml:space="preserve">Bids </w:t>
      </w:r>
      <w:r w:rsidRPr="00D95AAD">
        <w:rPr>
          <w:szCs w:val="24"/>
        </w:rPr>
        <w:t xml:space="preserve">have been qualified, about the date, time, and place of the session for opening and evaluating the </w:t>
      </w:r>
      <w:r w:rsidR="00AA5DCA" w:rsidRPr="00D95AAD">
        <w:rPr>
          <w:szCs w:val="24"/>
        </w:rPr>
        <w:t>F</w:t>
      </w:r>
      <w:r w:rsidRPr="00D95AAD">
        <w:rPr>
          <w:szCs w:val="24"/>
        </w:rPr>
        <w:t xml:space="preserve">inancial </w:t>
      </w:r>
      <w:r w:rsidR="00AA5DCA" w:rsidRPr="00D95AAD">
        <w:rPr>
          <w:szCs w:val="24"/>
        </w:rPr>
        <w:t>Bids</w:t>
      </w:r>
      <w:r w:rsidRPr="00D95AAD">
        <w:rPr>
          <w:szCs w:val="24"/>
        </w:rPr>
        <w:t>.</w:t>
      </w:r>
    </w:p>
    <w:p w14:paraId="4003D0D5" w14:textId="77777777" w:rsidR="00A9770C" w:rsidRPr="00D95AAD" w:rsidRDefault="00A9770C">
      <w:pPr>
        <w:rPr>
          <w:sz w:val="24"/>
          <w:szCs w:val="24"/>
        </w:rPr>
      </w:pPr>
    </w:p>
    <w:p w14:paraId="0B5CD764" w14:textId="0C68D0EA" w:rsidR="00A9770C" w:rsidRPr="00D95AAD" w:rsidRDefault="007D5068" w:rsidP="00D95AAD">
      <w:pPr>
        <w:pStyle w:val="P68B1DB1-Heading26"/>
        <w:numPr>
          <w:ilvl w:val="1"/>
          <w:numId w:val="38"/>
        </w:numPr>
        <w:spacing w:after="0" w:line="240" w:lineRule="auto"/>
        <w:ind w:left="567" w:hanging="567"/>
        <w:contextualSpacing/>
        <w:rPr>
          <w:szCs w:val="24"/>
        </w:rPr>
      </w:pPr>
      <w:r w:rsidRPr="00D95AAD">
        <w:rPr>
          <w:szCs w:val="24"/>
        </w:rPr>
        <w:t xml:space="preserve">On the set date, time, and place for the </w:t>
      </w:r>
      <w:r w:rsidR="00AA5DCA" w:rsidRPr="00D95AAD">
        <w:rPr>
          <w:szCs w:val="24"/>
        </w:rPr>
        <w:t>F</w:t>
      </w:r>
      <w:r w:rsidRPr="00D95AAD">
        <w:rPr>
          <w:szCs w:val="24"/>
        </w:rPr>
        <w:t xml:space="preserve">inancial </w:t>
      </w:r>
      <w:r w:rsidR="00AA5DCA" w:rsidRPr="00D95AAD">
        <w:rPr>
          <w:szCs w:val="24"/>
        </w:rPr>
        <w:t>Bids</w:t>
      </w:r>
      <w:r w:rsidRPr="00D95AAD">
        <w:rPr>
          <w:szCs w:val="24"/>
        </w:rPr>
        <w:t xml:space="preserve"> evaluation session, the Tender Commission proceeds to open and evaluate the </w:t>
      </w:r>
      <w:r w:rsidR="00AA5DCA" w:rsidRPr="00D95AAD">
        <w:rPr>
          <w:szCs w:val="24"/>
        </w:rPr>
        <w:t>Financial</w:t>
      </w:r>
      <w:r w:rsidRPr="00D95AAD">
        <w:rPr>
          <w:szCs w:val="24"/>
        </w:rPr>
        <w:t xml:space="preserve"> </w:t>
      </w:r>
      <w:r w:rsidR="00AA5DCA" w:rsidRPr="00D95AAD">
        <w:rPr>
          <w:szCs w:val="24"/>
        </w:rPr>
        <w:t xml:space="preserve">Bids </w:t>
      </w:r>
      <w:r w:rsidRPr="00D95AAD">
        <w:rPr>
          <w:szCs w:val="24"/>
        </w:rPr>
        <w:t>of the eligible Investors whose Technical</w:t>
      </w:r>
      <w:r w:rsidR="00AA5DCA" w:rsidRPr="00D95AAD">
        <w:rPr>
          <w:szCs w:val="24"/>
        </w:rPr>
        <w:t xml:space="preserve"> Bids</w:t>
      </w:r>
      <w:r w:rsidRPr="00D95AAD">
        <w:rPr>
          <w:szCs w:val="24"/>
        </w:rPr>
        <w:t xml:space="preserve"> have been qualified.</w:t>
      </w:r>
    </w:p>
    <w:p w14:paraId="2E1BFD18" w14:textId="77777777" w:rsidR="00A9770C" w:rsidRPr="00D95AAD" w:rsidRDefault="00A9770C">
      <w:pPr>
        <w:rPr>
          <w:sz w:val="24"/>
          <w:szCs w:val="24"/>
        </w:rPr>
      </w:pPr>
    </w:p>
    <w:p w14:paraId="3BE3602A" w14:textId="22CF98AE"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7D5068" w:rsidRPr="00D95AAD">
        <w:rPr>
          <w:szCs w:val="24"/>
        </w:rPr>
        <w:t>Tender Commission</w:t>
      </w:r>
      <w:r w:rsidRPr="00D95AAD">
        <w:rPr>
          <w:szCs w:val="24"/>
        </w:rPr>
        <w:t xml:space="preserve"> will treat all </w:t>
      </w:r>
      <w:r w:rsidR="007D5068" w:rsidRPr="00D95AAD">
        <w:rPr>
          <w:szCs w:val="24"/>
        </w:rPr>
        <w:t>F</w:t>
      </w:r>
      <w:r w:rsidRPr="00D95AAD">
        <w:rPr>
          <w:szCs w:val="24"/>
        </w:rPr>
        <w:t xml:space="preserve">inancial </w:t>
      </w:r>
      <w:r w:rsidR="00AA5DCA" w:rsidRPr="00D95AAD">
        <w:rPr>
          <w:szCs w:val="24"/>
        </w:rPr>
        <w:t>Bids</w:t>
      </w:r>
      <w:r w:rsidRPr="00D95AAD">
        <w:rPr>
          <w:szCs w:val="24"/>
        </w:rPr>
        <w:t xml:space="preserve"> confidentially. </w:t>
      </w:r>
    </w:p>
    <w:p w14:paraId="7335E3B4" w14:textId="77777777" w:rsidR="00A9770C" w:rsidRPr="00D95AAD" w:rsidRDefault="00A9770C">
      <w:pPr>
        <w:pStyle w:val="Heading2"/>
        <w:spacing w:after="0" w:line="240" w:lineRule="auto"/>
        <w:ind w:left="567" w:hanging="567"/>
        <w:contextualSpacing/>
        <w:rPr>
          <w:sz w:val="24"/>
          <w:szCs w:val="24"/>
        </w:rPr>
      </w:pPr>
    </w:p>
    <w:p w14:paraId="1CECF0B8" w14:textId="189E687D"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7D5068" w:rsidRPr="00D95AAD">
        <w:rPr>
          <w:szCs w:val="24"/>
        </w:rPr>
        <w:t xml:space="preserve">Tender Commission </w:t>
      </w:r>
      <w:r w:rsidRPr="00D95AAD">
        <w:rPr>
          <w:szCs w:val="24"/>
        </w:rPr>
        <w:t xml:space="preserve">reserves the right to publish anonymous statistics on the bidding round. The </w:t>
      </w:r>
      <w:r w:rsidR="007D5068" w:rsidRPr="00D95AAD">
        <w:rPr>
          <w:szCs w:val="24"/>
        </w:rPr>
        <w:t xml:space="preserve">Tender Commission </w:t>
      </w:r>
      <w:r w:rsidRPr="00D95AAD">
        <w:rPr>
          <w:szCs w:val="24"/>
        </w:rPr>
        <w:t xml:space="preserve">shall be obliged to publish information on the content of </w:t>
      </w:r>
      <w:r w:rsidR="00504C86" w:rsidRPr="00D95AAD">
        <w:rPr>
          <w:szCs w:val="24"/>
        </w:rPr>
        <w:t xml:space="preserve">winning </w:t>
      </w:r>
      <w:r w:rsidRPr="00D95AAD">
        <w:rPr>
          <w:szCs w:val="24"/>
        </w:rPr>
        <w:t xml:space="preserve">financial </w:t>
      </w:r>
      <w:r w:rsidR="00504C86" w:rsidRPr="00D95AAD">
        <w:rPr>
          <w:szCs w:val="24"/>
        </w:rPr>
        <w:t xml:space="preserve">bids </w:t>
      </w:r>
      <w:r w:rsidRPr="00D95AAD">
        <w:rPr>
          <w:szCs w:val="24"/>
        </w:rPr>
        <w:t xml:space="preserve">including, as a minimum: (I) </w:t>
      </w:r>
      <w:r w:rsidR="00554AEC" w:rsidRPr="00D95AAD">
        <w:rPr>
          <w:szCs w:val="24"/>
        </w:rPr>
        <w:t xml:space="preserve">awarded </w:t>
      </w:r>
      <w:r w:rsidRPr="00D95AAD">
        <w:rPr>
          <w:szCs w:val="24"/>
        </w:rPr>
        <w:t xml:space="preserve">capacity; (II) the value of financial </w:t>
      </w:r>
      <w:r w:rsidR="00504C86" w:rsidRPr="00D95AAD">
        <w:rPr>
          <w:szCs w:val="24"/>
        </w:rPr>
        <w:t xml:space="preserve">bids </w:t>
      </w:r>
      <w:r w:rsidRPr="00D95AAD">
        <w:rPr>
          <w:szCs w:val="24"/>
        </w:rPr>
        <w:t xml:space="preserve">in Moldovan lei/kWh, (iii) the names of the </w:t>
      </w:r>
      <w:r w:rsidR="00554AEC" w:rsidRPr="00D95AAD">
        <w:rPr>
          <w:szCs w:val="24"/>
        </w:rPr>
        <w:t>Winning I</w:t>
      </w:r>
      <w:r w:rsidRPr="00D95AAD">
        <w:rPr>
          <w:szCs w:val="24"/>
        </w:rPr>
        <w:t>nvestors.</w:t>
      </w:r>
    </w:p>
    <w:p w14:paraId="035CDF58" w14:textId="77777777" w:rsidR="00A9770C" w:rsidRPr="00D95AAD" w:rsidRDefault="00A9770C">
      <w:pPr>
        <w:pStyle w:val="Heading2"/>
        <w:spacing w:after="0" w:line="240" w:lineRule="auto"/>
        <w:ind w:left="567" w:hanging="567"/>
        <w:contextualSpacing/>
        <w:rPr>
          <w:sz w:val="24"/>
          <w:szCs w:val="24"/>
        </w:rPr>
      </w:pPr>
    </w:p>
    <w:p w14:paraId="48DB84EE" w14:textId="351D2039"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lastRenderedPageBreak/>
        <w:t xml:space="preserve">Information relating to the evaluation of </w:t>
      </w:r>
      <w:r w:rsidR="00A74EAD" w:rsidRPr="00D95AAD">
        <w:rPr>
          <w:szCs w:val="24"/>
        </w:rPr>
        <w:t xml:space="preserve">Bids </w:t>
      </w:r>
      <w:r w:rsidRPr="00D95AAD">
        <w:rPr>
          <w:szCs w:val="24"/>
        </w:rPr>
        <w:t xml:space="preserve">shall not be disclosed to </w:t>
      </w:r>
      <w:r w:rsidR="00554AEC" w:rsidRPr="00D95AAD">
        <w:rPr>
          <w:szCs w:val="24"/>
        </w:rPr>
        <w:t>I</w:t>
      </w:r>
      <w:r w:rsidRPr="00D95AAD">
        <w:rPr>
          <w:szCs w:val="24"/>
        </w:rPr>
        <w:t>nvestors or other persons not formally involved in the tender</w:t>
      </w:r>
      <w:r w:rsidR="003830DE" w:rsidRPr="00D95AAD">
        <w:rPr>
          <w:szCs w:val="24"/>
        </w:rPr>
        <w:t xml:space="preserve"> procedure</w:t>
      </w:r>
      <w:r w:rsidRPr="00D95AAD">
        <w:rPr>
          <w:szCs w:val="24"/>
        </w:rPr>
        <w:t xml:space="preserve"> until the ranking of </w:t>
      </w:r>
      <w:r w:rsidR="00AA5DCA" w:rsidRPr="00D95AAD">
        <w:rPr>
          <w:szCs w:val="24"/>
        </w:rPr>
        <w:t xml:space="preserve">Bids </w:t>
      </w:r>
      <w:r w:rsidRPr="00D95AAD">
        <w:rPr>
          <w:szCs w:val="24"/>
        </w:rPr>
        <w:t xml:space="preserve">is communicated to all Investors in accordance with Annex </w:t>
      </w:r>
      <w:r w:rsidR="003830DE" w:rsidRPr="00D95AAD">
        <w:rPr>
          <w:szCs w:val="24"/>
        </w:rPr>
        <w:t xml:space="preserve">No </w:t>
      </w:r>
      <w:r w:rsidRPr="00D95AAD">
        <w:rPr>
          <w:szCs w:val="24"/>
        </w:rPr>
        <w:t>9.</w:t>
      </w:r>
    </w:p>
    <w:p w14:paraId="5727B2F9" w14:textId="77777777" w:rsidR="00A9770C" w:rsidRPr="00D95AAD" w:rsidRDefault="00A9770C">
      <w:pPr>
        <w:pStyle w:val="Heading2"/>
        <w:spacing w:after="0" w:line="240" w:lineRule="auto"/>
        <w:ind w:left="567" w:hanging="567"/>
        <w:contextualSpacing/>
        <w:rPr>
          <w:sz w:val="24"/>
          <w:szCs w:val="24"/>
        </w:rPr>
      </w:pPr>
    </w:p>
    <w:p w14:paraId="2887803E" w14:textId="348D234F"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Any attempt by an Investor to influence the </w:t>
      </w:r>
      <w:r w:rsidR="003830DE" w:rsidRPr="00D95AAD">
        <w:rPr>
          <w:szCs w:val="24"/>
        </w:rPr>
        <w:t>Ten</w:t>
      </w:r>
      <w:r w:rsidR="00A74EAD" w:rsidRPr="00D95AAD">
        <w:rPr>
          <w:szCs w:val="24"/>
        </w:rPr>
        <w:t>d</w:t>
      </w:r>
      <w:r w:rsidR="003830DE" w:rsidRPr="00D95AAD">
        <w:rPr>
          <w:szCs w:val="24"/>
        </w:rPr>
        <w:t>er Commission</w:t>
      </w:r>
      <w:r w:rsidRPr="00D95AAD">
        <w:rPr>
          <w:szCs w:val="24"/>
        </w:rPr>
        <w:t xml:space="preserve"> in the evaluation and classification of </w:t>
      </w:r>
      <w:r w:rsidR="003830DE" w:rsidRPr="00D95AAD">
        <w:rPr>
          <w:szCs w:val="24"/>
        </w:rPr>
        <w:t>F</w:t>
      </w:r>
      <w:r w:rsidRPr="00D95AAD">
        <w:rPr>
          <w:szCs w:val="24"/>
        </w:rPr>
        <w:t xml:space="preserve">inancial </w:t>
      </w:r>
      <w:r w:rsidR="00AA5DCA" w:rsidRPr="00D95AAD">
        <w:rPr>
          <w:szCs w:val="24"/>
        </w:rPr>
        <w:t>Bids</w:t>
      </w:r>
      <w:r w:rsidRPr="00D95AAD">
        <w:rPr>
          <w:szCs w:val="24"/>
        </w:rPr>
        <w:t xml:space="preserve"> </w:t>
      </w:r>
      <w:r w:rsidR="00C80D8F" w:rsidRPr="00D95AAD">
        <w:rPr>
          <w:szCs w:val="24"/>
        </w:rPr>
        <w:t>will result in</w:t>
      </w:r>
      <w:r w:rsidRPr="00D95AAD">
        <w:rPr>
          <w:szCs w:val="24"/>
        </w:rPr>
        <w:t xml:space="preserve"> rejection of </w:t>
      </w:r>
      <w:r w:rsidR="00C80D8F" w:rsidRPr="00D95AAD">
        <w:rPr>
          <w:szCs w:val="24"/>
        </w:rPr>
        <w:t>their Bid</w:t>
      </w:r>
      <w:r w:rsidRPr="00D95AAD">
        <w:rPr>
          <w:szCs w:val="24"/>
        </w:rPr>
        <w:t>.</w:t>
      </w:r>
    </w:p>
    <w:p w14:paraId="40B779E0" w14:textId="77777777" w:rsidR="00A9770C" w:rsidRPr="00D95AAD" w:rsidRDefault="00A9770C">
      <w:pPr>
        <w:pStyle w:val="Heading2"/>
        <w:spacing w:after="0" w:line="240" w:lineRule="auto"/>
        <w:ind w:left="567" w:hanging="567"/>
        <w:contextualSpacing/>
        <w:rPr>
          <w:sz w:val="24"/>
          <w:szCs w:val="24"/>
        </w:rPr>
      </w:pPr>
    </w:p>
    <w:p w14:paraId="179DB2BE" w14:textId="398AB2ED"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C80D8F" w:rsidRPr="00D95AAD">
        <w:rPr>
          <w:szCs w:val="24"/>
        </w:rPr>
        <w:t>Tender Commission</w:t>
      </w:r>
      <w:r w:rsidRPr="00D95AAD">
        <w:rPr>
          <w:szCs w:val="24"/>
        </w:rPr>
        <w:t xml:space="preserve"> shall assess the </w:t>
      </w:r>
      <w:r w:rsidR="00C80D8F" w:rsidRPr="00D95AAD">
        <w:rPr>
          <w:szCs w:val="24"/>
        </w:rPr>
        <w:t>F</w:t>
      </w:r>
      <w:r w:rsidRPr="00D95AAD">
        <w:rPr>
          <w:szCs w:val="24"/>
        </w:rPr>
        <w:t xml:space="preserve">inancial </w:t>
      </w:r>
      <w:r w:rsidR="00AA5DCA" w:rsidRPr="00D95AAD">
        <w:rPr>
          <w:szCs w:val="24"/>
        </w:rPr>
        <w:t>Bids</w:t>
      </w:r>
      <w:r w:rsidRPr="00D95AAD">
        <w:rPr>
          <w:szCs w:val="24"/>
        </w:rPr>
        <w:t xml:space="preserve"> on the basis of the lowest price criterion by applying the ranking set out in Annex </w:t>
      </w:r>
      <w:r w:rsidR="00C80D8F" w:rsidRPr="00D95AAD">
        <w:rPr>
          <w:szCs w:val="24"/>
        </w:rPr>
        <w:t xml:space="preserve">No. </w:t>
      </w:r>
      <w:r w:rsidRPr="00D95AAD">
        <w:rPr>
          <w:szCs w:val="24"/>
        </w:rPr>
        <w:t xml:space="preserve">9. No other assessment criteria or methodologies are allowed. </w:t>
      </w:r>
    </w:p>
    <w:p w14:paraId="2C2E5537" w14:textId="77777777" w:rsidR="00A9770C" w:rsidRPr="00D95AAD" w:rsidRDefault="00A9770C">
      <w:pPr>
        <w:pStyle w:val="Heading2"/>
        <w:spacing w:after="0" w:line="240" w:lineRule="auto"/>
        <w:ind w:left="567" w:hanging="567"/>
        <w:contextualSpacing/>
        <w:rPr>
          <w:sz w:val="24"/>
          <w:szCs w:val="24"/>
        </w:rPr>
      </w:pPr>
    </w:p>
    <w:p w14:paraId="2F8E9B09" w14:textId="77777777" w:rsidR="00A9770C" w:rsidRPr="00D95AAD" w:rsidRDefault="00A9770C">
      <w:pPr>
        <w:pStyle w:val="Heading2"/>
        <w:spacing w:after="0" w:line="240" w:lineRule="auto"/>
        <w:ind w:left="567" w:hanging="567"/>
        <w:contextualSpacing/>
        <w:rPr>
          <w:sz w:val="24"/>
          <w:szCs w:val="24"/>
        </w:rPr>
      </w:pPr>
      <w:bookmarkStart w:id="70" w:name="_2zbgiuw" w:colFirst="0" w:colLast="0"/>
      <w:bookmarkEnd w:id="70"/>
    </w:p>
    <w:p w14:paraId="1912FE44" w14:textId="7634BE98"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For the purpose of evaluating the Financial </w:t>
      </w:r>
      <w:r w:rsidR="00AA5DCA" w:rsidRPr="00D95AAD">
        <w:rPr>
          <w:szCs w:val="24"/>
        </w:rPr>
        <w:t>Bid</w:t>
      </w:r>
      <w:r w:rsidRPr="00D95AAD">
        <w:rPr>
          <w:szCs w:val="24"/>
        </w:rPr>
        <w:t xml:space="preserve">, the </w:t>
      </w:r>
      <w:r w:rsidR="00C80D8F" w:rsidRPr="00D95AAD">
        <w:rPr>
          <w:szCs w:val="24"/>
        </w:rPr>
        <w:t>Tender Commission verifies</w:t>
      </w:r>
      <w:r w:rsidRPr="00D95AAD">
        <w:rPr>
          <w:szCs w:val="24"/>
        </w:rPr>
        <w:t xml:space="preserve"> the content of the Financial</w:t>
      </w:r>
      <w:r w:rsidR="00AA5DCA" w:rsidRPr="00D95AAD">
        <w:rPr>
          <w:szCs w:val="24"/>
        </w:rPr>
        <w:t xml:space="preserve"> Bid</w:t>
      </w:r>
      <w:r w:rsidRPr="00D95AAD">
        <w:rPr>
          <w:szCs w:val="24"/>
        </w:rPr>
        <w:t xml:space="preserve"> file in order to determine the extent to which it meets the requirements of the </w:t>
      </w:r>
      <w:r w:rsidR="00C80D8F" w:rsidRPr="00D95AAD">
        <w:rPr>
          <w:szCs w:val="24"/>
        </w:rPr>
        <w:t>T</w:t>
      </w:r>
      <w:r w:rsidRPr="00D95AAD">
        <w:rPr>
          <w:szCs w:val="24"/>
        </w:rPr>
        <w:t xml:space="preserve">ender </w:t>
      </w:r>
      <w:r w:rsidR="00C80D8F" w:rsidRPr="00D95AAD">
        <w:rPr>
          <w:szCs w:val="24"/>
        </w:rPr>
        <w:t xml:space="preserve">Documentation </w:t>
      </w:r>
      <w:r w:rsidRPr="00D95AAD">
        <w:rPr>
          <w:szCs w:val="24"/>
        </w:rPr>
        <w:t xml:space="preserve">in accordance with Section 17 and Annex </w:t>
      </w:r>
      <w:r w:rsidR="00C80D8F" w:rsidRPr="00D95AAD">
        <w:rPr>
          <w:szCs w:val="24"/>
        </w:rPr>
        <w:t xml:space="preserve">No </w:t>
      </w:r>
      <w:r w:rsidRPr="00D95AAD">
        <w:rPr>
          <w:szCs w:val="24"/>
        </w:rPr>
        <w:t>9 of this Tender Document</w:t>
      </w:r>
      <w:r w:rsidR="00504C86" w:rsidRPr="00D95AAD">
        <w:rPr>
          <w:szCs w:val="24"/>
        </w:rPr>
        <w:t>ation</w:t>
      </w:r>
      <w:r w:rsidRPr="00D95AAD">
        <w:rPr>
          <w:szCs w:val="24"/>
        </w:rPr>
        <w:t xml:space="preserve">. </w:t>
      </w:r>
    </w:p>
    <w:p w14:paraId="696C9865" w14:textId="77777777" w:rsidR="00A9770C" w:rsidRPr="00D95AAD" w:rsidRDefault="00A9770C">
      <w:pPr>
        <w:pStyle w:val="Heading2"/>
        <w:spacing w:after="0" w:line="240" w:lineRule="auto"/>
        <w:ind w:left="567" w:hanging="567"/>
        <w:contextualSpacing/>
        <w:rPr>
          <w:sz w:val="24"/>
          <w:szCs w:val="24"/>
        </w:rPr>
      </w:pPr>
    </w:p>
    <w:p w14:paraId="08B13858" w14:textId="5BC54742"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If the verification procedure establishes that the </w:t>
      </w:r>
      <w:r w:rsidR="00C80D8F" w:rsidRPr="00D95AAD">
        <w:rPr>
          <w:szCs w:val="24"/>
        </w:rPr>
        <w:t>F</w:t>
      </w:r>
      <w:r w:rsidRPr="00D95AAD">
        <w:rPr>
          <w:szCs w:val="24"/>
        </w:rPr>
        <w:t xml:space="preserve">inancial </w:t>
      </w:r>
      <w:r w:rsidR="00AA5DCA" w:rsidRPr="00D95AAD">
        <w:rPr>
          <w:szCs w:val="24"/>
        </w:rPr>
        <w:t>Bid</w:t>
      </w:r>
      <w:r w:rsidR="0002166D" w:rsidRPr="00D95AAD">
        <w:rPr>
          <w:szCs w:val="24"/>
        </w:rPr>
        <w:t xml:space="preserve"> file</w:t>
      </w:r>
      <w:r w:rsidRPr="00D95AAD">
        <w:rPr>
          <w:szCs w:val="24"/>
        </w:rPr>
        <w:t xml:space="preserve"> has not been completed in accordance with the </w:t>
      </w:r>
      <w:r w:rsidR="0002166D" w:rsidRPr="00D95AAD">
        <w:rPr>
          <w:szCs w:val="24"/>
        </w:rPr>
        <w:t>T</w:t>
      </w:r>
      <w:r w:rsidRPr="00D95AAD">
        <w:rPr>
          <w:szCs w:val="24"/>
        </w:rPr>
        <w:t xml:space="preserve">ender </w:t>
      </w:r>
      <w:r w:rsidR="0002166D" w:rsidRPr="00D95AAD">
        <w:rPr>
          <w:szCs w:val="24"/>
        </w:rPr>
        <w:t>D</w:t>
      </w:r>
      <w:r w:rsidRPr="00D95AAD">
        <w:rPr>
          <w:szCs w:val="24"/>
        </w:rPr>
        <w:t>ocumentation or that it contains material deviations, the Tender Commi</w:t>
      </w:r>
      <w:r w:rsidR="0002166D" w:rsidRPr="00D95AAD">
        <w:rPr>
          <w:szCs w:val="24"/>
        </w:rPr>
        <w:t>ssion</w:t>
      </w:r>
      <w:r w:rsidRPr="00D95AAD">
        <w:rPr>
          <w:szCs w:val="24"/>
        </w:rPr>
        <w:t xml:space="preserve"> shall reject the</w:t>
      </w:r>
      <w:r w:rsidR="0002166D" w:rsidRPr="00D95AAD">
        <w:rPr>
          <w:szCs w:val="24"/>
        </w:rPr>
        <w:t xml:space="preserve"> Bid.</w:t>
      </w:r>
      <w:r w:rsidRPr="00D95AAD">
        <w:rPr>
          <w:szCs w:val="24"/>
        </w:rPr>
        <w:t xml:space="preserve"> </w:t>
      </w:r>
    </w:p>
    <w:p w14:paraId="752F40D6" w14:textId="77777777" w:rsidR="00A9770C" w:rsidRPr="00D95AAD" w:rsidRDefault="00A9770C">
      <w:pPr>
        <w:pStyle w:val="Heading2"/>
        <w:spacing w:after="0" w:line="240" w:lineRule="auto"/>
        <w:ind w:left="567" w:hanging="567"/>
        <w:contextualSpacing/>
        <w:rPr>
          <w:sz w:val="24"/>
          <w:szCs w:val="24"/>
        </w:rPr>
      </w:pPr>
    </w:p>
    <w:p w14:paraId="11CB3FF1" w14:textId="3118393C"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If the </w:t>
      </w:r>
      <w:r w:rsidR="0002166D" w:rsidRPr="00D95AAD">
        <w:rPr>
          <w:szCs w:val="24"/>
        </w:rPr>
        <w:t>Tender Commission</w:t>
      </w:r>
      <w:r w:rsidRPr="00D95AAD">
        <w:rPr>
          <w:szCs w:val="24"/>
        </w:rPr>
        <w:t xml:space="preserve"> considers that a </w:t>
      </w:r>
      <w:r w:rsidR="0002166D" w:rsidRPr="00D95AAD">
        <w:rPr>
          <w:szCs w:val="24"/>
        </w:rPr>
        <w:t>F</w:t>
      </w:r>
      <w:r w:rsidRPr="00D95AAD">
        <w:rPr>
          <w:szCs w:val="24"/>
        </w:rPr>
        <w:t xml:space="preserve">inancial </w:t>
      </w:r>
      <w:r w:rsidR="00AA5DCA" w:rsidRPr="00D95AAD">
        <w:rPr>
          <w:szCs w:val="24"/>
        </w:rPr>
        <w:t xml:space="preserve">Bid </w:t>
      </w:r>
      <w:r w:rsidRPr="00D95AAD">
        <w:rPr>
          <w:szCs w:val="24"/>
        </w:rPr>
        <w:t>contains an underestimated price or an unusually low price in accordance with Section 44 of this Tender Document</w:t>
      </w:r>
      <w:r w:rsidR="0002166D" w:rsidRPr="00D95AAD">
        <w:rPr>
          <w:szCs w:val="24"/>
        </w:rPr>
        <w:t>ation</w:t>
      </w:r>
      <w:r w:rsidRPr="00D95AAD">
        <w:rPr>
          <w:szCs w:val="24"/>
        </w:rPr>
        <w:t xml:space="preserve">, then the </w:t>
      </w:r>
      <w:r w:rsidR="0002166D" w:rsidRPr="00D95AAD">
        <w:rPr>
          <w:szCs w:val="24"/>
        </w:rPr>
        <w:t xml:space="preserve">Tender Commission </w:t>
      </w:r>
      <w:r w:rsidRPr="00D95AAD">
        <w:rPr>
          <w:szCs w:val="24"/>
        </w:rPr>
        <w:t>may request</w:t>
      </w:r>
      <w:r w:rsidR="00040274" w:rsidRPr="00D95AAD">
        <w:rPr>
          <w:szCs w:val="24"/>
        </w:rPr>
        <w:t xml:space="preserve"> in writing</w:t>
      </w:r>
      <w:r w:rsidR="00A74EAD" w:rsidRPr="00D95AAD">
        <w:rPr>
          <w:szCs w:val="24"/>
        </w:rPr>
        <w:t xml:space="preserve"> to</w:t>
      </w:r>
      <w:r w:rsidRPr="00D95AAD">
        <w:rPr>
          <w:szCs w:val="24"/>
        </w:rPr>
        <w:t xml:space="preserve"> the </w:t>
      </w:r>
      <w:r w:rsidR="0002166D" w:rsidRPr="00D95AAD">
        <w:rPr>
          <w:szCs w:val="24"/>
        </w:rPr>
        <w:t>I</w:t>
      </w:r>
      <w:r w:rsidRPr="00D95AAD">
        <w:rPr>
          <w:szCs w:val="24"/>
        </w:rPr>
        <w:t>nvestor to provide, within 10</w:t>
      </w:r>
      <w:r w:rsidR="00A74EAD" w:rsidRPr="00D95AAD">
        <w:rPr>
          <w:szCs w:val="24"/>
        </w:rPr>
        <w:t xml:space="preserve"> (ten)</w:t>
      </w:r>
      <w:r w:rsidR="00040274" w:rsidRPr="00D95AAD">
        <w:rPr>
          <w:szCs w:val="24"/>
        </w:rPr>
        <w:t xml:space="preserve"> Business Days </w:t>
      </w:r>
      <w:r w:rsidRPr="00D95AAD">
        <w:rPr>
          <w:szCs w:val="24"/>
        </w:rPr>
        <w:t xml:space="preserve">of its request, </w:t>
      </w:r>
      <w:r w:rsidR="00040274" w:rsidRPr="00D95AAD">
        <w:rPr>
          <w:szCs w:val="24"/>
        </w:rPr>
        <w:t xml:space="preserve">the </w:t>
      </w:r>
      <w:r w:rsidRPr="00D95AAD">
        <w:rPr>
          <w:szCs w:val="24"/>
        </w:rPr>
        <w:t xml:space="preserve">clarifications on the composition of its </w:t>
      </w:r>
      <w:r w:rsidR="0002166D" w:rsidRPr="00D95AAD">
        <w:rPr>
          <w:szCs w:val="24"/>
        </w:rPr>
        <w:t>F</w:t>
      </w:r>
      <w:r w:rsidRPr="00D95AAD">
        <w:rPr>
          <w:szCs w:val="24"/>
        </w:rPr>
        <w:t xml:space="preserve">inancial </w:t>
      </w:r>
      <w:r w:rsidR="00AA5DCA" w:rsidRPr="00D95AAD">
        <w:rPr>
          <w:szCs w:val="24"/>
        </w:rPr>
        <w:t>Bid</w:t>
      </w:r>
      <w:r w:rsidRPr="00D95AAD">
        <w:rPr>
          <w:szCs w:val="24"/>
        </w:rPr>
        <w:t xml:space="preserve"> which the </w:t>
      </w:r>
      <w:r w:rsidR="0002166D" w:rsidRPr="00D95AAD">
        <w:rPr>
          <w:szCs w:val="24"/>
        </w:rPr>
        <w:t xml:space="preserve">Tender Commission </w:t>
      </w:r>
      <w:r w:rsidRPr="00D95AAD">
        <w:rPr>
          <w:szCs w:val="24"/>
        </w:rPr>
        <w:t xml:space="preserve">considers appropriate. The </w:t>
      </w:r>
      <w:r w:rsidR="0002166D" w:rsidRPr="00D95AAD">
        <w:rPr>
          <w:szCs w:val="24"/>
        </w:rPr>
        <w:t xml:space="preserve">Tender Commission </w:t>
      </w:r>
      <w:r w:rsidRPr="00D95AAD">
        <w:rPr>
          <w:szCs w:val="24"/>
        </w:rPr>
        <w:t>shall examine the clarifications and decide whether to accept or reject the</w:t>
      </w:r>
      <w:r w:rsidR="00040274" w:rsidRPr="00D95AAD">
        <w:rPr>
          <w:szCs w:val="24"/>
        </w:rPr>
        <w:t xml:space="preserve"> Bid</w:t>
      </w:r>
      <w:r w:rsidRPr="00D95AAD">
        <w:rPr>
          <w:szCs w:val="24"/>
        </w:rPr>
        <w:t xml:space="preserve"> as inadmissible. </w:t>
      </w:r>
    </w:p>
    <w:p w14:paraId="1689A67A" w14:textId="77777777" w:rsidR="00A9770C" w:rsidRPr="00D95AAD" w:rsidRDefault="00A9770C">
      <w:pPr>
        <w:pStyle w:val="Heading2"/>
        <w:spacing w:after="0" w:line="240" w:lineRule="auto"/>
        <w:ind w:left="567" w:hanging="567"/>
        <w:contextualSpacing/>
        <w:rPr>
          <w:sz w:val="24"/>
          <w:szCs w:val="24"/>
        </w:rPr>
      </w:pPr>
      <w:bookmarkStart w:id="71" w:name="_1egqt2p" w:colFirst="0" w:colLast="0"/>
      <w:bookmarkEnd w:id="71"/>
    </w:p>
    <w:p w14:paraId="1B5F7142" w14:textId="2BF15101"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02166D" w:rsidRPr="00D95AAD">
        <w:rPr>
          <w:szCs w:val="24"/>
        </w:rPr>
        <w:t xml:space="preserve">Tender Commission </w:t>
      </w:r>
      <w:r w:rsidRPr="00D95AAD">
        <w:rPr>
          <w:szCs w:val="24"/>
        </w:rPr>
        <w:t xml:space="preserve">shall compare all </w:t>
      </w:r>
      <w:r w:rsidR="0002166D" w:rsidRPr="00D95AAD">
        <w:rPr>
          <w:szCs w:val="24"/>
        </w:rPr>
        <w:t xml:space="preserve">Bids </w:t>
      </w:r>
      <w:r w:rsidRPr="00D95AAD">
        <w:rPr>
          <w:szCs w:val="24"/>
        </w:rPr>
        <w:t>which are substantially compliant in order to determine the ranking of tenders in accordance with the methodology in Annex</w:t>
      </w:r>
      <w:r w:rsidR="0002166D" w:rsidRPr="00D95AAD">
        <w:rPr>
          <w:szCs w:val="24"/>
        </w:rPr>
        <w:t xml:space="preserve"> No.</w:t>
      </w:r>
      <w:r w:rsidRPr="00D95AAD">
        <w:rPr>
          <w:szCs w:val="24"/>
        </w:rPr>
        <w:t xml:space="preserve"> 9. </w:t>
      </w:r>
    </w:p>
    <w:p w14:paraId="3D60CE54" w14:textId="77232C17" w:rsidR="00A9770C" w:rsidRPr="00D95AAD" w:rsidRDefault="00AB5471">
      <w:pPr>
        <w:pStyle w:val="P68B1DB1-Heading26"/>
        <w:spacing w:after="0" w:line="240" w:lineRule="auto"/>
        <w:ind w:left="360" w:firstLine="0"/>
        <w:contextualSpacing/>
        <w:rPr>
          <w:szCs w:val="24"/>
        </w:rPr>
      </w:pPr>
      <w:r w:rsidRPr="00D95AAD">
        <w:rPr>
          <w:szCs w:val="24"/>
        </w:rPr>
        <w:t xml:space="preserve"> </w:t>
      </w:r>
    </w:p>
    <w:p w14:paraId="45D834D2" w14:textId="60DC6EA4"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Unusually </w:t>
      </w:r>
      <w:r w:rsidR="0093620E" w:rsidRPr="00D95AAD">
        <w:rPr>
          <w:szCs w:val="24"/>
        </w:rPr>
        <w:t>L</w:t>
      </w:r>
      <w:r w:rsidRPr="00D95AAD">
        <w:rPr>
          <w:szCs w:val="24"/>
        </w:rPr>
        <w:t xml:space="preserve">ow </w:t>
      </w:r>
      <w:r w:rsidR="005D672C" w:rsidRPr="00D95AAD">
        <w:rPr>
          <w:szCs w:val="24"/>
        </w:rPr>
        <w:t>El</w:t>
      </w:r>
      <w:r w:rsidRPr="00D95AAD">
        <w:rPr>
          <w:szCs w:val="24"/>
        </w:rPr>
        <w:t xml:space="preserve">ectricity </w:t>
      </w:r>
      <w:r w:rsidR="0093620E" w:rsidRPr="00D95AAD">
        <w:rPr>
          <w:szCs w:val="24"/>
        </w:rPr>
        <w:t>P</w:t>
      </w:r>
      <w:r w:rsidRPr="00D95AAD">
        <w:rPr>
          <w:szCs w:val="24"/>
        </w:rPr>
        <w:t>rice</w:t>
      </w:r>
    </w:p>
    <w:p w14:paraId="384E5197" w14:textId="77777777" w:rsidR="00A9770C" w:rsidRPr="00D95AAD" w:rsidRDefault="00A9770C">
      <w:pPr>
        <w:spacing w:after="0"/>
        <w:contextualSpacing/>
        <w:rPr>
          <w:sz w:val="24"/>
          <w:szCs w:val="24"/>
        </w:rPr>
      </w:pPr>
    </w:p>
    <w:p w14:paraId="698A02FC" w14:textId="45053D8A"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In the event of an unusually low </w:t>
      </w:r>
      <w:r w:rsidR="005B2F8C" w:rsidRPr="00D95AAD">
        <w:rPr>
          <w:szCs w:val="24"/>
        </w:rPr>
        <w:t>E</w:t>
      </w:r>
      <w:r w:rsidRPr="00D95AAD">
        <w:rPr>
          <w:szCs w:val="24"/>
        </w:rPr>
        <w:t xml:space="preserve">lectricity </w:t>
      </w:r>
      <w:r w:rsidR="005B2F8C" w:rsidRPr="00D95AAD">
        <w:rPr>
          <w:szCs w:val="24"/>
        </w:rPr>
        <w:t>P</w:t>
      </w:r>
      <w:r w:rsidRPr="00D95AAD">
        <w:rPr>
          <w:szCs w:val="24"/>
        </w:rPr>
        <w:t xml:space="preserve">rice set out in the </w:t>
      </w:r>
      <w:r w:rsidR="0093620E" w:rsidRPr="00D95AAD">
        <w:rPr>
          <w:szCs w:val="24"/>
        </w:rPr>
        <w:t>F</w:t>
      </w:r>
      <w:r w:rsidRPr="00D95AAD">
        <w:rPr>
          <w:szCs w:val="24"/>
        </w:rPr>
        <w:t xml:space="preserve">inancial </w:t>
      </w:r>
      <w:r w:rsidR="00AA5DCA" w:rsidRPr="00D95AAD">
        <w:rPr>
          <w:szCs w:val="24"/>
        </w:rPr>
        <w:t>Bids</w:t>
      </w:r>
      <w:r w:rsidRPr="00D95AAD">
        <w:rPr>
          <w:szCs w:val="24"/>
        </w:rPr>
        <w:t xml:space="preserve">, the </w:t>
      </w:r>
      <w:r w:rsidR="0093620E" w:rsidRPr="00D95AAD">
        <w:rPr>
          <w:szCs w:val="24"/>
        </w:rPr>
        <w:t xml:space="preserve">Tender Commission </w:t>
      </w:r>
      <w:r w:rsidR="00EB633C" w:rsidRPr="00D95AAD">
        <w:rPr>
          <w:szCs w:val="24"/>
        </w:rPr>
        <w:t xml:space="preserve">must request the Investor </w:t>
      </w:r>
      <w:r w:rsidRPr="00D95AAD">
        <w:rPr>
          <w:szCs w:val="24"/>
        </w:rPr>
        <w:t>to justify this</w:t>
      </w:r>
      <w:r w:rsidR="00EB633C" w:rsidRPr="00D95AAD">
        <w:rPr>
          <w:szCs w:val="24"/>
        </w:rPr>
        <w:t xml:space="preserve"> by</w:t>
      </w:r>
      <w:r w:rsidRPr="00D95AAD">
        <w:rPr>
          <w:szCs w:val="24"/>
        </w:rPr>
        <w:t>, for example</w:t>
      </w:r>
      <w:r w:rsidR="00EB633C" w:rsidRPr="00D95AAD">
        <w:rPr>
          <w:szCs w:val="24"/>
        </w:rPr>
        <w:t>,</w:t>
      </w:r>
      <w:r w:rsidRPr="00D95AAD">
        <w:rPr>
          <w:szCs w:val="24"/>
        </w:rPr>
        <w:t xml:space="preserve"> proving access to more advanced technologies and equipment for</w:t>
      </w:r>
      <w:r w:rsidR="002E3E24" w:rsidRPr="00D95AAD">
        <w:rPr>
          <w:szCs w:val="24"/>
        </w:rPr>
        <w:t xml:space="preserve"> </w:t>
      </w:r>
      <w:r w:rsidRPr="00D95AAD">
        <w:rPr>
          <w:szCs w:val="24"/>
        </w:rPr>
        <w:t xml:space="preserve"> generati</w:t>
      </w:r>
      <w:r w:rsidR="002E3E24" w:rsidRPr="00D95AAD">
        <w:rPr>
          <w:szCs w:val="24"/>
        </w:rPr>
        <w:t xml:space="preserve">ng electricity </w:t>
      </w:r>
      <w:r w:rsidRPr="00D95AAD">
        <w:rPr>
          <w:szCs w:val="24"/>
        </w:rPr>
        <w:t xml:space="preserve">from the </w:t>
      </w:r>
      <w:r w:rsidR="002E3E24" w:rsidRPr="00D95AAD">
        <w:rPr>
          <w:szCs w:val="24"/>
        </w:rPr>
        <w:t>P</w:t>
      </w:r>
      <w:r w:rsidRPr="00D95AAD">
        <w:rPr>
          <w:szCs w:val="24"/>
        </w:rPr>
        <w:t xml:space="preserve">ower </w:t>
      </w:r>
      <w:r w:rsidR="002E3E24" w:rsidRPr="00D95AAD">
        <w:rPr>
          <w:szCs w:val="24"/>
        </w:rPr>
        <w:t>P</w:t>
      </w:r>
      <w:r w:rsidRPr="00D95AAD">
        <w:rPr>
          <w:szCs w:val="24"/>
        </w:rPr>
        <w:t xml:space="preserve">lant or to more </w:t>
      </w:r>
      <w:r w:rsidR="002E3E24" w:rsidRPr="00D95AAD">
        <w:rPr>
          <w:szCs w:val="24"/>
        </w:rPr>
        <w:t>favorable</w:t>
      </w:r>
      <w:r w:rsidRPr="00D95AAD">
        <w:rPr>
          <w:szCs w:val="24"/>
        </w:rPr>
        <w:t xml:space="preserve"> purchasing conditions enabling </w:t>
      </w:r>
      <w:r w:rsidR="002E3E24" w:rsidRPr="00D95AAD">
        <w:rPr>
          <w:szCs w:val="24"/>
        </w:rPr>
        <w:t xml:space="preserve">them </w:t>
      </w:r>
      <w:r w:rsidRPr="00D95AAD">
        <w:rPr>
          <w:szCs w:val="24"/>
        </w:rPr>
        <w:t xml:space="preserve">to bid at such a low </w:t>
      </w:r>
      <w:r w:rsidR="005B2F8C" w:rsidRPr="00D95AAD">
        <w:rPr>
          <w:szCs w:val="24"/>
        </w:rPr>
        <w:t>E</w:t>
      </w:r>
      <w:r w:rsidRPr="00D95AAD">
        <w:rPr>
          <w:szCs w:val="24"/>
        </w:rPr>
        <w:t xml:space="preserve">lectricity </w:t>
      </w:r>
      <w:r w:rsidR="005B2F8C" w:rsidRPr="00D95AAD">
        <w:rPr>
          <w:szCs w:val="24"/>
        </w:rPr>
        <w:t>P</w:t>
      </w:r>
      <w:r w:rsidRPr="00D95AAD">
        <w:rPr>
          <w:szCs w:val="24"/>
        </w:rPr>
        <w:t xml:space="preserve">rice. </w:t>
      </w:r>
    </w:p>
    <w:p w14:paraId="40966C22" w14:textId="77777777" w:rsidR="00A9770C" w:rsidRPr="00D95AAD" w:rsidRDefault="00A9770C">
      <w:pPr>
        <w:pStyle w:val="Heading2"/>
        <w:spacing w:after="0" w:line="240" w:lineRule="auto"/>
        <w:ind w:left="567" w:hanging="567"/>
        <w:contextualSpacing/>
        <w:rPr>
          <w:sz w:val="24"/>
          <w:szCs w:val="24"/>
        </w:rPr>
      </w:pPr>
    </w:p>
    <w:p w14:paraId="126F40FF" w14:textId="266B212F"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040274" w:rsidRPr="00D95AAD">
        <w:rPr>
          <w:szCs w:val="24"/>
        </w:rPr>
        <w:t>Tender Commission will consider any Financial Bid to have an unusually low Electricity Price if its Electricity Price is significantly lower compared to all other Financial Bids, associated with a substantially compliant Bid, or if the Tender Commission has detected errors in the Bid that would have led to an unusually low Electricity Price.</w:t>
      </w:r>
    </w:p>
    <w:p w14:paraId="7410CBD0" w14:textId="77777777" w:rsidR="00A9770C" w:rsidRPr="00D95AAD" w:rsidRDefault="00A9770C">
      <w:pPr>
        <w:spacing w:after="0"/>
        <w:contextualSpacing/>
        <w:rPr>
          <w:sz w:val="24"/>
          <w:szCs w:val="24"/>
        </w:rPr>
      </w:pPr>
    </w:p>
    <w:p w14:paraId="5995A527" w14:textId="76E4C73C" w:rsidR="00A9770C" w:rsidRPr="00D95AAD" w:rsidRDefault="00AB5471">
      <w:pPr>
        <w:pStyle w:val="P68B1DB1-Heading15"/>
        <w:numPr>
          <w:ilvl w:val="0"/>
          <w:numId w:val="38"/>
        </w:numPr>
        <w:spacing w:before="0" w:after="0" w:line="240" w:lineRule="auto"/>
        <w:ind w:left="567" w:hanging="567"/>
        <w:contextualSpacing/>
        <w:rPr>
          <w:szCs w:val="24"/>
        </w:rPr>
      </w:pPr>
      <w:bookmarkStart w:id="72" w:name="_2dlolyb" w:colFirst="0" w:colLast="0"/>
      <w:bookmarkEnd w:id="72"/>
      <w:r w:rsidRPr="00D95AAD">
        <w:rPr>
          <w:szCs w:val="24"/>
        </w:rPr>
        <w:t xml:space="preserve">Notification of the </w:t>
      </w:r>
      <w:r w:rsidR="00425BB9" w:rsidRPr="00D95AAD">
        <w:rPr>
          <w:szCs w:val="24"/>
        </w:rPr>
        <w:t>Bids Ranking</w:t>
      </w:r>
    </w:p>
    <w:p w14:paraId="20642F93" w14:textId="77777777" w:rsidR="00A9770C" w:rsidRPr="00D95AAD" w:rsidRDefault="00A9770C">
      <w:pPr>
        <w:spacing w:after="0"/>
        <w:ind w:left="567" w:hanging="567"/>
        <w:contextualSpacing/>
        <w:rPr>
          <w:sz w:val="24"/>
          <w:szCs w:val="24"/>
        </w:rPr>
      </w:pPr>
    </w:p>
    <w:p w14:paraId="5CEDA853" w14:textId="61069931" w:rsidR="00A9770C" w:rsidRPr="00D95AAD" w:rsidRDefault="00AB5471">
      <w:pPr>
        <w:pStyle w:val="P68B1DB1-Heading26"/>
        <w:numPr>
          <w:ilvl w:val="1"/>
          <w:numId w:val="38"/>
        </w:numPr>
        <w:spacing w:after="0" w:line="240" w:lineRule="auto"/>
        <w:ind w:left="567" w:hanging="567"/>
        <w:contextualSpacing/>
        <w:rPr>
          <w:szCs w:val="24"/>
        </w:rPr>
      </w:pPr>
      <w:r w:rsidRPr="00D95AAD">
        <w:rPr>
          <w:color w:val="333333"/>
          <w:szCs w:val="24"/>
        </w:rPr>
        <w:t xml:space="preserve">Within 5 </w:t>
      </w:r>
      <w:r w:rsidRPr="00D95AAD">
        <w:rPr>
          <w:szCs w:val="24"/>
        </w:rPr>
        <w:t xml:space="preserve">(five) </w:t>
      </w:r>
      <w:r w:rsidR="00251B23" w:rsidRPr="00D95AAD">
        <w:rPr>
          <w:szCs w:val="24"/>
        </w:rPr>
        <w:t>Business Days</w:t>
      </w:r>
      <w:r w:rsidRPr="00D95AAD">
        <w:rPr>
          <w:szCs w:val="24"/>
        </w:rPr>
        <w:t xml:space="preserve"> </w:t>
      </w:r>
      <w:r w:rsidRPr="00D95AAD">
        <w:rPr>
          <w:color w:val="333333"/>
          <w:szCs w:val="24"/>
        </w:rPr>
        <w:t xml:space="preserve">from the date on which the minutes on the evaluation of </w:t>
      </w:r>
      <w:r w:rsidR="00AA5DCA" w:rsidRPr="00D95AAD">
        <w:rPr>
          <w:color w:val="333333"/>
          <w:szCs w:val="24"/>
        </w:rPr>
        <w:t>F</w:t>
      </w:r>
      <w:r w:rsidRPr="00D95AAD">
        <w:rPr>
          <w:color w:val="333333"/>
          <w:szCs w:val="24"/>
        </w:rPr>
        <w:t xml:space="preserve">inancial </w:t>
      </w:r>
      <w:r w:rsidR="00AA5DCA" w:rsidRPr="00D95AAD">
        <w:rPr>
          <w:color w:val="333333"/>
          <w:szCs w:val="24"/>
        </w:rPr>
        <w:t>Bids</w:t>
      </w:r>
      <w:r w:rsidR="00251B23" w:rsidRPr="00D95AAD">
        <w:rPr>
          <w:color w:val="333333"/>
          <w:szCs w:val="24"/>
        </w:rPr>
        <w:t xml:space="preserve"> </w:t>
      </w:r>
      <w:r w:rsidRPr="00D95AAD">
        <w:rPr>
          <w:color w:val="333333"/>
          <w:szCs w:val="24"/>
        </w:rPr>
        <w:t xml:space="preserve">were signed, the Tender </w:t>
      </w:r>
      <w:r w:rsidR="00251B23" w:rsidRPr="00D95AAD">
        <w:rPr>
          <w:color w:val="333333"/>
          <w:szCs w:val="24"/>
        </w:rPr>
        <w:t>Commission</w:t>
      </w:r>
      <w:r w:rsidR="00251B23" w:rsidRPr="00D95AAD">
        <w:rPr>
          <w:szCs w:val="24"/>
        </w:rPr>
        <w:t xml:space="preserve"> </w:t>
      </w:r>
      <w:r w:rsidR="00FA60A0" w:rsidRPr="00D95AAD">
        <w:rPr>
          <w:szCs w:val="24"/>
        </w:rPr>
        <w:t>will</w:t>
      </w:r>
      <w:r w:rsidRPr="00D95AAD">
        <w:rPr>
          <w:szCs w:val="24"/>
        </w:rPr>
        <w:t>:</w:t>
      </w:r>
    </w:p>
    <w:p w14:paraId="73643FC3" w14:textId="77777777" w:rsidR="00CF1B74" w:rsidRPr="00D95AAD" w:rsidRDefault="00CF1B74" w:rsidP="00D95AAD">
      <w:pPr>
        <w:pStyle w:val="P68B1DB1-Heading37"/>
        <w:spacing w:after="0" w:line="240" w:lineRule="auto"/>
        <w:ind w:firstLine="0"/>
        <w:contextualSpacing/>
        <w:rPr>
          <w:szCs w:val="24"/>
        </w:rPr>
      </w:pPr>
    </w:p>
    <w:p w14:paraId="245F6C38" w14:textId="095879AF" w:rsidR="00A9770C" w:rsidRPr="00D95AAD" w:rsidRDefault="00AB5471">
      <w:pPr>
        <w:pStyle w:val="P68B1DB1-Heading37"/>
        <w:numPr>
          <w:ilvl w:val="2"/>
          <w:numId w:val="4"/>
        </w:numPr>
        <w:spacing w:after="0" w:line="240" w:lineRule="auto"/>
        <w:ind w:hanging="579"/>
        <w:contextualSpacing/>
        <w:rPr>
          <w:szCs w:val="24"/>
        </w:rPr>
      </w:pPr>
      <w:r w:rsidRPr="00D95AAD">
        <w:rPr>
          <w:szCs w:val="24"/>
        </w:rPr>
        <w:t xml:space="preserve">notify the </w:t>
      </w:r>
      <w:r w:rsidR="00FA60A0" w:rsidRPr="00D95AAD">
        <w:rPr>
          <w:szCs w:val="24"/>
        </w:rPr>
        <w:t>Winning I</w:t>
      </w:r>
      <w:r w:rsidRPr="00D95AAD">
        <w:rPr>
          <w:szCs w:val="24"/>
        </w:rPr>
        <w:t>nvestor</w:t>
      </w:r>
      <w:r w:rsidR="00061200" w:rsidRPr="00D95AAD">
        <w:rPr>
          <w:szCs w:val="24"/>
        </w:rPr>
        <w:t>(</w:t>
      </w:r>
      <w:r w:rsidRPr="00D95AAD">
        <w:rPr>
          <w:szCs w:val="24"/>
        </w:rPr>
        <w:t>s</w:t>
      </w:r>
      <w:r w:rsidR="00061200" w:rsidRPr="00D95AAD">
        <w:rPr>
          <w:szCs w:val="24"/>
        </w:rPr>
        <w:t>)</w:t>
      </w:r>
      <w:r w:rsidRPr="00D95AAD">
        <w:rPr>
          <w:szCs w:val="24"/>
        </w:rPr>
        <w:t xml:space="preserve"> in writing that their </w:t>
      </w:r>
      <w:r w:rsidR="00FA60A0" w:rsidRPr="00D95AAD">
        <w:rPr>
          <w:szCs w:val="24"/>
        </w:rPr>
        <w:t>F</w:t>
      </w:r>
      <w:r w:rsidRPr="00D95AAD">
        <w:rPr>
          <w:szCs w:val="24"/>
        </w:rPr>
        <w:t xml:space="preserve">inancial </w:t>
      </w:r>
      <w:r w:rsidR="00AA5DCA" w:rsidRPr="00D95AAD">
        <w:rPr>
          <w:szCs w:val="24"/>
        </w:rPr>
        <w:t>Bids</w:t>
      </w:r>
      <w:r w:rsidR="00251B23" w:rsidRPr="00D95AAD">
        <w:rPr>
          <w:szCs w:val="24"/>
        </w:rPr>
        <w:t xml:space="preserve"> </w:t>
      </w:r>
      <w:r w:rsidRPr="00D95AAD">
        <w:rPr>
          <w:szCs w:val="24"/>
        </w:rPr>
        <w:t>ha</w:t>
      </w:r>
      <w:r w:rsidR="00CF1B74" w:rsidRPr="00D95AAD">
        <w:rPr>
          <w:szCs w:val="24"/>
        </w:rPr>
        <w:t>ve</w:t>
      </w:r>
      <w:r w:rsidRPr="00D95AAD">
        <w:rPr>
          <w:szCs w:val="24"/>
        </w:rPr>
        <w:t xml:space="preserve"> been </w:t>
      </w:r>
      <w:r w:rsidR="00FA60A0" w:rsidRPr="00D95AAD">
        <w:rPr>
          <w:szCs w:val="24"/>
        </w:rPr>
        <w:t xml:space="preserve">ranked </w:t>
      </w:r>
      <w:r w:rsidRPr="00D95AAD">
        <w:rPr>
          <w:szCs w:val="24"/>
        </w:rPr>
        <w:t xml:space="preserve">as successful in accordance with the classification criteria in Annex </w:t>
      </w:r>
      <w:r w:rsidR="00FA60A0" w:rsidRPr="00D95AAD">
        <w:rPr>
          <w:szCs w:val="24"/>
        </w:rPr>
        <w:t xml:space="preserve">No </w:t>
      </w:r>
      <w:r w:rsidRPr="00D95AAD">
        <w:rPr>
          <w:szCs w:val="24"/>
        </w:rPr>
        <w:t>9;</w:t>
      </w:r>
    </w:p>
    <w:p w14:paraId="77885E87" w14:textId="77777777" w:rsidR="00CF1B74" w:rsidRPr="00D95AAD" w:rsidRDefault="00CF1B74" w:rsidP="00D95AAD">
      <w:pPr>
        <w:pStyle w:val="P68B1DB1-Heading37"/>
        <w:spacing w:after="0" w:line="240" w:lineRule="auto"/>
        <w:ind w:firstLine="0"/>
        <w:contextualSpacing/>
        <w:rPr>
          <w:szCs w:val="24"/>
        </w:rPr>
      </w:pPr>
    </w:p>
    <w:p w14:paraId="7BC761AE" w14:textId="2D60D998" w:rsidR="00A9770C" w:rsidRPr="00D95AAD" w:rsidRDefault="00AB5471">
      <w:pPr>
        <w:pStyle w:val="P68B1DB1-Heading37"/>
        <w:numPr>
          <w:ilvl w:val="2"/>
          <w:numId w:val="4"/>
        </w:numPr>
        <w:spacing w:after="0" w:line="240" w:lineRule="auto"/>
        <w:ind w:hanging="579"/>
        <w:contextualSpacing/>
        <w:rPr>
          <w:szCs w:val="24"/>
        </w:rPr>
      </w:pPr>
      <w:r w:rsidRPr="00D95AAD">
        <w:rPr>
          <w:szCs w:val="24"/>
        </w:rPr>
        <w:t xml:space="preserve">notify all other Investors </w:t>
      </w:r>
      <w:r w:rsidR="00DB1293" w:rsidRPr="00D95AAD">
        <w:rPr>
          <w:szCs w:val="24"/>
        </w:rPr>
        <w:t xml:space="preserve">who </w:t>
      </w:r>
      <w:r w:rsidRPr="00D95AAD">
        <w:rPr>
          <w:szCs w:val="24"/>
        </w:rPr>
        <w:t xml:space="preserve">have not been classified as winners and that they may be </w:t>
      </w:r>
      <w:r w:rsidR="00DB1293" w:rsidRPr="00D95AAD">
        <w:rPr>
          <w:szCs w:val="24"/>
        </w:rPr>
        <w:t>called upon to bid within a pre-determined deadline</w:t>
      </w:r>
      <w:r w:rsidR="00DB1293" w:rsidRPr="00D95AAD" w:rsidDel="00DB1293">
        <w:rPr>
          <w:szCs w:val="24"/>
        </w:rPr>
        <w:t xml:space="preserve"> </w:t>
      </w:r>
      <w:r w:rsidRPr="00D95AAD">
        <w:rPr>
          <w:szCs w:val="24"/>
        </w:rPr>
        <w:t xml:space="preserve">as set out in Section 47 of this Tender Documentation, in the order of their respective ranking, if the </w:t>
      </w:r>
      <w:r w:rsidR="00DB1293" w:rsidRPr="00D95AAD">
        <w:rPr>
          <w:szCs w:val="24"/>
        </w:rPr>
        <w:t xml:space="preserve">Winning </w:t>
      </w:r>
      <w:r w:rsidRPr="00D95AAD">
        <w:rPr>
          <w:szCs w:val="24"/>
        </w:rPr>
        <w:t xml:space="preserve">Investor(s) fails </w:t>
      </w:r>
      <w:r w:rsidRPr="00D95AAD">
        <w:rPr>
          <w:szCs w:val="24"/>
        </w:rPr>
        <w:lastRenderedPageBreak/>
        <w:t>to complete</w:t>
      </w:r>
      <w:r w:rsidR="00214CCC" w:rsidRPr="00D95AAD">
        <w:rPr>
          <w:szCs w:val="24"/>
        </w:rPr>
        <w:t xml:space="preserve"> </w:t>
      </w:r>
      <w:r w:rsidRPr="00D95AAD">
        <w:rPr>
          <w:szCs w:val="24"/>
        </w:rPr>
        <w:t xml:space="preserve">the procedure under Section 47 of this Tender Documentation or to provide the Performance </w:t>
      </w:r>
      <w:r w:rsidR="00214CCC" w:rsidRPr="00D95AAD">
        <w:rPr>
          <w:szCs w:val="24"/>
        </w:rPr>
        <w:t>Bond</w:t>
      </w:r>
      <w:r w:rsidRPr="00D95AAD">
        <w:rPr>
          <w:szCs w:val="24"/>
        </w:rPr>
        <w:t>;</w:t>
      </w:r>
    </w:p>
    <w:p w14:paraId="6720D2F6" w14:textId="77777777" w:rsidR="00CF1B74" w:rsidRPr="00D95AAD" w:rsidRDefault="00CF1B74" w:rsidP="00D95AAD">
      <w:pPr>
        <w:pStyle w:val="P68B1DB1-Heading37"/>
        <w:spacing w:after="0" w:line="240" w:lineRule="auto"/>
        <w:ind w:firstLine="0"/>
        <w:contextualSpacing/>
        <w:rPr>
          <w:szCs w:val="24"/>
        </w:rPr>
      </w:pPr>
    </w:p>
    <w:p w14:paraId="2AFB390A" w14:textId="2240DB9C" w:rsidR="00A9770C" w:rsidRPr="00D95AAD" w:rsidRDefault="00AB5471">
      <w:pPr>
        <w:pStyle w:val="P68B1DB1-Heading37"/>
        <w:numPr>
          <w:ilvl w:val="2"/>
          <w:numId w:val="4"/>
        </w:numPr>
        <w:spacing w:after="0" w:line="240" w:lineRule="auto"/>
        <w:ind w:hanging="579"/>
        <w:contextualSpacing/>
        <w:rPr>
          <w:szCs w:val="24"/>
        </w:rPr>
      </w:pPr>
      <w:r w:rsidRPr="00D95AAD">
        <w:rPr>
          <w:szCs w:val="24"/>
        </w:rPr>
        <w:t xml:space="preserve">notify in writing the Investors whose </w:t>
      </w:r>
      <w:r w:rsidR="0074482F" w:rsidRPr="00D95AAD">
        <w:rPr>
          <w:szCs w:val="24"/>
        </w:rPr>
        <w:t>B</w:t>
      </w:r>
      <w:r w:rsidR="00214CCC" w:rsidRPr="00D95AAD">
        <w:rPr>
          <w:szCs w:val="24"/>
        </w:rPr>
        <w:t xml:space="preserve">ids </w:t>
      </w:r>
      <w:r w:rsidRPr="00D95AAD">
        <w:rPr>
          <w:szCs w:val="24"/>
        </w:rPr>
        <w:t>have been rejected, indicating the reasons for the rejection.</w:t>
      </w:r>
    </w:p>
    <w:p w14:paraId="1A0DE580" w14:textId="77777777" w:rsidR="00A9770C" w:rsidRPr="00D95AAD" w:rsidRDefault="00A9770C">
      <w:pPr>
        <w:spacing w:after="0"/>
        <w:contextualSpacing/>
        <w:rPr>
          <w:sz w:val="24"/>
          <w:szCs w:val="24"/>
        </w:rPr>
      </w:pPr>
    </w:p>
    <w:p w14:paraId="02C7EC9C" w14:textId="1FFCDEA9" w:rsidR="00A9770C" w:rsidRPr="00D95AAD" w:rsidRDefault="00AB5471">
      <w:pPr>
        <w:pStyle w:val="P68B1DB1-Heading15"/>
        <w:numPr>
          <w:ilvl w:val="0"/>
          <w:numId w:val="38"/>
        </w:numPr>
        <w:spacing w:before="0" w:after="0" w:line="240" w:lineRule="auto"/>
        <w:contextualSpacing/>
        <w:rPr>
          <w:szCs w:val="24"/>
        </w:rPr>
      </w:pPr>
      <w:bookmarkStart w:id="73" w:name="_sqyw64" w:colFirst="0" w:colLast="0"/>
      <w:bookmarkEnd w:id="73"/>
      <w:r w:rsidRPr="00D95AAD">
        <w:rPr>
          <w:szCs w:val="24"/>
        </w:rPr>
        <w:t>Exclusion of negotiations</w:t>
      </w:r>
    </w:p>
    <w:p w14:paraId="42F6C6A5" w14:textId="77777777" w:rsidR="00A9770C" w:rsidRPr="00D95AAD" w:rsidRDefault="00A9770C">
      <w:pPr>
        <w:spacing w:after="0"/>
        <w:contextualSpacing/>
        <w:rPr>
          <w:sz w:val="24"/>
          <w:szCs w:val="24"/>
        </w:rPr>
      </w:pPr>
    </w:p>
    <w:p w14:paraId="2C8B484D" w14:textId="2D35A985"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214CCC" w:rsidRPr="00D95AAD">
        <w:rPr>
          <w:szCs w:val="24"/>
        </w:rPr>
        <w:t>Tender Commission does</w:t>
      </w:r>
      <w:r w:rsidRPr="00D95AAD">
        <w:rPr>
          <w:szCs w:val="24"/>
        </w:rPr>
        <w:t xml:space="preserve"> not negotiate with the </w:t>
      </w:r>
      <w:r w:rsidR="00214CCC" w:rsidRPr="00D95AAD">
        <w:rPr>
          <w:szCs w:val="24"/>
        </w:rPr>
        <w:t>Winning I</w:t>
      </w:r>
      <w:r w:rsidRPr="00D95AAD">
        <w:rPr>
          <w:szCs w:val="24"/>
        </w:rPr>
        <w:t xml:space="preserve">nvestors the provisions of the PPA or the </w:t>
      </w:r>
      <w:r w:rsidR="00214CCC" w:rsidRPr="00D95AAD">
        <w:rPr>
          <w:szCs w:val="24"/>
        </w:rPr>
        <w:t>CfD</w:t>
      </w:r>
      <w:r w:rsidRPr="00D95AAD">
        <w:rPr>
          <w:szCs w:val="24"/>
        </w:rPr>
        <w:t xml:space="preserve"> or other obligations and responsibilities</w:t>
      </w:r>
      <w:r w:rsidR="00214CCC" w:rsidRPr="00D95AAD">
        <w:rPr>
          <w:szCs w:val="24"/>
        </w:rPr>
        <w:t xml:space="preserve">, as </w:t>
      </w:r>
      <w:r w:rsidRPr="00D95AAD">
        <w:rPr>
          <w:szCs w:val="24"/>
        </w:rPr>
        <w:t xml:space="preserve">set out in the </w:t>
      </w:r>
      <w:r w:rsidR="00214CCC" w:rsidRPr="00D95AAD">
        <w:rPr>
          <w:szCs w:val="24"/>
        </w:rPr>
        <w:t>Te</w:t>
      </w:r>
      <w:r w:rsidRPr="00D95AAD">
        <w:rPr>
          <w:szCs w:val="24"/>
        </w:rPr>
        <w:t xml:space="preserve">nder </w:t>
      </w:r>
      <w:r w:rsidR="00214CCC" w:rsidRPr="00D95AAD">
        <w:rPr>
          <w:szCs w:val="24"/>
        </w:rPr>
        <w:t>D</w:t>
      </w:r>
      <w:r w:rsidRPr="00D95AAD">
        <w:rPr>
          <w:szCs w:val="24"/>
        </w:rPr>
        <w:t xml:space="preserve">ocumentation and the </w:t>
      </w:r>
      <w:r w:rsidR="00214CCC" w:rsidRPr="00D95AAD">
        <w:rPr>
          <w:szCs w:val="24"/>
        </w:rPr>
        <w:t>applicable regulatory framework.</w:t>
      </w:r>
    </w:p>
    <w:p w14:paraId="25C55FE7" w14:textId="77777777" w:rsidR="00A9770C" w:rsidRPr="00D95AAD" w:rsidRDefault="00A9770C">
      <w:pPr>
        <w:spacing w:after="0"/>
        <w:contextualSpacing/>
        <w:rPr>
          <w:sz w:val="24"/>
          <w:szCs w:val="24"/>
        </w:rPr>
      </w:pPr>
    </w:p>
    <w:p w14:paraId="76618750" w14:textId="750226D6" w:rsidR="00A9770C" w:rsidRPr="00D95AAD" w:rsidRDefault="00AB5471">
      <w:pPr>
        <w:pStyle w:val="P68B1DB1-Heading15"/>
        <w:numPr>
          <w:ilvl w:val="0"/>
          <w:numId w:val="38"/>
        </w:numPr>
        <w:spacing w:before="0" w:after="0" w:line="240" w:lineRule="auto"/>
        <w:contextualSpacing/>
        <w:rPr>
          <w:szCs w:val="24"/>
        </w:rPr>
      </w:pPr>
      <w:r w:rsidRPr="00D95AAD">
        <w:rPr>
          <w:szCs w:val="24"/>
        </w:rPr>
        <w:t xml:space="preserve">Awarding the Eligible </w:t>
      </w:r>
      <w:r w:rsidR="00214CCC" w:rsidRPr="00D95AAD">
        <w:rPr>
          <w:szCs w:val="24"/>
        </w:rPr>
        <w:t xml:space="preserve">Producer </w:t>
      </w:r>
      <w:r w:rsidR="00493514" w:rsidRPr="00D95AAD">
        <w:rPr>
          <w:szCs w:val="24"/>
        </w:rPr>
        <w:t xml:space="preserve">status </w:t>
      </w:r>
      <w:r w:rsidRPr="00D95AAD">
        <w:rPr>
          <w:szCs w:val="24"/>
        </w:rPr>
        <w:t>and signing the PPA</w:t>
      </w:r>
    </w:p>
    <w:p w14:paraId="58A47AE7" w14:textId="77777777" w:rsidR="00A9770C" w:rsidRPr="00D95AAD" w:rsidRDefault="00A9770C">
      <w:pPr>
        <w:spacing w:after="0"/>
        <w:contextualSpacing/>
        <w:rPr>
          <w:sz w:val="24"/>
          <w:szCs w:val="24"/>
        </w:rPr>
      </w:pPr>
    </w:p>
    <w:p w14:paraId="169103FF" w14:textId="79155CE7" w:rsidR="00A9770C" w:rsidRPr="00D95AAD" w:rsidRDefault="00251B23">
      <w:pPr>
        <w:pStyle w:val="P68B1DB1-Heading26"/>
        <w:numPr>
          <w:ilvl w:val="1"/>
          <w:numId w:val="38"/>
        </w:numPr>
        <w:spacing w:after="0" w:line="240" w:lineRule="auto"/>
        <w:ind w:left="567" w:hanging="567"/>
        <w:contextualSpacing/>
        <w:rPr>
          <w:szCs w:val="24"/>
        </w:rPr>
      </w:pPr>
      <w:r w:rsidRPr="00D95AAD">
        <w:rPr>
          <w:szCs w:val="24"/>
        </w:rPr>
        <w:t xml:space="preserve">Individuals </w:t>
      </w:r>
      <w:r w:rsidR="00214CCC" w:rsidRPr="00D95AAD">
        <w:rPr>
          <w:szCs w:val="24"/>
        </w:rPr>
        <w:t>or legal entities</w:t>
      </w:r>
      <w:r w:rsidRPr="00D95AAD">
        <w:rPr>
          <w:szCs w:val="24"/>
        </w:rPr>
        <w:t xml:space="preserve">, who are not registered in the Republic of Moldova, including </w:t>
      </w:r>
      <w:r w:rsidR="00214CCC" w:rsidRPr="00D95AAD">
        <w:rPr>
          <w:szCs w:val="24"/>
        </w:rPr>
        <w:t>Consortium</w:t>
      </w:r>
      <w:r w:rsidR="009D63C3" w:rsidRPr="00D95AAD">
        <w:rPr>
          <w:szCs w:val="24"/>
        </w:rPr>
        <w:t>s</w:t>
      </w:r>
      <w:r w:rsidRPr="00D95AAD">
        <w:rPr>
          <w:szCs w:val="24"/>
        </w:rPr>
        <w:t xml:space="preserve">, who have been declared  winners of the tender procedure, within 60 calendar days of the announcement of the results by the </w:t>
      </w:r>
      <w:r w:rsidR="00214CCC" w:rsidRPr="00D95AAD">
        <w:rPr>
          <w:szCs w:val="24"/>
        </w:rPr>
        <w:t>Tender Commission</w:t>
      </w:r>
      <w:r w:rsidRPr="00D95AAD">
        <w:rPr>
          <w:szCs w:val="24"/>
        </w:rPr>
        <w:t xml:space="preserve">, shall be obliged to </w:t>
      </w:r>
      <w:r w:rsidR="00214CCC" w:rsidRPr="00D95AAD">
        <w:rPr>
          <w:szCs w:val="24"/>
        </w:rPr>
        <w:t>complete the s</w:t>
      </w:r>
      <w:r w:rsidRPr="00D95AAD">
        <w:rPr>
          <w:szCs w:val="24"/>
        </w:rPr>
        <w:t xml:space="preserve">tate registration procedure of the legal </w:t>
      </w:r>
      <w:r w:rsidR="00214CCC" w:rsidRPr="00D95AAD">
        <w:rPr>
          <w:szCs w:val="24"/>
        </w:rPr>
        <w:t xml:space="preserve">entities </w:t>
      </w:r>
      <w:r w:rsidRPr="00D95AAD">
        <w:rPr>
          <w:szCs w:val="24"/>
        </w:rPr>
        <w:t xml:space="preserve">in the Republic of Moldova  and to submit to the </w:t>
      </w:r>
      <w:r w:rsidR="00214CCC" w:rsidRPr="00D95AAD">
        <w:rPr>
          <w:szCs w:val="24"/>
        </w:rPr>
        <w:t xml:space="preserve">Tender Commission </w:t>
      </w:r>
      <w:r w:rsidRPr="00D95AAD">
        <w:rPr>
          <w:szCs w:val="24"/>
        </w:rPr>
        <w:t xml:space="preserve">the copy of the registration decision or extract issued by the </w:t>
      </w:r>
      <w:r w:rsidR="00214CCC" w:rsidRPr="00D95AAD">
        <w:rPr>
          <w:szCs w:val="24"/>
        </w:rPr>
        <w:t xml:space="preserve">registration authority </w:t>
      </w:r>
      <w:r w:rsidRPr="00D95AAD">
        <w:rPr>
          <w:szCs w:val="24"/>
        </w:rPr>
        <w:t xml:space="preserve">for approval of the decision to grant the </w:t>
      </w:r>
      <w:r w:rsidR="00214CCC" w:rsidRPr="00D95AAD">
        <w:rPr>
          <w:szCs w:val="24"/>
        </w:rPr>
        <w:t>Eligible Producer</w:t>
      </w:r>
      <w:r w:rsidR="00493514" w:rsidRPr="00D95AAD">
        <w:rPr>
          <w:szCs w:val="24"/>
        </w:rPr>
        <w:t xml:space="preserve"> status</w:t>
      </w:r>
      <w:r w:rsidRPr="00D95AAD">
        <w:rPr>
          <w:szCs w:val="24"/>
        </w:rPr>
        <w:t xml:space="preserve">. </w:t>
      </w:r>
      <w:r w:rsidR="0012735F" w:rsidRPr="00D95AAD">
        <w:rPr>
          <w:szCs w:val="24"/>
        </w:rPr>
        <w:t xml:space="preserve">This term may be extended, upon request, by the Tender Commission for up to 10 </w:t>
      </w:r>
      <w:r w:rsidR="00C300F2" w:rsidRPr="00D95AAD">
        <w:rPr>
          <w:szCs w:val="24"/>
        </w:rPr>
        <w:t>Business Days</w:t>
      </w:r>
      <w:r w:rsidR="0012735F" w:rsidRPr="00D95AAD">
        <w:rPr>
          <w:szCs w:val="24"/>
        </w:rPr>
        <w:t>. If the Investor does not comply with the extended term, the Tender Commission will apply the provisions of p</w:t>
      </w:r>
      <w:r w:rsidR="009F3F80" w:rsidRPr="00D95AAD">
        <w:rPr>
          <w:szCs w:val="24"/>
        </w:rPr>
        <w:t>.</w:t>
      </w:r>
      <w:r w:rsidR="0012735F" w:rsidRPr="00D95AAD">
        <w:rPr>
          <w:szCs w:val="24"/>
        </w:rPr>
        <w:t xml:space="preserve"> 45.1, letter (b) from Section 45 of this Tender Documentation.</w:t>
      </w:r>
    </w:p>
    <w:p w14:paraId="0A1C4F29" w14:textId="77777777" w:rsidR="00A9770C" w:rsidRPr="00D95AAD" w:rsidRDefault="00A9770C">
      <w:pPr>
        <w:pStyle w:val="Heading2"/>
        <w:spacing w:after="0" w:line="240" w:lineRule="auto"/>
        <w:ind w:left="567" w:hanging="567"/>
        <w:contextualSpacing/>
        <w:rPr>
          <w:sz w:val="24"/>
          <w:szCs w:val="24"/>
        </w:rPr>
      </w:pPr>
    </w:p>
    <w:p w14:paraId="545311E5" w14:textId="6710BBD2"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12735F" w:rsidRPr="00D95AAD">
        <w:rPr>
          <w:szCs w:val="24"/>
        </w:rPr>
        <w:t xml:space="preserve">Tender Commission </w:t>
      </w:r>
      <w:r w:rsidRPr="00D95AAD">
        <w:rPr>
          <w:szCs w:val="24"/>
        </w:rPr>
        <w:t>inform</w:t>
      </w:r>
      <w:r w:rsidR="0012735F" w:rsidRPr="00D95AAD">
        <w:rPr>
          <w:szCs w:val="24"/>
        </w:rPr>
        <w:t>s</w:t>
      </w:r>
      <w:r w:rsidRPr="00D95AAD">
        <w:rPr>
          <w:szCs w:val="24"/>
        </w:rPr>
        <w:t xml:space="preserve"> the Government and the Ministry of Energy in writing of the results of the </w:t>
      </w:r>
      <w:r w:rsidR="00C300F2" w:rsidRPr="00D95AAD">
        <w:rPr>
          <w:szCs w:val="24"/>
        </w:rPr>
        <w:t xml:space="preserve">organized </w:t>
      </w:r>
      <w:r w:rsidRPr="00D95AAD">
        <w:rPr>
          <w:szCs w:val="24"/>
        </w:rPr>
        <w:t>tender</w:t>
      </w:r>
      <w:r w:rsidR="0012735F" w:rsidRPr="00D95AAD">
        <w:rPr>
          <w:szCs w:val="24"/>
        </w:rPr>
        <w:t xml:space="preserve"> procedure</w:t>
      </w:r>
      <w:r w:rsidRPr="00D95AAD">
        <w:rPr>
          <w:szCs w:val="24"/>
        </w:rPr>
        <w:t xml:space="preserve"> and provide</w:t>
      </w:r>
      <w:r w:rsidR="0012735F" w:rsidRPr="00D95AAD">
        <w:rPr>
          <w:szCs w:val="24"/>
        </w:rPr>
        <w:t>s</w:t>
      </w:r>
      <w:r w:rsidRPr="00D95AAD">
        <w:rPr>
          <w:szCs w:val="24"/>
        </w:rPr>
        <w:t xml:space="preserve"> them with copies of all minutes.</w:t>
      </w:r>
    </w:p>
    <w:p w14:paraId="04656F21" w14:textId="77777777" w:rsidR="00A9770C" w:rsidRPr="00D95AAD" w:rsidRDefault="00A9770C">
      <w:pPr>
        <w:pStyle w:val="Heading2"/>
        <w:spacing w:after="0" w:line="240" w:lineRule="auto"/>
        <w:ind w:left="567" w:hanging="567"/>
        <w:contextualSpacing/>
        <w:rPr>
          <w:sz w:val="24"/>
          <w:szCs w:val="24"/>
        </w:rPr>
      </w:pPr>
    </w:p>
    <w:p w14:paraId="11E26A3E" w14:textId="34E19208"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12735F" w:rsidRPr="00D95AAD">
        <w:rPr>
          <w:szCs w:val="24"/>
        </w:rPr>
        <w:t>Eligible Producer</w:t>
      </w:r>
      <w:r w:rsidR="00493514" w:rsidRPr="00D95AAD">
        <w:rPr>
          <w:szCs w:val="24"/>
        </w:rPr>
        <w:t xml:space="preserve"> status</w:t>
      </w:r>
      <w:r w:rsidRPr="00D95AAD">
        <w:rPr>
          <w:szCs w:val="24"/>
        </w:rPr>
        <w:t xml:space="preserve"> shall be deemed to be offered on the date of the publication in the Official Gazette of the Republic of Moldova of the Government Decision providing the </w:t>
      </w:r>
      <w:r w:rsidR="0012735F" w:rsidRPr="00D95AAD">
        <w:rPr>
          <w:szCs w:val="24"/>
        </w:rPr>
        <w:t>Eligible Producer</w:t>
      </w:r>
      <w:r w:rsidR="00493514" w:rsidRPr="00D95AAD">
        <w:rPr>
          <w:szCs w:val="24"/>
        </w:rPr>
        <w:t xml:space="preserve"> status</w:t>
      </w:r>
      <w:r w:rsidRPr="00D95AAD">
        <w:rPr>
          <w:szCs w:val="24"/>
        </w:rPr>
        <w:t xml:space="preserve">. The Contracting Party shall, within 10 </w:t>
      </w:r>
      <w:r w:rsidR="00C300F2" w:rsidRPr="00D95AAD">
        <w:rPr>
          <w:szCs w:val="24"/>
        </w:rPr>
        <w:t>Business Days</w:t>
      </w:r>
      <w:r w:rsidRPr="00D95AAD">
        <w:rPr>
          <w:szCs w:val="24"/>
        </w:rPr>
        <w:t xml:space="preserve"> of the entry into force of the Government Decision providing the </w:t>
      </w:r>
      <w:r w:rsidR="0012735F" w:rsidRPr="00D95AAD">
        <w:rPr>
          <w:szCs w:val="24"/>
        </w:rPr>
        <w:t>Eligible Producer</w:t>
      </w:r>
      <w:r w:rsidR="00493514" w:rsidRPr="00D95AAD">
        <w:rPr>
          <w:szCs w:val="24"/>
        </w:rPr>
        <w:t xml:space="preserve"> status</w:t>
      </w:r>
      <w:r w:rsidRPr="00D95AAD">
        <w:rPr>
          <w:szCs w:val="24"/>
        </w:rPr>
        <w:t xml:space="preserve">, sign the PPAs with each of the </w:t>
      </w:r>
      <w:r w:rsidR="00866E05" w:rsidRPr="00D95AAD">
        <w:rPr>
          <w:szCs w:val="24"/>
        </w:rPr>
        <w:t>Eligible Producer</w:t>
      </w:r>
      <w:r w:rsidRPr="00D95AAD">
        <w:rPr>
          <w:szCs w:val="24"/>
        </w:rPr>
        <w:t xml:space="preserve">, which shall enter into force on completion of the construction and commissioning of the </w:t>
      </w:r>
      <w:r w:rsidR="00866E05" w:rsidRPr="00D95AAD">
        <w:rPr>
          <w:szCs w:val="24"/>
        </w:rPr>
        <w:t>P</w:t>
      </w:r>
      <w:r w:rsidRPr="00D95AAD">
        <w:rPr>
          <w:szCs w:val="24"/>
        </w:rPr>
        <w:t>ower</w:t>
      </w:r>
      <w:r w:rsidR="00866E05" w:rsidRPr="00D95AAD">
        <w:rPr>
          <w:szCs w:val="24"/>
        </w:rPr>
        <w:t xml:space="preserve"> Plants</w:t>
      </w:r>
      <w:r w:rsidRPr="00D95AAD">
        <w:rPr>
          <w:szCs w:val="24"/>
        </w:rPr>
        <w:t>.</w:t>
      </w:r>
    </w:p>
    <w:p w14:paraId="34525949" w14:textId="77777777" w:rsidR="00A9770C" w:rsidRPr="00D95AAD" w:rsidRDefault="00A9770C">
      <w:pPr>
        <w:pStyle w:val="Heading2"/>
        <w:spacing w:after="0" w:line="240" w:lineRule="auto"/>
        <w:ind w:left="567" w:hanging="567"/>
        <w:contextualSpacing/>
        <w:rPr>
          <w:sz w:val="24"/>
          <w:szCs w:val="24"/>
        </w:rPr>
      </w:pPr>
    </w:p>
    <w:p w14:paraId="36127D27" w14:textId="7D56CF92" w:rsidR="00A9770C" w:rsidRPr="00D95AAD" w:rsidRDefault="00866E05">
      <w:pPr>
        <w:pStyle w:val="P68B1DB1-Heading26"/>
        <w:numPr>
          <w:ilvl w:val="1"/>
          <w:numId w:val="38"/>
        </w:numPr>
        <w:spacing w:after="0" w:line="240" w:lineRule="auto"/>
        <w:ind w:left="567" w:hanging="567"/>
        <w:contextualSpacing/>
        <w:rPr>
          <w:szCs w:val="24"/>
        </w:rPr>
      </w:pPr>
      <w:r w:rsidRPr="00D95AAD">
        <w:rPr>
          <w:szCs w:val="24"/>
        </w:rPr>
        <w:t xml:space="preserve">If the Investor does not submit the </w:t>
      </w:r>
      <w:r w:rsidR="00991260" w:rsidRPr="00D95AAD">
        <w:rPr>
          <w:szCs w:val="24"/>
        </w:rPr>
        <w:t xml:space="preserve">Performance </w:t>
      </w:r>
      <w:r w:rsidRPr="00D95AAD">
        <w:rPr>
          <w:szCs w:val="24"/>
        </w:rPr>
        <w:t>Bond within 30 days from the date of signing the PPA, the contract is considered null and void, and the Eligible Producer</w:t>
      </w:r>
      <w:r w:rsidR="00493514" w:rsidRPr="00D95AAD">
        <w:rPr>
          <w:szCs w:val="24"/>
        </w:rPr>
        <w:t xml:space="preserve"> status</w:t>
      </w:r>
      <w:r w:rsidRPr="00D95AAD">
        <w:rPr>
          <w:szCs w:val="24"/>
        </w:rPr>
        <w:t xml:space="preserve"> is considered withdrawn from the moment of granting, without the need for Government approval of a decision to this effect.</w:t>
      </w:r>
    </w:p>
    <w:p w14:paraId="4188248F" w14:textId="77777777" w:rsidR="00A9770C" w:rsidRPr="00D95AAD" w:rsidRDefault="00A9770C">
      <w:pPr>
        <w:pStyle w:val="Heading2"/>
        <w:spacing w:after="0" w:line="240" w:lineRule="auto"/>
        <w:ind w:left="360" w:firstLine="0"/>
        <w:contextualSpacing/>
        <w:rPr>
          <w:sz w:val="24"/>
          <w:szCs w:val="24"/>
        </w:rPr>
      </w:pPr>
    </w:p>
    <w:p w14:paraId="7E581695" w14:textId="7EB50F7B"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866E05" w:rsidRPr="00D95AAD">
        <w:rPr>
          <w:szCs w:val="24"/>
        </w:rPr>
        <w:t xml:space="preserve">Tender Commission </w:t>
      </w:r>
      <w:r w:rsidRPr="00D95AAD">
        <w:rPr>
          <w:szCs w:val="24"/>
        </w:rPr>
        <w:t xml:space="preserve">shall notify Investors on the </w:t>
      </w:r>
      <w:r w:rsidR="00866E05" w:rsidRPr="00D95AAD">
        <w:rPr>
          <w:szCs w:val="24"/>
        </w:rPr>
        <w:t>l</w:t>
      </w:r>
      <w:r w:rsidRPr="00D95AAD">
        <w:rPr>
          <w:szCs w:val="24"/>
        </w:rPr>
        <w:t xml:space="preserve">ist of </w:t>
      </w:r>
      <w:r w:rsidR="00866E05" w:rsidRPr="00D95AAD">
        <w:rPr>
          <w:szCs w:val="24"/>
        </w:rPr>
        <w:t>q</w:t>
      </w:r>
      <w:r w:rsidRPr="00D95AAD">
        <w:rPr>
          <w:szCs w:val="24"/>
        </w:rPr>
        <w:t xml:space="preserve">ualified </w:t>
      </w:r>
      <w:r w:rsidR="009D63C3" w:rsidRPr="00D95AAD">
        <w:rPr>
          <w:szCs w:val="24"/>
        </w:rPr>
        <w:t>I</w:t>
      </w:r>
      <w:r w:rsidRPr="00D95AAD">
        <w:rPr>
          <w:szCs w:val="24"/>
        </w:rPr>
        <w:t>nvestors, but</w:t>
      </w:r>
      <w:r w:rsidR="009D63C3" w:rsidRPr="00D95AAD">
        <w:rPr>
          <w:szCs w:val="24"/>
        </w:rPr>
        <w:t xml:space="preserve"> which were</w:t>
      </w:r>
      <w:r w:rsidRPr="00D95AAD">
        <w:rPr>
          <w:szCs w:val="24"/>
        </w:rPr>
        <w:t xml:space="preserve"> not established as winners of the tender, of the released capacity and shall give</w:t>
      </w:r>
      <w:r w:rsidR="00C300F2" w:rsidRPr="00D95AAD">
        <w:rPr>
          <w:szCs w:val="24"/>
        </w:rPr>
        <w:t xml:space="preserve"> them</w:t>
      </w:r>
      <w:r w:rsidRPr="00D95AAD">
        <w:rPr>
          <w:szCs w:val="24"/>
        </w:rPr>
        <w:t xml:space="preserve"> 5 </w:t>
      </w:r>
      <w:r w:rsidR="00C300F2" w:rsidRPr="00D95AAD">
        <w:rPr>
          <w:szCs w:val="24"/>
        </w:rPr>
        <w:t>Business D</w:t>
      </w:r>
      <w:r w:rsidRPr="00D95AAD">
        <w:rPr>
          <w:szCs w:val="24"/>
        </w:rPr>
        <w:t>ays to reconfirm capacities and price, in accordance with Section 45 of the Tender Documentation, in the following cases:</w:t>
      </w:r>
    </w:p>
    <w:p w14:paraId="48B6E95C" w14:textId="77777777" w:rsidR="009D63C3" w:rsidRPr="00D95AAD" w:rsidRDefault="009D63C3" w:rsidP="00D95AAD">
      <w:pPr>
        <w:pStyle w:val="P68B1DB1-Heading26"/>
        <w:spacing w:after="0"/>
        <w:ind w:left="1134" w:firstLine="0"/>
        <w:contextualSpacing/>
        <w:rPr>
          <w:szCs w:val="24"/>
        </w:rPr>
      </w:pPr>
    </w:p>
    <w:p w14:paraId="42A41E2C" w14:textId="37AB7BBE" w:rsidR="00235E79" w:rsidRPr="00D95AAD" w:rsidRDefault="00235E79" w:rsidP="00171912">
      <w:pPr>
        <w:pStyle w:val="P68B1DB1-Heading26"/>
        <w:numPr>
          <w:ilvl w:val="0"/>
          <w:numId w:val="45"/>
        </w:numPr>
        <w:spacing w:after="0"/>
        <w:ind w:left="1134" w:hanging="567"/>
        <w:contextualSpacing/>
        <w:rPr>
          <w:szCs w:val="24"/>
        </w:rPr>
      </w:pPr>
      <w:r w:rsidRPr="00D95AAD">
        <w:rPr>
          <w:szCs w:val="24"/>
        </w:rPr>
        <w:t xml:space="preserve">One or more </w:t>
      </w:r>
      <w:r w:rsidR="00C300F2" w:rsidRPr="00D95AAD">
        <w:rPr>
          <w:szCs w:val="24"/>
        </w:rPr>
        <w:t xml:space="preserve">individual </w:t>
      </w:r>
      <w:r w:rsidRPr="00D95AAD">
        <w:rPr>
          <w:szCs w:val="24"/>
        </w:rPr>
        <w:t>or legal entity</w:t>
      </w:r>
      <w:r w:rsidR="00C300F2" w:rsidRPr="00D95AAD">
        <w:rPr>
          <w:szCs w:val="24"/>
        </w:rPr>
        <w:t>(ies)</w:t>
      </w:r>
      <w:r w:rsidRPr="00D95AAD">
        <w:rPr>
          <w:szCs w:val="24"/>
        </w:rPr>
        <w:t xml:space="preserve">, including </w:t>
      </w:r>
      <w:r w:rsidR="00991260" w:rsidRPr="00D95AAD">
        <w:rPr>
          <w:szCs w:val="24"/>
        </w:rPr>
        <w:t>Consortium</w:t>
      </w:r>
      <w:r w:rsidRPr="00D95AAD">
        <w:rPr>
          <w:szCs w:val="24"/>
        </w:rPr>
        <w:t>, who have been declared winners of the tender procedure, did not complete the registration stage in accordance with p</w:t>
      </w:r>
      <w:r w:rsidR="002B25E4" w:rsidRPr="00D95AAD">
        <w:rPr>
          <w:szCs w:val="24"/>
        </w:rPr>
        <w:t>.</w:t>
      </w:r>
      <w:r w:rsidRPr="00D95AAD">
        <w:rPr>
          <w:szCs w:val="24"/>
        </w:rPr>
        <w:t xml:space="preserve"> 47.1 of this Section 47;</w:t>
      </w:r>
    </w:p>
    <w:p w14:paraId="72002940" w14:textId="77777777" w:rsidR="009D63C3" w:rsidRPr="00D95AAD" w:rsidRDefault="009D63C3" w:rsidP="00D95AAD">
      <w:pPr>
        <w:pStyle w:val="P68B1DB1-Heading26"/>
        <w:spacing w:after="0"/>
        <w:ind w:left="1134" w:firstLine="0"/>
        <w:contextualSpacing/>
        <w:rPr>
          <w:szCs w:val="24"/>
        </w:rPr>
      </w:pPr>
    </w:p>
    <w:p w14:paraId="2D266384" w14:textId="3C9317AD" w:rsidR="00235E79" w:rsidRPr="00D95AAD" w:rsidRDefault="00235E79" w:rsidP="00171912">
      <w:pPr>
        <w:pStyle w:val="P68B1DB1-Heading26"/>
        <w:numPr>
          <w:ilvl w:val="0"/>
          <w:numId w:val="45"/>
        </w:numPr>
        <w:spacing w:after="0"/>
        <w:ind w:left="1134" w:hanging="567"/>
        <w:contextualSpacing/>
        <w:rPr>
          <w:szCs w:val="24"/>
        </w:rPr>
      </w:pPr>
      <w:r w:rsidRPr="00D95AAD">
        <w:rPr>
          <w:szCs w:val="24"/>
        </w:rPr>
        <w:t xml:space="preserve">Until the approval of the Government decision regarding the granting of the Eligible Producer status, one or more declared </w:t>
      </w:r>
      <w:r w:rsidR="00991260" w:rsidRPr="00D95AAD">
        <w:rPr>
          <w:szCs w:val="24"/>
        </w:rPr>
        <w:t>W</w:t>
      </w:r>
      <w:r w:rsidRPr="00D95AAD">
        <w:rPr>
          <w:szCs w:val="24"/>
        </w:rPr>
        <w:t>inning Investors refuse to be granted the Eligible Producer</w:t>
      </w:r>
      <w:r w:rsidR="00493514" w:rsidRPr="00D95AAD">
        <w:rPr>
          <w:szCs w:val="24"/>
        </w:rPr>
        <w:t xml:space="preserve"> status</w:t>
      </w:r>
      <w:r w:rsidRPr="00D95AAD">
        <w:rPr>
          <w:szCs w:val="24"/>
        </w:rPr>
        <w:t>;</w:t>
      </w:r>
    </w:p>
    <w:p w14:paraId="39D98721" w14:textId="031FDC6C" w:rsidR="00252D83" w:rsidRPr="00D95AAD" w:rsidRDefault="00235E79" w:rsidP="00D95AAD">
      <w:pPr>
        <w:pStyle w:val="P68B1DB1-Heading26"/>
        <w:numPr>
          <w:ilvl w:val="0"/>
          <w:numId w:val="45"/>
        </w:numPr>
        <w:spacing w:after="0"/>
        <w:ind w:left="1134" w:hanging="567"/>
        <w:contextualSpacing/>
        <w:rPr>
          <w:szCs w:val="24"/>
        </w:rPr>
      </w:pPr>
      <w:r w:rsidRPr="00D95AAD">
        <w:rPr>
          <w:szCs w:val="24"/>
        </w:rPr>
        <w:lastRenderedPageBreak/>
        <w:t xml:space="preserve">One or more Investors do not sign the PPA or do not submit the </w:t>
      </w:r>
      <w:r w:rsidR="00D46B01" w:rsidRPr="00D95AAD">
        <w:rPr>
          <w:szCs w:val="24"/>
        </w:rPr>
        <w:t>Performance</w:t>
      </w:r>
      <w:r w:rsidRPr="00D95AAD">
        <w:rPr>
          <w:szCs w:val="24"/>
        </w:rPr>
        <w:t xml:space="preserve"> Bond within the term provided by the Tender Regulation, in which case the Tender Commission proposes to the Government to amend the decision regarding the granting of the Eligible Producer Status.</w:t>
      </w:r>
    </w:p>
    <w:p w14:paraId="3B11B68C" w14:textId="08C18433" w:rsidR="00A9770C" w:rsidRPr="00D95AAD" w:rsidRDefault="00235E79" w:rsidP="00252D83">
      <w:pPr>
        <w:pStyle w:val="P68B1DB1-Heading26"/>
        <w:spacing w:after="0" w:line="240" w:lineRule="auto"/>
        <w:ind w:left="567" w:firstLine="0"/>
        <w:contextualSpacing/>
        <w:rPr>
          <w:szCs w:val="24"/>
        </w:rPr>
      </w:pPr>
      <w:r w:rsidRPr="00D95AAD" w:rsidDel="00235E79">
        <w:rPr>
          <w:szCs w:val="24"/>
        </w:rPr>
        <w:t xml:space="preserve"> </w:t>
      </w:r>
    </w:p>
    <w:p w14:paraId="61B20E42" w14:textId="77777777" w:rsidR="00A9770C" w:rsidRPr="00D95AAD" w:rsidRDefault="00A9770C">
      <w:pPr>
        <w:pStyle w:val="Heading2"/>
        <w:spacing w:after="0" w:line="240" w:lineRule="auto"/>
        <w:ind w:left="360" w:firstLine="0"/>
        <w:contextualSpacing/>
        <w:rPr>
          <w:sz w:val="24"/>
          <w:szCs w:val="24"/>
        </w:rPr>
      </w:pPr>
    </w:p>
    <w:p w14:paraId="3194F074" w14:textId="336F36CF"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Government Decision </w:t>
      </w:r>
      <w:r w:rsidR="00235E79" w:rsidRPr="00D95AAD">
        <w:rPr>
          <w:szCs w:val="24"/>
        </w:rPr>
        <w:t xml:space="preserve">regarding the granting of Eligible Producer </w:t>
      </w:r>
      <w:r w:rsidR="00493514" w:rsidRPr="00D95AAD">
        <w:rPr>
          <w:szCs w:val="24"/>
        </w:rPr>
        <w:t>s</w:t>
      </w:r>
      <w:r w:rsidR="00235E79" w:rsidRPr="00D95AAD">
        <w:rPr>
          <w:szCs w:val="24"/>
        </w:rPr>
        <w:t xml:space="preserve">tatus will contain the following information </w:t>
      </w:r>
    </w:p>
    <w:p w14:paraId="6D3C7CCD" w14:textId="77777777" w:rsidR="00F54354" w:rsidRPr="00D95AAD" w:rsidRDefault="00F54354" w:rsidP="00D95AAD">
      <w:pPr>
        <w:pStyle w:val="P68B1DB1-Normal21"/>
        <w:pBdr>
          <w:top w:val="nil"/>
          <w:left w:val="nil"/>
          <w:bottom w:val="nil"/>
          <w:right w:val="nil"/>
          <w:between w:val="nil"/>
        </w:pBdr>
        <w:shd w:val="clear" w:color="auto" w:fill="FFFFFF"/>
        <w:spacing w:after="0"/>
        <w:ind w:left="1134"/>
        <w:contextualSpacing/>
        <w:jc w:val="both"/>
        <w:rPr>
          <w:szCs w:val="24"/>
        </w:rPr>
      </w:pPr>
    </w:p>
    <w:p w14:paraId="39D95294" w14:textId="11F132F4" w:rsidR="00A9770C" w:rsidRPr="00D95AAD" w:rsidRDefault="00AB5471">
      <w:pPr>
        <w:pStyle w:val="P68B1DB1-Normal21"/>
        <w:numPr>
          <w:ilvl w:val="0"/>
          <w:numId w:val="6"/>
        </w:numPr>
        <w:pBdr>
          <w:top w:val="nil"/>
          <w:left w:val="nil"/>
          <w:bottom w:val="nil"/>
          <w:right w:val="nil"/>
          <w:between w:val="nil"/>
        </w:pBdr>
        <w:shd w:val="clear" w:color="auto" w:fill="FFFFFF"/>
        <w:spacing w:after="0"/>
        <w:ind w:left="1134" w:hanging="567"/>
        <w:contextualSpacing/>
        <w:jc w:val="both"/>
        <w:rPr>
          <w:szCs w:val="24"/>
        </w:rPr>
      </w:pPr>
      <w:r w:rsidRPr="00D95AAD">
        <w:rPr>
          <w:szCs w:val="24"/>
        </w:rPr>
        <w:t>approval of the tender</w:t>
      </w:r>
      <w:r w:rsidR="00C300F2" w:rsidRPr="00D95AAD">
        <w:rPr>
          <w:szCs w:val="24"/>
        </w:rPr>
        <w:t xml:space="preserve"> procedure</w:t>
      </w:r>
      <w:r w:rsidR="00235E79" w:rsidRPr="00D95AAD">
        <w:rPr>
          <w:szCs w:val="24"/>
        </w:rPr>
        <w:t xml:space="preserve"> results</w:t>
      </w:r>
      <w:r w:rsidRPr="00D95AAD">
        <w:rPr>
          <w:szCs w:val="24"/>
        </w:rPr>
        <w:t>;</w:t>
      </w:r>
    </w:p>
    <w:p w14:paraId="6141D9B2" w14:textId="51805C34" w:rsidR="00A9770C" w:rsidRPr="00D95AAD" w:rsidRDefault="00AB5471">
      <w:pPr>
        <w:pStyle w:val="P68B1DB1-Normal21"/>
        <w:numPr>
          <w:ilvl w:val="0"/>
          <w:numId w:val="6"/>
        </w:numPr>
        <w:pBdr>
          <w:top w:val="nil"/>
          <w:left w:val="nil"/>
          <w:bottom w:val="nil"/>
          <w:right w:val="nil"/>
          <w:between w:val="nil"/>
        </w:pBdr>
        <w:shd w:val="clear" w:color="auto" w:fill="FFFFFF"/>
        <w:spacing w:after="0"/>
        <w:ind w:left="1134" w:hanging="567"/>
        <w:contextualSpacing/>
        <w:jc w:val="both"/>
        <w:rPr>
          <w:szCs w:val="24"/>
        </w:rPr>
      </w:pPr>
      <w:r w:rsidRPr="00D95AAD">
        <w:rPr>
          <w:szCs w:val="24"/>
        </w:rPr>
        <w:t xml:space="preserve">name of the </w:t>
      </w:r>
      <w:r w:rsidR="00235E79" w:rsidRPr="00D95AAD">
        <w:rPr>
          <w:szCs w:val="24"/>
        </w:rPr>
        <w:t>Winning I</w:t>
      </w:r>
      <w:r w:rsidRPr="00D95AAD">
        <w:rPr>
          <w:szCs w:val="24"/>
        </w:rPr>
        <w:t>nvestor(s);</w:t>
      </w:r>
    </w:p>
    <w:p w14:paraId="36496B04" w14:textId="77777777" w:rsidR="00A9770C" w:rsidRPr="00D95AAD" w:rsidRDefault="00AB5471">
      <w:pPr>
        <w:pStyle w:val="P68B1DB1-Normal21"/>
        <w:numPr>
          <w:ilvl w:val="0"/>
          <w:numId w:val="6"/>
        </w:numPr>
        <w:pBdr>
          <w:top w:val="nil"/>
          <w:left w:val="nil"/>
          <w:bottom w:val="nil"/>
          <w:right w:val="nil"/>
          <w:between w:val="nil"/>
        </w:pBdr>
        <w:shd w:val="clear" w:color="auto" w:fill="FFFFFF"/>
        <w:spacing w:after="0"/>
        <w:ind w:left="1134" w:hanging="567"/>
        <w:contextualSpacing/>
        <w:jc w:val="both"/>
        <w:rPr>
          <w:szCs w:val="24"/>
        </w:rPr>
      </w:pPr>
      <w:r w:rsidRPr="00D95AAD">
        <w:rPr>
          <w:szCs w:val="24"/>
        </w:rPr>
        <w:t>the type of RES electricity generation technology;</w:t>
      </w:r>
    </w:p>
    <w:p w14:paraId="399B3AC4" w14:textId="6710A764" w:rsidR="00A9770C" w:rsidRPr="00D95AAD" w:rsidRDefault="00AB5471">
      <w:pPr>
        <w:pStyle w:val="P68B1DB1-Normal21"/>
        <w:numPr>
          <w:ilvl w:val="0"/>
          <w:numId w:val="6"/>
        </w:numPr>
        <w:pBdr>
          <w:top w:val="nil"/>
          <w:left w:val="nil"/>
          <w:bottom w:val="nil"/>
          <w:right w:val="nil"/>
          <w:between w:val="nil"/>
        </w:pBdr>
        <w:shd w:val="clear" w:color="auto" w:fill="FFFFFF"/>
        <w:spacing w:after="0"/>
        <w:ind w:left="1134" w:hanging="567"/>
        <w:contextualSpacing/>
        <w:jc w:val="both"/>
        <w:rPr>
          <w:szCs w:val="24"/>
        </w:rPr>
      </w:pPr>
      <w:r w:rsidRPr="00D95AAD">
        <w:rPr>
          <w:szCs w:val="24"/>
        </w:rPr>
        <w:t xml:space="preserve">installed </w:t>
      </w:r>
      <w:r w:rsidR="00235E79" w:rsidRPr="00D95AAD">
        <w:rPr>
          <w:szCs w:val="24"/>
        </w:rPr>
        <w:t>P</w:t>
      </w:r>
      <w:r w:rsidRPr="00D95AAD">
        <w:rPr>
          <w:szCs w:val="24"/>
        </w:rPr>
        <w:t xml:space="preserve">ower </w:t>
      </w:r>
      <w:r w:rsidR="00235E79" w:rsidRPr="00D95AAD">
        <w:rPr>
          <w:szCs w:val="24"/>
        </w:rPr>
        <w:t>P</w:t>
      </w:r>
      <w:r w:rsidRPr="00D95AAD">
        <w:rPr>
          <w:szCs w:val="24"/>
        </w:rPr>
        <w:t>lant</w:t>
      </w:r>
      <w:r w:rsidR="00235E79" w:rsidRPr="00D95AAD">
        <w:rPr>
          <w:szCs w:val="24"/>
        </w:rPr>
        <w:t xml:space="preserve">(s) </w:t>
      </w:r>
      <w:r w:rsidR="00C300F2" w:rsidRPr="00D95AAD">
        <w:rPr>
          <w:szCs w:val="24"/>
        </w:rPr>
        <w:t xml:space="preserve">capacity </w:t>
      </w:r>
      <w:r w:rsidRPr="00D95AAD">
        <w:rPr>
          <w:szCs w:val="24"/>
        </w:rPr>
        <w:t>for electricity generation from RES;</w:t>
      </w:r>
    </w:p>
    <w:p w14:paraId="132A4188" w14:textId="66B0FC06" w:rsidR="00A9770C" w:rsidRPr="00D95AAD" w:rsidRDefault="00AB5471">
      <w:pPr>
        <w:pStyle w:val="P68B1DB1-Normal21"/>
        <w:numPr>
          <w:ilvl w:val="0"/>
          <w:numId w:val="6"/>
        </w:numPr>
        <w:pBdr>
          <w:top w:val="nil"/>
          <w:left w:val="nil"/>
          <w:bottom w:val="nil"/>
          <w:right w:val="nil"/>
          <w:between w:val="nil"/>
        </w:pBdr>
        <w:shd w:val="clear" w:color="auto" w:fill="FFFFFF"/>
        <w:spacing w:after="0"/>
        <w:ind w:left="1134" w:hanging="567"/>
        <w:contextualSpacing/>
        <w:jc w:val="both"/>
        <w:rPr>
          <w:szCs w:val="24"/>
        </w:rPr>
      </w:pPr>
      <w:r w:rsidRPr="00D95AAD">
        <w:rPr>
          <w:szCs w:val="24"/>
        </w:rPr>
        <w:t xml:space="preserve">RES electricity generation capacity, for which large </w:t>
      </w:r>
      <w:r w:rsidR="00235E79" w:rsidRPr="00D95AAD">
        <w:rPr>
          <w:szCs w:val="24"/>
        </w:rPr>
        <w:t>E</w:t>
      </w:r>
      <w:r w:rsidRPr="00D95AAD">
        <w:rPr>
          <w:szCs w:val="24"/>
        </w:rPr>
        <w:t xml:space="preserve">ligible </w:t>
      </w:r>
      <w:r w:rsidR="00235E79" w:rsidRPr="00D95AAD">
        <w:rPr>
          <w:szCs w:val="24"/>
        </w:rPr>
        <w:t>P</w:t>
      </w:r>
      <w:r w:rsidRPr="00D95AAD">
        <w:rPr>
          <w:szCs w:val="24"/>
        </w:rPr>
        <w:t>roducer status is provided;</w:t>
      </w:r>
    </w:p>
    <w:p w14:paraId="5720A717" w14:textId="1421BDBB" w:rsidR="00A9770C" w:rsidRPr="00D95AAD" w:rsidRDefault="00AB5471">
      <w:pPr>
        <w:pStyle w:val="P68B1DB1-Normal21"/>
        <w:numPr>
          <w:ilvl w:val="0"/>
          <w:numId w:val="6"/>
        </w:numPr>
        <w:pBdr>
          <w:top w:val="nil"/>
          <w:left w:val="nil"/>
          <w:bottom w:val="nil"/>
          <w:right w:val="nil"/>
          <w:between w:val="nil"/>
        </w:pBdr>
        <w:shd w:val="clear" w:color="auto" w:fill="FFFFFF"/>
        <w:spacing w:after="0"/>
        <w:ind w:left="1134" w:hanging="567"/>
        <w:contextualSpacing/>
        <w:jc w:val="both"/>
        <w:rPr>
          <w:szCs w:val="24"/>
        </w:rPr>
      </w:pPr>
      <w:r w:rsidRPr="00D95AAD">
        <w:rPr>
          <w:szCs w:val="24"/>
        </w:rPr>
        <w:t xml:space="preserve">the deadline for commissioning of the </w:t>
      </w:r>
      <w:r w:rsidR="00235E79" w:rsidRPr="00D95AAD">
        <w:rPr>
          <w:szCs w:val="24"/>
        </w:rPr>
        <w:t>P</w:t>
      </w:r>
      <w:r w:rsidRPr="00D95AAD">
        <w:rPr>
          <w:szCs w:val="24"/>
        </w:rPr>
        <w:t xml:space="preserve">ower </w:t>
      </w:r>
      <w:r w:rsidR="00235E79" w:rsidRPr="00D95AAD">
        <w:rPr>
          <w:szCs w:val="24"/>
        </w:rPr>
        <w:t>P</w:t>
      </w:r>
      <w:r w:rsidRPr="00D95AAD">
        <w:rPr>
          <w:szCs w:val="24"/>
        </w:rPr>
        <w:t>lant</w:t>
      </w:r>
      <w:r w:rsidR="00235E79" w:rsidRPr="00D95AAD">
        <w:rPr>
          <w:szCs w:val="24"/>
        </w:rPr>
        <w:t xml:space="preserve">(s) </w:t>
      </w:r>
    </w:p>
    <w:p w14:paraId="1AB70F66" w14:textId="6876E7DE" w:rsidR="00A9770C" w:rsidRPr="00D95AAD" w:rsidRDefault="00AB5471">
      <w:pPr>
        <w:pStyle w:val="P68B1DB1-Normal2"/>
        <w:numPr>
          <w:ilvl w:val="0"/>
          <w:numId w:val="6"/>
        </w:numPr>
        <w:pBdr>
          <w:top w:val="nil"/>
          <w:left w:val="nil"/>
          <w:bottom w:val="nil"/>
          <w:right w:val="nil"/>
          <w:between w:val="nil"/>
        </w:pBdr>
        <w:shd w:val="clear" w:color="auto" w:fill="FFFFFF"/>
        <w:spacing w:after="0"/>
        <w:ind w:left="1134" w:hanging="567"/>
        <w:contextualSpacing/>
        <w:jc w:val="both"/>
        <w:rPr>
          <w:color w:val="333333"/>
          <w:szCs w:val="24"/>
        </w:rPr>
      </w:pPr>
      <w:r w:rsidRPr="00D95AAD">
        <w:rPr>
          <w:color w:val="333333"/>
          <w:szCs w:val="24"/>
        </w:rPr>
        <w:t xml:space="preserve">the fixed price at which that large </w:t>
      </w:r>
      <w:r w:rsidR="00715A84" w:rsidRPr="00D95AAD">
        <w:rPr>
          <w:szCs w:val="24"/>
        </w:rPr>
        <w:t xml:space="preserve">Eligible Producer </w:t>
      </w:r>
      <w:r w:rsidRPr="00D95AAD">
        <w:rPr>
          <w:color w:val="333333"/>
          <w:szCs w:val="24"/>
        </w:rPr>
        <w:t xml:space="preserve">will sell electricity from RES, subject to adjustments by ANRE, in accordance with the approved methodology, in accordance with Article 37(1) of the </w:t>
      </w:r>
      <w:r w:rsidR="00715A84" w:rsidRPr="00D95AAD">
        <w:rPr>
          <w:color w:val="000000"/>
          <w:szCs w:val="24"/>
        </w:rPr>
        <w:t>R</w:t>
      </w:r>
      <w:r w:rsidRPr="00D95AAD">
        <w:rPr>
          <w:color w:val="000000"/>
          <w:szCs w:val="24"/>
        </w:rPr>
        <w:t xml:space="preserve">enewable </w:t>
      </w:r>
      <w:r w:rsidR="00715A84" w:rsidRPr="00D95AAD">
        <w:rPr>
          <w:color w:val="000000"/>
          <w:szCs w:val="24"/>
        </w:rPr>
        <w:t>E</w:t>
      </w:r>
      <w:r w:rsidRPr="00D95AAD">
        <w:rPr>
          <w:color w:val="000000"/>
          <w:szCs w:val="24"/>
        </w:rPr>
        <w:t>nergy</w:t>
      </w:r>
      <w:r w:rsidR="00715A84" w:rsidRPr="00D95AAD">
        <w:rPr>
          <w:color w:val="000000"/>
          <w:szCs w:val="24"/>
        </w:rPr>
        <w:t xml:space="preserve"> Law</w:t>
      </w:r>
      <w:r w:rsidRPr="00D95AAD">
        <w:rPr>
          <w:color w:val="333333"/>
          <w:szCs w:val="24"/>
        </w:rPr>
        <w:t>;</w:t>
      </w:r>
    </w:p>
    <w:p w14:paraId="7BD6810F" w14:textId="7857BCB9" w:rsidR="00A9770C" w:rsidRPr="00D95AAD" w:rsidRDefault="00AB5471">
      <w:pPr>
        <w:pStyle w:val="P68B1DB1-Normal2"/>
        <w:numPr>
          <w:ilvl w:val="0"/>
          <w:numId w:val="6"/>
        </w:numPr>
        <w:pBdr>
          <w:top w:val="nil"/>
          <w:left w:val="nil"/>
          <w:bottom w:val="nil"/>
          <w:right w:val="nil"/>
          <w:between w:val="nil"/>
        </w:pBdr>
        <w:shd w:val="clear" w:color="auto" w:fill="FFFFFF"/>
        <w:spacing w:after="0"/>
        <w:ind w:left="1134" w:hanging="567"/>
        <w:contextualSpacing/>
        <w:jc w:val="both"/>
        <w:rPr>
          <w:color w:val="333333"/>
          <w:szCs w:val="24"/>
        </w:rPr>
      </w:pPr>
      <w:r w:rsidRPr="00D95AAD">
        <w:rPr>
          <w:color w:val="333333"/>
          <w:szCs w:val="24"/>
        </w:rPr>
        <w:t xml:space="preserve">authorisation of the installation of </w:t>
      </w:r>
      <w:r w:rsidR="00715A84" w:rsidRPr="00D95AAD">
        <w:rPr>
          <w:color w:val="333333"/>
          <w:szCs w:val="24"/>
        </w:rPr>
        <w:t>P</w:t>
      </w:r>
      <w:r w:rsidRPr="00D95AAD">
        <w:rPr>
          <w:color w:val="333333"/>
          <w:szCs w:val="24"/>
        </w:rPr>
        <w:t xml:space="preserve">ower </w:t>
      </w:r>
      <w:r w:rsidR="00715A84" w:rsidRPr="00D95AAD">
        <w:rPr>
          <w:color w:val="333333"/>
          <w:szCs w:val="24"/>
        </w:rPr>
        <w:t>P</w:t>
      </w:r>
      <w:r w:rsidRPr="00D95AAD">
        <w:rPr>
          <w:color w:val="333333"/>
          <w:szCs w:val="24"/>
        </w:rPr>
        <w:t>lant</w:t>
      </w:r>
      <w:r w:rsidR="00715A84" w:rsidRPr="00D95AAD">
        <w:rPr>
          <w:color w:val="333333"/>
          <w:szCs w:val="24"/>
        </w:rPr>
        <w:t>(</w:t>
      </w:r>
      <w:r w:rsidRPr="00D95AAD">
        <w:rPr>
          <w:color w:val="333333"/>
          <w:szCs w:val="24"/>
        </w:rPr>
        <w:t>s</w:t>
      </w:r>
      <w:r w:rsidR="00715A84" w:rsidRPr="00D95AAD">
        <w:rPr>
          <w:color w:val="333333"/>
          <w:szCs w:val="24"/>
        </w:rPr>
        <w:t>)</w:t>
      </w:r>
      <w:r w:rsidRPr="00D95AAD">
        <w:rPr>
          <w:color w:val="333333"/>
          <w:szCs w:val="24"/>
        </w:rPr>
        <w:t xml:space="preserve"> with an installed power of more than 20</w:t>
      </w:r>
      <w:r w:rsidR="003953CD" w:rsidRPr="00D95AAD">
        <w:rPr>
          <w:color w:val="333333"/>
          <w:szCs w:val="24"/>
        </w:rPr>
        <w:t xml:space="preserve"> </w:t>
      </w:r>
      <w:r w:rsidRPr="00D95AAD">
        <w:rPr>
          <w:color w:val="333333"/>
          <w:szCs w:val="24"/>
        </w:rPr>
        <w:t xml:space="preserve">MW, in accordance </w:t>
      </w:r>
      <w:r w:rsidRPr="00D95AAD">
        <w:rPr>
          <w:color w:val="000000"/>
          <w:szCs w:val="24"/>
        </w:rPr>
        <w:t xml:space="preserve">with the Electricity </w:t>
      </w:r>
      <w:r w:rsidR="00715A84" w:rsidRPr="00D95AAD">
        <w:rPr>
          <w:color w:val="000000"/>
          <w:szCs w:val="24"/>
        </w:rPr>
        <w:t>law,</w:t>
      </w:r>
      <w:r w:rsidRPr="00D95AAD">
        <w:rPr>
          <w:color w:val="333333"/>
          <w:szCs w:val="24"/>
        </w:rPr>
        <w:t xml:space="preserve"> where applicable.</w:t>
      </w:r>
    </w:p>
    <w:p w14:paraId="019DC9D5" w14:textId="77777777" w:rsidR="00A9770C" w:rsidRPr="00D95AAD" w:rsidRDefault="00A9770C">
      <w:pPr>
        <w:pStyle w:val="Heading1"/>
        <w:spacing w:before="0" w:after="0" w:line="240" w:lineRule="auto"/>
        <w:ind w:left="360" w:firstLine="0"/>
        <w:contextualSpacing/>
        <w:rPr>
          <w:sz w:val="24"/>
          <w:szCs w:val="24"/>
        </w:rPr>
      </w:pPr>
      <w:bookmarkStart w:id="74" w:name="_3cqmetx" w:colFirst="0" w:colLast="0"/>
      <w:bookmarkEnd w:id="74"/>
    </w:p>
    <w:p w14:paraId="6F2227D0" w14:textId="7FACBCD0" w:rsidR="00A9770C" w:rsidRPr="00D95AAD" w:rsidRDefault="00AB5471">
      <w:pPr>
        <w:pStyle w:val="P68B1DB1-Heading15"/>
        <w:numPr>
          <w:ilvl w:val="0"/>
          <w:numId w:val="38"/>
        </w:numPr>
        <w:spacing w:before="0" w:after="0" w:line="240" w:lineRule="auto"/>
        <w:contextualSpacing/>
        <w:rPr>
          <w:szCs w:val="24"/>
        </w:rPr>
      </w:pPr>
      <w:r w:rsidRPr="00D95AAD">
        <w:rPr>
          <w:szCs w:val="24"/>
        </w:rPr>
        <w:t>Performance</w:t>
      </w:r>
      <w:r w:rsidR="00B23476" w:rsidRPr="00D95AAD">
        <w:rPr>
          <w:szCs w:val="24"/>
        </w:rPr>
        <w:t xml:space="preserve"> </w:t>
      </w:r>
      <w:r w:rsidR="00235E79" w:rsidRPr="00D95AAD">
        <w:rPr>
          <w:szCs w:val="24"/>
        </w:rPr>
        <w:t>Bond</w:t>
      </w:r>
    </w:p>
    <w:p w14:paraId="51EB8A6C" w14:textId="77777777" w:rsidR="00A9770C" w:rsidRPr="00D95AAD" w:rsidRDefault="00A9770C">
      <w:pPr>
        <w:pStyle w:val="Heading2"/>
        <w:spacing w:after="0" w:line="240" w:lineRule="auto"/>
        <w:ind w:left="567" w:firstLine="0"/>
        <w:contextualSpacing/>
        <w:rPr>
          <w:sz w:val="24"/>
          <w:szCs w:val="24"/>
        </w:rPr>
      </w:pPr>
    </w:p>
    <w:p w14:paraId="0C5E5113" w14:textId="29E2386D"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The </w:t>
      </w:r>
      <w:r w:rsidR="00D46B01" w:rsidRPr="00D95AAD">
        <w:rPr>
          <w:szCs w:val="24"/>
        </w:rPr>
        <w:t>Performance</w:t>
      </w:r>
      <w:r w:rsidR="00D163B6" w:rsidRPr="00D95AAD">
        <w:rPr>
          <w:szCs w:val="24"/>
        </w:rPr>
        <w:t xml:space="preserve"> Bond</w:t>
      </w:r>
      <w:r w:rsidRPr="00D95AAD">
        <w:rPr>
          <w:szCs w:val="24"/>
        </w:rPr>
        <w:t xml:space="preserve"> </w:t>
      </w:r>
      <w:r w:rsidR="00D163B6" w:rsidRPr="00D95AAD">
        <w:rPr>
          <w:szCs w:val="24"/>
        </w:rPr>
        <w:t xml:space="preserve">will </w:t>
      </w:r>
      <w:r w:rsidRPr="00D95AAD">
        <w:rPr>
          <w:szCs w:val="24"/>
        </w:rPr>
        <w:t>be an unconditional bank guarantee issued by any recognised</w:t>
      </w:r>
      <w:r w:rsidR="008419F2" w:rsidRPr="00D95AAD">
        <w:rPr>
          <w:szCs w:val="24"/>
        </w:rPr>
        <w:t xml:space="preserve"> foreign bank or</w:t>
      </w:r>
      <w:r w:rsidRPr="00D95AAD">
        <w:rPr>
          <w:szCs w:val="24"/>
        </w:rPr>
        <w:t xml:space="preserve"> international financial institution</w:t>
      </w:r>
      <w:r w:rsidR="00F10F6F" w:rsidRPr="00D95AAD">
        <w:rPr>
          <w:szCs w:val="24"/>
        </w:rPr>
        <w:t>,</w:t>
      </w:r>
      <w:r w:rsidRPr="00D95AAD">
        <w:rPr>
          <w:szCs w:val="24"/>
        </w:rPr>
        <w:t xml:space="preserve"> having a mandatory credit rating of at least</w:t>
      </w:r>
      <w:r w:rsidR="00D50B04" w:rsidRPr="00D95AAD">
        <w:rPr>
          <w:szCs w:val="24"/>
        </w:rPr>
        <w:t xml:space="preserve"> </w:t>
      </w:r>
      <w:r w:rsidRPr="00D95AAD">
        <w:rPr>
          <w:szCs w:val="24"/>
        </w:rPr>
        <w:t>Ba</w:t>
      </w:r>
      <w:r w:rsidR="008419F2" w:rsidRPr="00D95AAD">
        <w:rPr>
          <w:szCs w:val="24"/>
        </w:rPr>
        <w:t>a</w:t>
      </w:r>
      <w:r w:rsidRPr="00D95AAD">
        <w:rPr>
          <w:szCs w:val="24"/>
        </w:rPr>
        <w:t xml:space="preserve">3 or </w:t>
      </w:r>
      <w:r w:rsidR="00D50B04" w:rsidRPr="00D95AAD">
        <w:rPr>
          <w:szCs w:val="24"/>
        </w:rPr>
        <w:t xml:space="preserve">by a bank from the Republic of </w:t>
      </w:r>
      <w:r w:rsidRPr="00D95AAD">
        <w:rPr>
          <w:szCs w:val="24"/>
        </w:rPr>
        <w:t>Moldova, and</w:t>
      </w:r>
      <w:r w:rsidR="00D50B04" w:rsidRPr="00D95AAD">
        <w:rPr>
          <w:szCs w:val="24"/>
        </w:rPr>
        <w:t xml:space="preserve"> will</w:t>
      </w:r>
      <w:r w:rsidRPr="00D95AAD">
        <w:rPr>
          <w:szCs w:val="24"/>
        </w:rPr>
        <w:t xml:space="preserve"> comply with the requirements </w:t>
      </w:r>
      <w:r w:rsidR="00CE7867" w:rsidRPr="00D95AAD">
        <w:rPr>
          <w:szCs w:val="24"/>
        </w:rPr>
        <w:t xml:space="preserve">specified </w:t>
      </w:r>
      <w:r w:rsidRPr="00D95AAD">
        <w:rPr>
          <w:szCs w:val="24"/>
        </w:rPr>
        <w:t xml:space="preserve">in Annex </w:t>
      </w:r>
      <w:r w:rsidR="00CE7867" w:rsidRPr="00D95AAD">
        <w:rPr>
          <w:szCs w:val="24"/>
        </w:rPr>
        <w:t xml:space="preserve">No. </w:t>
      </w:r>
      <w:r w:rsidRPr="00D95AAD">
        <w:rPr>
          <w:szCs w:val="24"/>
        </w:rPr>
        <w:t xml:space="preserve">10. </w:t>
      </w:r>
    </w:p>
    <w:p w14:paraId="6F81580E" w14:textId="77777777" w:rsidR="00A9770C" w:rsidRDefault="00A9770C">
      <w:pPr>
        <w:pStyle w:val="Heading2"/>
        <w:spacing w:after="0" w:line="240" w:lineRule="auto"/>
        <w:ind w:left="567" w:firstLine="0"/>
        <w:contextualSpacing/>
        <w:rPr>
          <w:sz w:val="24"/>
          <w:szCs w:val="24"/>
        </w:rPr>
      </w:pPr>
    </w:p>
    <w:p w14:paraId="7871ACE8" w14:textId="77777777" w:rsidR="00EE1782" w:rsidRPr="00F9100A" w:rsidRDefault="00EE1782" w:rsidP="00EE1782">
      <w:pPr>
        <w:ind w:left="709" w:hanging="709"/>
        <w:jc w:val="both"/>
      </w:pPr>
      <w:r>
        <w:t xml:space="preserve">48.1.1. </w:t>
      </w:r>
      <w:r w:rsidRPr="006C414E">
        <w:t xml:space="preserve">In the case of the issuance of a Performance </w:t>
      </w:r>
      <w:r>
        <w:t>Bond</w:t>
      </w:r>
      <w:r w:rsidRPr="006C414E">
        <w:t xml:space="preserve"> by a recognized intentional financial institution, it may also be deposited in USD or EUR, and the amount of the </w:t>
      </w:r>
      <w:r>
        <w:t xml:space="preserve">Performance Bond </w:t>
      </w:r>
      <w:r w:rsidRPr="006C414E">
        <w:t xml:space="preserve">shall take into account the corresponding exchange rate published by the National Bank of Moldova on the date of the deposit of the Performance </w:t>
      </w:r>
      <w:r>
        <w:t>Bond</w:t>
      </w:r>
      <w:r w:rsidRPr="006C414E">
        <w:t>.</w:t>
      </w:r>
    </w:p>
    <w:p w14:paraId="7F48F7FE" w14:textId="77777777" w:rsidR="00E3247A" w:rsidRPr="00A7225C" w:rsidRDefault="00E3247A" w:rsidP="00A7225C"/>
    <w:p w14:paraId="1958F8C8" w14:textId="19921ECA" w:rsidR="00A9770C" w:rsidRPr="00D95AAD" w:rsidRDefault="00FB02C9">
      <w:pPr>
        <w:pStyle w:val="P68B1DB1-Heading26"/>
        <w:numPr>
          <w:ilvl w:val="1"/>
          <w:numId w:val="38"/>
        </w:numPr>
        <w:spacing w:after="0" w:line="240" w:lineRule="auto"/>
        <w:ind w:left="567" w:hanging="567"/>
        <w:contextualSpacing/>
        <w:rPr>
          <w:szCs w:val="24"/>
        </w:rPr>
      </w:pPr>
      <w:r w:rsidRPr="00D95AAD">
        <w:rPr>
          <w:szCs w:val="24"/>
        </w:rPr>
        <w:t>The Performance</w:t>
      </w:r>
      <w:r w:rsidR="00D46B01" w:rsidRPr="00D95AAD">
        <w:rPr>
          <w:szCs w:val="24"/>
        </w:rPr>
        <w:t xml:space="preserve"> </w:t>
      </w:r>
      <w:r w:rsidR="00CE7867" w:rsidRPr="00D95AAD">
        <w:rPr>
          <w:szCs w:val="24"/>
        </w:rPr>
        <w:t>Bond</w:t>
      </w:r>
      <w:r w:rsidR="00AB5471" w:rsidRPr="00D95AAD">
        <w:rPr>
          <w:szCs w:val="24"/>
        </w:rPr>
        <w:t xml:space="preserve"> </w:t>
      </w:r>
      <w:r w:rsidR="00CE7867" w:rsidRPr="00D95AAD">
        <w:rPr>
          <w:szCs w:val="24"/>
        </w:rPr>
        <w:t xml:space="preserve">must be provided by the Winning Investor within 30 days from the signing of the PPA and will have the value and validity specified in the respective </w:t>
      </w:r>
      <w:r w:rsidR="001C5385" w:rsidRPr="00D95AAD">
        <w:rPr>
          <w:szCs w:val="24"/>
        </w:rPr>
        <w:t>Performance</w:t>
      </w:r>
      <w:r w:rsidR="00CE7867" w:rsidRPr="00D95AAD">
        <w:rPr>
          <w:szCs w:val="24"/>
        </w:rPr>
        <w:t xml:space="preserve"> Bond.</w:t>
      </w:r>
    </w:p>
    <w:p w14:paraId="5FECD456" w14:textId="77777777" w:rsidR="00A9770C" w:rsidRPr="00D95AAD" w:rsidRDefault="00A9770C">
      <w:pPr>
        <w:pStyle w:val="Heading2"/>
        <w:spacing w:after="0" w:line="240" w:lineRule="auto"/>
        <w:ind w:left="567" w:firstLine="0"/>
        <w:contextualSpacing/>
        <w:rPr>
          <w:sz w:val="24"/>
          <w:szCs w:val="24"/>
        </w:rPr>
      </w:pPr>
    </w:p>
    <w:p w14:paraId="628EE544" w14:textId="23C24F2B" w:rsidR="00D469CF" w:rsidRDefault="00D469CF">
      <w:pPr>
        <w:pStyle w:val="P68B1DB1-Heading26"/>
        <w:numPr>
          <w:ilvl w:val="1"/>
          <w:numId w:val="38"/>
        </w:numPr>
        <w:spacing w:after="0" w:line="240" w:lineRule="auto"/>
        <w:ind w:left="567" w:hanging="567"/>
        <w:contextualSpacing/>
        <w:rPr>
          <w:szCs w:val="24"/>
        </w:rPr>
      </w:pPr>
      <w:r w:rsidRPr="00156E20">
        <w:rPr>
          <w:szCs w:val="24"/>
        </w:rPr>
        <w:t>At the request of the large eligible producer, the Tender Committee may decide to extend the deadline for lodging the performance guarantee for the contract by a maximum of 10 working days.</w:t>
      </w:r>
    </w:p>
    <w:p w14:paraId="1EFE497B" w14:textId="77777777" w:rsidR="00D469CF" w:rsidRPr="00D469CF" w:rsidRDefault="00D469CF" w:rsidP="00A7225C">
      <w:pPr>
        <w:rPr>
          <w:szCs w:val="24"/>
        </w:rPr>
      </w:pPr>
    </w:p>
    <w:p w14:paraId="054CD0F3" w14:textId="7749BAC4" w:rsidR="00A9770C" w:rsidRPr="00D95AAD" w:rsidRDefault="00AB5471">
      <w:pPr>
        <w:pStyle w:val="P68B1DB1-Heading26"/>
        <w:numPr>
          <w:ilvl w:val="1"/>
          <w:numId w:val="38"/>
        </w:numPr>
        <w:spacing w:after="0" w:line="240" w:lineRule="auto"/>
        <w:ind w:left="567" w:hanging="567"/>
        <w:contextualSpacing/>
        <w:rPr>
          <w:szCs w:val="24"/>
        </w:rPr>
      </w:pPr>
      <w:r w:rsidRPr="00D95AAD">
        <w:rPr>
          <w:szCs w:val="24"/>
        </w:rPr>
        <w:t xml:space="preserve">If any of the </w:t>
      </w:r>
      <w:r w:rsidR="00CE7867" w:rsidRPr="00D95AAD">
        <w:rPr>
          <w:szCs w:val="24"/>
        </w:rPr>
        <w:t>E</w:t>
      </w:r>
      <w:r w:rsidRPr="00D95AAD">
        <w:rPr>
          <w:szCs w:val="24"/>
        </w:rPr>
        <w:t>ligible</w:t>
      </w:r>
      <w:r w:rsidR="00E47DC0" w:rsidRPr="00D95AAD">
        <w:rPr>
          <w:szCs w:val="24"/>
        </w:rPr>
        <w:t xml:space="preserve"> Producers</w:t>
      </w:r>
      <w:r w:rsidR="00A70F0E" w:rsidRPr="00D95AAD">
        <w:rPr>
          <w:szCs w:val="24"/>
        </w:rPr>
        <w:t xml:space="preserve"> </w:t>
      </w:r>
      <w:r w:rsidR="00E47DC0" w:rsidRPr="00D95AAD">
        <w:rPr>
          <w:szCs w:val="24"/>
        </w:rPr>
        <w:t>does</w:t>
      </w:r>
      <w:r w:rsidRPr="00D95AAD">
        <w:rPr>
          <w:szCs w:val="24"/>
        </w:rPr>
        <w:t xml:space="preserve"> not sign the PPA within 10 </w:t>
      </w:r>
      <w:r w:rsidR="008419F2" w:rsidRPr="00D95AAD">
        <w:rPr>
          <w:szCs w:val="24"/>
        </w:rPr>
        <w:t xml:space="preserve">Business Days </w:t>
      </w:r>
      <w:r w:rsidRPr="00D95AAD">
        <w:rPr>
          <w:szCs w:val="24"/>
        </w:rPr>
        <w:t xml:space="preserve">of the entry into force of the Government Decision providing the </w:t>
      </w:r>
      <w:r w:rsidR="00493514" w:rsidRPr="00D95AAD">
        <w:rPr>
          <w:szCs w:val="24"/>
        </w:rPr>
        <w:t>E</w:t>
      </w:r>
      <w:r w:rsidRPr="00D95AAD">
        <w:rPr>
          <w:szCs w:val="24"/>
        </w:rPr>
        <w:t xml:space="preserve">ligible </w:t>
      </w:r>
      <w:r w:rsidR="00493514" w:rsidRPr="00D95AAD">
        <w:rPr>
          <w:szCs w:val="24"/>
        </w:rPr>
        <w:t>P</w:t>
      </w:r>
      <w:r w:rsidR="00E47DC0" w:rsidRPr="00D95AAD">
        <w:rPr>
          <w:szCs w:val="24"/>
        </w:rPr>
        <w:t xml:space="preserve">roducer </w:t>
      </w:r>
      <w:r w:rsidR="00493514" w:rsidRPr="00D95AAD">
        <w:rPr>
          <w:szCs w:val="24"/>
        </w:rPr>
        <w:t xml:space="preserve">status </w:t>
      </w:r>
      <w:r w:rsidRPr="00D95AAD">
        <w:rPr>
          <w:szCs w:val="24"/>
        </w:rPr>
        <w:t xml:space="preserve">or fail to provide </w:t>
      </w:r>
      <w:r w:rsidR="00FB02C9" w:rsidRPr="00D95AAD">
        <w:rPr>
          <w:szCs w:val="24"/>
        </w:rPr>
        <w:t>the Performance</w:t>
      </w:r>
      <w:r w:rsidR="00E47DC0" w:rsidRPr="00D95AAD">
        <w:rPr>
          <w:szCs w:val="24"/>
        </w:rPr>
        <w:t xml:space="preserve"> Bond</w:t>
      </w:r>
      <w:r w:rsidRPr="00D95AAD">
        <w:rPr>
          <w:szCs w:val="24"/>
        </w:rPr>
        <w:t xml:space="preserve"> within 30 days of the signature of the PPA, the </w:t>
      </w:r>
      <w:r w:rsidR="00E47DC0" w:rsidRPr="00D95AAD">
        <w:rPr>
          <w:szCs w:val="24"/>
        </w:rPr>
        <w:t>I</w:t>
      </w:r>
      <w:r w:rsidRPr="00D95AAD">
        <w:rPr>
          <w:szCs w:val="24"/>
        </w:rPr>
        <w:t xml:space="preserve">nvestor </w:t>
      </w:r>
      <w:r w:rsidR="00E47DC0" w:rsidRPr="00D95AAD">
        <w:rPr>
          <w:szCs w:val="24"/>
        </w:rPr>
        <w:t xml:space="preserve">will </w:t>
      </w:r>
      <w:r w:rsidRPr="00D95AAD">
        <w:rPr>
          <w:szCs w:val="24"/>
        </w:rPr>
        <w:t xml:space="preserve">lose its </w:t>
      </w:r>
      <w:r w:rsidR="00E47DC0" w:rsidRPr="00D95AAD">
        <w:rPr>
          <w:szCs w:val="24"/>
        </w:rPr>
        <w:t>Bid Bond</w:t>
      </w:r>
      <w:r w:rsidRPr="00D95AAD">
        <w:rPr>
          <w:szCs w:val="24"/>
        </w:rPr>
        <w:t>.</w:t>
      </w:r>
    </w:p>
    <w:p w14:paraId="1E609BB8" w14:textId="77777777" w:rsidR="00A9770C" w:rsidRPr="00D95AAD" w:rsidRDefault="00A9770C">
      <w:pPr>
        <w:spacing w:after="0"/>
        <w:ind w:left="567" w:hanging="567"/>
        <w:contextualSpacing/>
        <w:rPr>
          <w:sz w:val="24"/>
          <w:szCs w:val="24"/>
        </w:rPr>
      </w:pPr>
    </w:p>
    <w:p w14:paraId="6EF8A7E8" w14:textId="7D5FCE10" w:rsidR="00A9770C" w:rsidRPr="00D95AAD" w:rsidRDefault="00AB5471">
      <w:pPr>
        <w:pStyle w:val="P68B1DB1-Heading15"/>
        <w:numPr>
          <w:ilvl w:val="0"/>
          <w:numId w:val="38"/>
        </w:numPr>
        <w:spacing w:before="0" w:after="0" w:line="240" w:lineRule="auto"/>
        <w:ind w:left="567" w:hanging="567"/>
        <w:contextualSpacing/>
        <w:rPr>
          <w:szCs w:val="24"/>
        </w:rPr>
      </w:pPr>
      <w:r w:rsidRPr="00D95AAD">
        <w:rPr>
          <w:szCs w:val="24"/>
        </w:rPr>
        <w:t xml:space="preserve">Right of </w:t>
      </w:r>
      <w:r w:rsidR="00E47DC0" w:rsidRPr="00D95AAD">
        <w:rPr>
          <w:szCs w:val="24"/>
        </w:rPr>
        <w:t>A</w:t>
      </w:r>
      <w:r w:rsidRPr="00D95AAD">
        <w:rPr>
          <w:szCs w:val="24"/>
        </w:rPr>
        <w:t xml:space="preserve">ppeal </w:t>
      </w:r>
    </w:p>
    <w:p w14:paraId="24B79883" w14:textId="77777777" w:rsidR="00A9770C" w:rsidRPr="00D95AAD" w:rsidRDefault="00A9770C">
      <w:pPr>
        <w:spacing w:after="0"/>
        <w:ind w:left="567" w:hanging="567"/>
        <w:contextualSpacing/>
        <w:rPr>
          <w:sz w:val="24"/>
          <w:szCs w:val="24"/>
        </w:rPr>
      </w:pPr>
    </w:p>
    <w:p w14:paraId="544E60DF" w14:textId="6B397CEC" w:rsidR="00A9770C" w:rsidRPr="00D95AAD" w:rsidRDefault="00AB5471">
      <w:pPr>
        <w:pStyle w:val="P68B1DB1-Heading212"/>
        <w:numPr>
          <w:ilvl w:val="1"/>
          <w:numId w:val="38"/>
        </w:numPr>
        <w:spacing w:after="0" w:line="240" w:lineRule="auto"/>
        <w:ind w:left="567" w:hanging="567"/>
        <w:contextualSpacing/>
        <w:rPr>
          <w:szCs w:val="24"/>
          <w:highlight w:val="none"/>
        </w:rPr>
      </w:pPr>
      <w:r w:rsidRPr="00D95AAD">
        <w:rPr>
          <w:szCs w:val="24"/>
          <w:highlight w:val="none"/>
        </w:rPr>
        <w:t>Any Investor shall have the right to challenge the Government Decision</w:t>
      </w:r>
      <w:r w:rsidR="00E47DC0" w:rsidRPr="00D95AAD">
        <w:rPr>
          <w:szCs w:val="24"/>
          <w:highlight w:val="none"/>
        </w:rPr>
        <w:t xml:space="preserve"> granting</w:t>
      </w:r>
      <w:r w:rsidRPr="00D95AAD">
        <w:rPr>
          <w:szCs w:val="24"/>
          <w:highlight w:val="none"/>
        </w:rPr>
        <w:t xml:space="preserve"> the </w:t>
      </w:r>
      <w:r w:rsidR="00E47DC0" w:rsidRPr="00D95AAD">
        <w:rPr>
          <w:szCs w:val="24"/>
          <w:highlight w:val="none"/>
        </w:rPr>
        <w:t>Eligible Producer</w:t>
      </w:r>
      <w:r w:rsidR="00493514" w:rsidRPr="00D95AAD">
        <w:rPr>
          <w:szCs w:val="24"/>
          <w:highlight w:val="none"/>
        </w:rPr>
        <w:t xml:space="preserve"> status</w:t>
      </w:r>
      <w:r w:rsidRPr="00D95AAD">
        <w:rPr>
          <w:szCs w:val="24"/>
          <w:highlight w:val="none"/>
        </w:rPr>
        <w:t xml:space="preserve"> within 30</w:t>
      </w:r>
      <w:r w:rsidR="003745C5" w:rsidRPr="00D95AAD">
        <w:rPr>
          <w:szCs w:val="24"/>
          <w:highlight w:val="none"/>
        </w:rPr>
        <w:t xml:space="preserve"> </w:t>
      </w:r>
      <w:r w:rsidR="008419F2" w:rsidRPr="00D95AAD">
        <w:rPr>
          <w:szCs w:val="24"/>
          <w:highlight w:val="none"/>
        </w:rPr>
        <w:t>Business D</w:t>
      </w:r>
      <w:r w:rsidRPr="00D95AAD">
        <w:rPr>
          <w:szCs w:val="24"/>
          <w:highlight w:val="none"/>
        </w:rPr>
        <w:t xml:space="preserve">ays </w:t>
      </w:r>
      <w:r w:rsidR="00E47DC0" w:rsidRPr="00D95AAD">
        <w:rPr>
          <w:szCs w:val="24"/>
          <w:highlight w:val="none"/>
        </w:rPr>
        <w:t xml:space="preserve">in </w:t>
      </w:r>
      <w:r w:rsidR="003745C5" w:rsidRPr="00D95AAD">
        <w:rPr>
          <w:szCs w:val="24"/>
          <w:highlight w:val="none"/>
        </w:rPr>
        <w:t xml:space="preserve">the </w:t>
      </w:r>
      <w:r w:rsidR="00F10F6F" w:rsidRPr="00D95AAD">
        <w:rPr>
          <w:szCs w:val="24"/>
          <w:highlight w:val="none"/>
        </w:rPr>
        <w:t xml:space="preserve">administrative </w:t>
      </w:r>
      <w:r w:rsidR="003745C5" w:rsidRPr="00D95AAD">
        <w:rPr>
          <w:szCs w:val="24"/>
          <w:highlight w:val="none"/>
        </w:rPr>
        <w:t>courts</w:t>
      </w:r>
      <w:r w:rsidRPr="00D95AAD">
        <w:rPr>
          <w:szCs w:val="24"/>
          <w:highlight w:val="none"/>
        </w:rPr>
        <w:t xml:space="preserve"> of the Republic of Moldova, in accordance with the provisions of the applicable legislation. </w:t>
      </w:r>
    </w:p>
    <w:p w14:paraId="48682DB6" w14:textId="77777777" w:rsidR="00A9770C" w:rsidRPr="00D95AAD" w:rsidRDefault="00A9770C">
      <w:pPr>
        <w:spacing w:after="0"/>
        <w:ind w:left="567" w:hanging="567"/>
        <w:contextualSpacing/>
        <w:rPr>
          <w:sz w:val="24"/>
          <w:szCs w:val="24"/>
        </w:rPr>
      </w:pPr>
    </w:p>
    <w:p w14:paraId="4CAECB3D" w14:textId="461AB11C" w:rsidR="00937F0C" w:rsidRPr="00D95AAD" w:rsidRDefault="00AB5471" w:rsidP="00937F0C">
      <w:pPr>
        <w:pStyle w:val="P68B1DB1-Heading212"/>
        <w:numPr>
          <w:ilvl w:val="1"/>
          <w:numId w:val="38"/>
        </w:numPr>
        <w:spacing w:after="0" w:line="240" w:lineRule="auto"/>
        <w:ind w:left="567" w:hanging="567"/>
        <w:contextualSpacing/>
        <w:rPr>
          <w:szCs w:val="24"/>
          <w:highlight w:val="none"/>
        </w:rPr>
      </w:pPr>
      <w:r w:rsidRPr="00D95AAD">
        <w:rPr>
          <w:szCs w:val="24"/>
          <w:highlight w:val="none"/>
        </w:rPr>
        <w:t xml:space="preserve">The authority representing the </w:t>
      </w:r>
      <w:r w:rsidR="00E47DC0" w:rsidRPr="00D95AAD">
        <w:rPr>
          <w:szCs w:val="24"/>
          <w:highlight w:val="none"/>
        </w:rPr>
        <w:t>Tender Commission</w:t>
      </w:r>
      <w:r w:rsidRPr="00D95AAD">
        <w:rPr>
          <w:szCs w:val="24"/>
          <w:highlight w:val="none"/>
        </w:rPr>
        <w:t xml:space="preserve"> in administrative litigation proceedings is the Ministry of Energy.</w:t>
      </w:r>
    </w:p>
    <w:p w14:paraId="1AE109A9" w14:textId="77777777" w:rsidR="00937F0C" w:rsidRPr="00D95AAD" w:rsidRDefault="00937F0C" w:rsidP="00937F0C">
      <w:pPr>
        <w:spacing w:after="0"/>
        <w:contextualSpacing/>
        <w:rPr>
          <w:sz w:val="24"/>
          <w:szCs w:val="24"/>
        </w:rPr>
      </w:pPr>
    </w:p>
    <w:p w14:paraId="463C5756" w14:textId="77777777" w:rsidR="00937F0C" w:rsidRPr="00D95AAD" w:rsidRDefault="00937F0C" w:rsidP="00937F0C">
      <w:pPr>
        <w:pStyle w:val="P68B1DB1-Normal3"/>
        <w:keepNext/>
        <w:pBdr>
          <w:top w:val="nil"/>
          <w:left w:val="nil"/>
          <w:bottom w:val="nil"/>
          <w:right w:val="nil"/>
          <w:between w:val="nil"/>
        </w:pBdr>
        <w:spacing w:after="0"/>
        <w:contextualSpacing/>
        <w:rPr>
          <w:szCs w:val="24"/>
        </w:rPr>
      </w:pPr>
      <w:r w:rsidRPr="00D95AAD">
        <w:rPr>
          <w:szCs w:val="24"/>
        </w:rPr>
        <w:t xml:space="preserve">PART 4 – OBLIGATIONS AFTER GRANTING THE ELIGIBLE PRODUCER STATUS </w:t>
      </w:r>
    </w:p>
    <w:p w14:paraId="13EF47E6" w14:textId="77777777" w:rsidR="00937F0C" w:rsidRPr="00D95AAD" w:rsidRDefault="00937F0C" w:rsidP="00937F0C">
      <w:pPr>
        <w:pStyle w:val="Heading1"/>
        <w:spacing w:before="0" w:after="0" w:line="240" w:lineRule="auto"/>
        <w:contextualSpacing/>
        <w:rPr>
          <w:sz w:val="24"/>
          <w:szCs w:val="24"/>
        </w:rPr>
      </w:pPr>
    </w:p>
    <w:p w14:paraId="5DA60B3C" w14:textId="77777777" w:rsidR="00937F0C" w:rsidRPr="00D95AAD" w:rsidRDefault="00937F0C" w:rsidP="00937F0C">
      <w:pPr>
        <w:pStyle w:val="P68B1DB1-Heading15"/>
        <w:numPr>
          <w:ilvl w:val="0"/>
          <w:numId w:val="38"/>
        </w:numPr>
        <w:spacing w:before="0" w:after="0" w:line="240" w:lineRule="auto"/>
        <w:contextualSpacing/>
        <w:rPr>
          <w:szCs w:val="24"/>
        </w:rPr>
      </w:pPr>
      <w:r w:rsidRPr="00D95AAD">
        <w:rPr>
          <w:szCs w:val="24"/>
        </w:rPr>
        <w:t xml:space="preserve">Obligations after granting the Eligible Producer status </w:t>
      </w:r>
    </w:p>
    <w:p w14:paraId="4609DDFB"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p>
    <w:p w14:paraId="0395B037" w14:textId="58F00CD4" w:rsidR="00937F0C" w:rsidRPr="00D95AAD" w:rsidRDefault="00937F0C" w:rsidP="00937F0C">
      <w:pPr>
        <w:pStyle w:val="P68B1DB1-ListParagraph8"/>
        <w:numPr>
          <w:ilvl w:val="1"/>
          <w:numId w:val="38"/>
        </w:numPr>
        <w:pBdr>
          <w:top w:val="nil"/>
          <w:left w:val="nil"/>
          <w:bottom w:val="nil"/>
          <w:right w:val="nil"/>
          <w:between w:val="nil"/>
        </w:pBdr>
        <w:spacing w:after="0"/>
        <w:jc w:val="both"/>
        <w:rPr>
          <w:color w:val="000000"/>
          <w:szCs w:val="24"/>
        </w:rPr>
      </w:pPr>
      <w:r w:rsidRPr="00D95AAD">
        <w:rPr>
          <w:color w:val="000000"/>
          <w:szCs w:val="24"/>
        </w:rPr>
        <w:t xml:space="preserve">After being assigned the Eligible Producer status and the signature of the PPAs in accordance with Section 47 of this Tender Documentation, the Eligible Producer will: </w:t>
      </w:r>
    </w:p>
    <w:p w14:paraId="2095F324" w14:textId="77777777" w:rsidR="00937F0C" w:rsidRPr="00D95AAD" w:rsidRDefault="00937F0C" w:rsidP="00937F0C">
      <w:pPr>
        <w:pStyle w:val="ListParagraph"/>
        <w:pBdr>
          <w:top w:val="nil"/>
          <w:left w:val="nil"/>
          <w:bottom w:val="nil"/>
          <w:right w:val="nil"/>
          <w:between w:val="nil"/>
        </w:pBdr>
        <w:spacing w:after="0"/>
        <w:ind w:left="360"/>
        <w:jc w:val="both"/>
        <w:rPr>
          <w:color w:val="000000"/>
          <w:sz w:val="24"/>
          <w:szCs w:val="24"/>
        </w:rPr>
      </w:pPr>
    </w:p>
    <w:p w14:paraId="339D78A8" w14:textId="0C290918" w:rsidR="00937F0C" w:rsidRPr="00D95AAD" w:rsidRDefault="00937F0C" w:rsidP="00D95AAD">
      <w:pPr>
        <w:pStyle w:val="P68B1DB1-Normal4"/>
        <w:numPr>
          <w:ilvl w:val="0"/>
          <w:numId w:val="51"/>
        </w:numPr>
        <w:pBdr>
          <w:top w:val="nil"/>
          <w:left w:val="nil"/>
          <w:bottom w:val="nil"/>
          <w:right w:val="nil"/>
          <w:between w:val="nil"/>
        </w:pBdr>
        <w:spacing w:after="0"/>
        <w:contextualSpacing/>
        <w:jc w:val="both"/>
        <w:rPr>
          <w:szCs w:val="24"/>
        </w:rPr>
      </w:pPr>
      <w:r w:rsidRPr="00D95AAD">
        <w:rPr>
          <w:szCs w:val="24"/>
        </w:rPr>
        <w:t>submit the Performance Bond within a period of up to 30 days from the date of signature of the PPA;</w:t>
      </w:r>
    </w:p>
    <w:p w14:paraId="045E7318" w14:textId="77777777" w:rsidR="006B0AF7" w:rsidRPr="00D95AAD" w:rsidRDefault="006B0AF7" w:rsidP="00D95AAD">
      <w:pPr>
        <w:pStyle w:val="P68B1DB1-Normal4"/>
        <w:pBdr>
          <w:top w:val="nil"/>
          <w:left w:val="nil"/>
          <w:bottom w:val="nil"/>
          <w:right w:val="nil"/>
          <w:between w:val="nil"/>
        </w:pBdr>
        <w:spacing w:after="0"/>
        <w:ind w:left="927"/>
        <w:contextualSpacing/>
        <w:jc w:val="both"/>
        <w:rPr>
          <w:szCs w:val="24"/>
        </w:rPr>
      </w:pPr>
    </w:p>
    <w:p w14:paraId="3B2A90EF" w14:textId="1D4E9CA9" w:rsidR="00937F0C" w:rsidRPr="00D95AAD" w:rsidRDefault="00937F0C" w:rsidP="00D95AAD">
      <w:pPr>
        <w:pStyle w:val="P68B1DB1-Normal4"/>
        <w:numPr>
          <w:ilvl w:val="0"/>
          <w:numId w:val="51"/>
        </w:numPr>
        <w:pBdr>
          <w:top w:val="nil"/>
          <w:left w:val="nil"/>
          <w:bottom w:val="nil"/>
          <w:right w:val="nil"/>
          <w:between w:val="nil"/>
        </w:pBdr>
        <w:spacing w:after="0"/>
        <w:contextualSpacing/>
        <w:jc w:val="both"/>
        <w:rPr>
          <w:szCs w:val="24"/>
        </w:rPr>
      </w:pPr>
      <w:r w:rsidRPr="00D95AAD">
        <w:rPr>
          <w:szCs w:val="24"/>
        </w:rPr>
        <w:t>where appropriate, submit a quarterly progress report to the Ministry of Energy on the fulfilment of the Roadmap submitted in accordance with Section 40; including on all acts according to the timetable specified therein;</w:t>
      </w:r>
    </w:p>
    <w:p w14:paraId="0489993C" w14:textId="77777777" w:rsidR="006B0AF7" w:rsidRPr="00D95AAD" w:rsidRDefault="006B0AF7" w:rsidP="00D95AAD">
      <w:pPr>
        <w:pStyle w:val="P68B1DB1-Normal4"/>
        <w:pBdr>
          <w:top w:val="nil"/>
          <w:left w:val="nil"/>
          <w:bottom w:val="nil"/>
          <w:right w:val="nil"/>
          <w:between w:val="nil"/>
        </w:pBdr>
        <w:spacing w:after="0"/>
        <w:ind w:left="927"/>
        <w:contextualSpacing/>
        <w:jc w:val="both"/>
        <w:rPr>
          <w:szCs w:val="24"/>
        </w:rPr>
      </w:pPr>
    </w:p>
    <w:p w14:paraId="6B06FABC" w14:textId="6BDCC90C" w:rsidR="00937F0C" w:rsidRPr="00D95AAD" w:rsidRDefault="00937F0C" w:rsidP="00D95AAD">
      <w:pPr>
        <w:pStyle w:val="P68B1DB1-Normal4"/>
        <w:numPr>
          <w:ilvl w:val="0"/>
          <w:numId w:val="51"/>
        </w:numPr>
        <w:pBdr>
          <w:top w:val="nil"/>
          <w:left w:val="nil"/>
          <w:bottom w:val="nil"/>
          <w:right w:val="nil"/>
          <w:between w:val="nil"/>
        </w:pBdr>
        <w:spacing w:after="0"/>
        <w:contextualSpacing/>
        <w:jc w:val="both"/>
        <w:rPr>
          <w:szCs w:val="24"/>
        </w:rPr>
      </w:pPr>
      <w:r w:rsidRPr="00D95AAD">
        <w:rPr>
          <w:szCs w:val="24"/>
        </w:rPr>
        <w:t>construct and commission the Power Plant(s) indicated in the winning Bid no later than 36 months after the publication of the Government Decision in the Official Gazette of the Republic of Moldova and comply with the deadlines, criteria and conditions laid down in the tender procedure;</w:t>
      </w:r>
    </w:p>
    <w:p w14:paraId="066E9E5D" w14:textId="77777777" w:rsidR="006B0AF7" w:rsidRPr="00D95AAD" w:rsidRDefault="006B0AF7" w:rsidP="00D95AAD">
      <w:pPr>
        <w:pStyle w:val="P68B1DB1-Normal4"/>
        <w:pBdr>
          <w:top w:val="nil"/>
          <w:left w:val="nil"/>
          <w:bottom w:val="nil"/>
          <w:right w:val="nil"/>
          <w:between w:val="nil"/>
        </w:pBdr>
        <w:spacing w:after="0"/>
        <w:ind w:left="927"/>
        <w:contextualSpacing/>
        <w:jc w:val="both"/>
        <w:rPr>
          <w:szCs w:val="24"/>
        </w:rPr>
      </w:pPr>
    </w:p>
    <w:p w14:paraId="05CDFD4E" w14:textId="46F710C0" w:rsidR="00937F0C" w:rsidRPr="00D95AAD" w:rsidRDefault="00937F0C" w:rsidP="00D95AAD">
      <w:pPr>
        <w:pStyle w:val="P68B1DB1-Normal4"/>
        <w:numPr>
          <w:ilvl w:val="0"/>
          <w:numId w:val="51"/>
        </w:numPr>
        <w:pBdr>
          <w:top w:val="nil"/>
          <w:left w:val="nil"/>
          <w:bottom w:val="nil"/>
          <w:right w:val="nil"/>
          <w:between w:val="nil"/>
        </w:pBdr>
        <w:spacing w:after="0"/>
        <w:contextualSpacing/>
        <w:jc w:val="both"/>
        <w:rPr>
          <w:szCs w:val="24"/>
        </w:rPr>
      </w:pPr>
      <w:r w:rsidRPr="00D95AAD">
        <w:rPr>
          <w:szCs w:val="24"/>
        </w:rPr>
        <w:t xml:space="preserve">build Power Plant(s), while respecting the installed capacity indicated in the winning </w:t>
      </w:r>
      <w:r w:rsidR="00374FDC" w:rsidRPr="00D95AAD">
        <w:rPr>
          <w:szCs w:val="24"/>
        </w:rPr>
        <w:t>B</w:t>
      </w:r>
      <w:r w:rsidRPr="00D95AAD">
        <w:rPr>
          <w:szCs w:val="24"/>
        </w:rPr>
        <w:t>id for which the respective Investor was granted the Eligible Producer status and the conditions set out in p. 41 of the Tender Regulation;</w:t>
      </w:r>
    </w:p>
    <w:p w14:paraId="615E0724" w14:textId="77777777" w:rsidR="006B0AF7" w:rsidRPr="00D95AAD" w:rsidRDefault="006B0AF7" w:rsidP="00D95AAD">
      <w:pPr>
        <w:pStyle w:val="P68B1DB1-Normal4"/>
        <w:pBdr>
          <w:top w:val="nil"/>
          <w:left w:val="nil"/>
          <w:bottom w:val="nil"/>
          <w:right w:val="nil"/>
          <w:between w:val="nil"/>
        </w:pBdr>
        <w:spacing w:after="0"/>
        <w:ind w:left="927"/>
        <w:contextualSpacing/>
        <w:jc w:val="both"/>
        <w:rPr>
          <w:szCs w:val="24"/>
        </w:rPr>
      </w:pPr>
    </w:p>
    <w:p w14:paraId="4A7B4851" w14:textId="0F4A6DB8" w:rsidR="00937F0C" w:rsidRPr="00D95AAD" w:rsidRDefault="00937F0C" w:rsidP="00D95AAD">
      <w:pPr>
        <w:pStyle w:val="P68B1DB1-Normal4"/>
        <w:numPr>
          <w:ilvl w:val="0"/>
          <w:numId w:val="51"/>
        </w:numPr>
        <w:pBdr>
          <w:top w:val="nil"/>
          <w:left w:val="nil"/>
          <w:bottom w:val="nil"/>
          <w:right w:val="nil"/>
          <w:between w:val="nil"/>
        </w:pBdr>
        <w:spacing w:after="0"/>
        <w:contextualSpacing/>
        <w:jc w:val="both"/>
        <w:rPr>
          <w:szCs w:val="24"/>
        </w:rPr>
      </w:pPr>
      <w:r w:rsidRPr="00D95AAD">
        <w:rPr>
          <w:szCs w:val="24"/>
        </w:rPr>
        <w:t xml:space="preserve">not use in the construction and commissioning of the Power Plant(s) the used equipment or equipment manufactured more than 36 months </w:t>
      </w:r>
      <w:bookmarkStart w:id="75" w:name="_Hlk171333168"/>
      <w:r w:rsidRPr="00D95AAD">
        <w:rPr>
          <w:szCs w:val="24"/>
        </w:rPr>
        <w:t xml:space="preserve">before commissioning </w:t>
      </w:r>
      <w:bookmarkEnd w:id="75"/>
      <w:r w:rsidRPr="00D95AAD">
        <w:rPr>
          <w:szCs w:val="24"/>
        </w:rPr>
        <w:t>and complies with the technical requirements vis-à-vis the relevant production technology and power plant equipment indicated in the Winning Bid;</w:t>
      </w:r>
    </w:p>
    <w:p w14:paraId="1E13FCBB" w14:textId="77777777" w:rsidR="006B0AF7" w:rsidRPr="00D95AAD" w:rsidRDefault="006B0AF7" w:rsidP="00D95AAD">
      <w:pPr>
        <w:pStyle w:val="P68B1DB1-Normal4"/>
        <w:pBdr>
          <w:top w:val="nil"/>
          <w:left w:val="nil"/>
          <w:bottom w:val="nil"/>
          <w:right w:val="nil"/>
          <w:between w:val="nil"/>
        </w:pBdr>
        <w:spacing w:after="0"/>
        <w:ind w:left="927"/>
        <w:contextualSpacing/>
        <w:jc w:val="both"/>
        <w:rPr>
          <w:szCs w:val="24"/>
        </w:rPr>
      </w:pPr>
    </w:p>
    <w:p w14:paraId="769220FE" w14:textId="355FE8C3" w:rsidR="00937F0C" w:rsidRPr="00D95AAD" w:rsidRDefault="00937F0C" w:rsidP="00D95AAD">
      <w:pPr>
        <w:pStyle w:val="P68B1DB1-Normal4"/>
        <w:numPr>
          <w:ilvl w:val="0"/>
          <w:numId w:val="51"/>
        </w:numPr>
        <w:pBdr>
          <w:top w:val="nil"/>
          <w:left w:val="nil"/>
          <w:bottom w:val="nil"/>
          <w:right w:val="nil"/>
          <w:between w:val="nil"/>
        </w:pBdr>
        <w:spacing w:after="0"/>
        <w:contextualSpacing/>
        <w:jc w:val="both"/>
        <w:rPr>
          <w:szCs w:val="24"/>
        </w:rPr>
      </w:pPr>
      <w:r w:rsidRPr="00D95AAD">
        <w:rPr>
          <w:szCs w:val="24"/>
        </w:rPr>
        <w:t>submit to the Ministry of Energy and ANRE a report on the implementation of the Project for the construction of the Power Plant, in accordance with the construction schedule, as well as the information referred to in Article 37(6) of the Renewable Energy Law</w:t>
      </w:r>
      <w:r w:rsidRPr="00D95AAD">
        <w:rPr>
          <w:b/>
          <w:szCs w:val="24"/>
        </w:rPr>
        <w:t xml:space="preserve"> </w:t>
      </w:r>
      <w:r w:rsidRPr="00D95AAD">
        <w:rPr>
          <w:szCs w:val="24"/>
        </w:rPr>
        <w:t>and, where appropriate, on the implementation of the Roadmap;</w:t>
      </w:r>
    </w:p>
    <w:p w14:paraId="0AD2ECBB" w14:textId="77777777" w:rsidR="006B0AF7" w:rsidRPr="00D95AAD" w:rsidRDefault="006B0AF7" w:rsidP="00D95AAD">
      <w:pPr>
        <w:pStyle w:val="P68B1DB1-Normal4"/>
        <w:pBdr>
          <w:top w:val="nil"/>
          <w:left w:val="nil"/>
          <w:bottom w:val="nil"/>
          <w:right w:val="nil"/>
          <w:between w:val="nil"/>
        </w:pBdr>
        <w:spacing w:after="0"/>
        <w:ind w:left="927"/>
        <w:contextualSpacing/>
        <w:jc w:val="both"/>
        <w:rPr>
          <w:szCs w:val="24"/>
        </w:rPr>
      </w:pPr>
    </w:p>
    <w:p w14:paraId="5F089ABF" w14:textId="3B714E2B" w:rsidR="00937F0C" w:rsidRPr="00D95AAD" w:rsidRDefault="00937F0C" w:rsidP="00D95AAD">
      <w:pPr>
        <w:pStyle w:val="P68B1DB1-Normal4"/>
        <w:numPr>
          <w:ilvl w:val="0"/>
          <w:numId w:val="51"/>
        </w:numPr>
        <w:pBdr>
          <w:top w:val="nil"/>
          <w:left w:val="nil"/>
          <w:bottom w:val="nil"/>
          <w:right w:val="nil"/>
          <w:between w:val="nil"/>
        </w:pBdr>
        <w:spacing w:after="0"/>
        <w:contextualSpacing/>
        <w:jc w:val="both"/>
        <w:rPr>
          <w:szCs w:val="24"/>
        </w:rPr>
      </w:pPr>
      <w:r w:rsidRPr="00D95AAD">
        <w:rPr>
          <w:szCs w:val="24"/>
        </w:rPr>
        <w:t>after completion of the construction and commissioning of the Power Plant(s), notify the Tender Commission of this fact and submit to it documents confirming the fulfilment of the obligations undertaken as an Eligible Producer;</w:t>
      </w:r>
    </w:p>
    <w:p w14:paraId="0CB6FD19" w14:textId="77777777" w:rsidR="006B0AF7" w:rsidRPr="00D95AAD" w:rsidRDefault="006B0AF7" w:rsidP="00D95AAD">
      <w:pPr>
        <w:pStyle w:val="P68B1DB1-Normal4"/>
        <w:pBdr>
          <w:top w:val="nil"/>
          <w:left w:val="nil"/>
          <w:bottom w:val="nil"/>
          <w:right w:val="nil"/>
          <w:between w:val="nil"/>
        </w:pBdr>
        <w:spacing w:after="0"/>
        <w:ind w:left="927"/>
        <w:contextualSpacing/>
        <w:jc w:val="both"/>
        <w:rPr>
          <w:szCs w:val="24"/>
        </w:rPr>
      </w:pPr>
    </w:p>
    <w:p w14:paraId="68256F92" w14:textId="04D08C7C" w:rsidR="00937F0C" w:rsidRPr="00D95AAD" w:rsidRDefault="00937F0C" w:rsidP="00D95AAD">
      <w:pPr>
        <w:pStyle w:val="P68B1DB1-Normal4"/>
        <w:numPr>
          <w:ilvl w:val="0"/>
          <w:numId w:val="51"/>
        </w:numPr>
        <w:pBdr>
          <w:top w:val="nil"/>
          <w:left w:val="nil"/>
          <w:bottom w:val="nil"/>
          <w:right w:val="nil"/>
          <w:between w:val="nil"/>
        </w:pBdr>
        <w:spacing w:after="0"/>
        <w:contextualSpacing/>
        <w:jc w:val="both"/>
        <w:rPr>
          <w:szCs w:val="24"/>
        </w:rPr>
      </w:pPr>
      <w:r w:rsidRPr="00D95AAD">
        <w:rPr>
          <w:szCs w:val="24"/>
        </w:rPr>
        <w:t>at all stages of the work related to the construction of the Power Plants, including post-operation (decommissioning of the power plant), duly comply with the measures and conditions prescribed in the environmental agreement or the opinion of state environmental expertise issued by the competent environmental authority, irrespective of whether the special conditions have been included in the scope of the Permissive Act</w:t>
      </w:r>
      <w:r w:rsidR="00DF4B85" w:rsidRPr="00D95AAD">
        <w:rPr>
          <w:szCs w:val="24"/>
        </w:rPr>
        <w:t xml:space="preserve"> for the execution of construction works (building permit)</w:t>
      </w:r>
      <w:r w:rsidRPr="00D95AAD">
        <w:rPr>
          <w:szCs w:val="24"/>
        </w:rPr>
        <w:t>, issued by the central or local public administration authority in whose administrative territory the planned activity will be carried out.</w:t>
      </w:r>
    </w:p>
    <w:p w14:paraId="7F361A3D" w14:textId="77777777" w:rsidR="00937F0C" w:rsidRPr="00D95AAD" w:rsidRDefault="00937F0C" w:rsidP="00937F0C">
      <w:pPr>
        <w:pBdr>
          <w:top w:val="nil"/>
          <w:left w:val="nil"/>
          <w:bottom w:val="nil"/>
          <w:right w:val="nil"/>
          <w:between w:val="nil"/>
        </w:pBdr>
        <w:spacing w:after="0"/>
        <w:ind w:left="567"/>
        <w:contextualSpacing/>
        <w:jc w:val="both"/>
        <w:rPr>
          <w:color w:val="000000"/>
          <w:sz w:val="24"/>
          <w:szCs w:val="24"/>
        </w:rPr>
      </w:pPr>
    </w:p>
    <w:p w14:paraId="59998D12" w14:textId="77777777" w:rsidR="00937F0C" w:rsidRPr="00D95AAD" w:rsidRDefault="00937F0C" w:rsidP="00937F0C">
      <w:pPr>
        <w:pStyle w:val="P68B1DB1-Heading15"/>
        <w:numPr>
          <w:ilvl w:val="0"/>
          <w:numId w:val="38"/>
        </w:numPr>
        <w:spacing w:before="0" w:after="0" w:line="240" w:lineRule="auto"/>
        <w:ind w:left="567" w:hanging="567"/>
        <w:contextualSpacing/>
        <w:rPr>
          <w:szCs w:val="24"/>
        </w:rPr>
      </w:pPr>
      <w:r w:rsidRPr="00D95AAD">
        <w:rPr>
          <w:szCs w:val="24"/>
        </w:rPr>
        <w:t>Permitted Changes and Flexibility Mechanism</w:t>
      </w:r>
    </w:p>
    <w:p w14:paraId="72C5CF91" w14:textId="77777777" w:rsidR="00937F0C" w:rsidRPr="00D95AAD" w:rsidRDefault="00937F0C" w:rsidP="00937F0C">
      <w:pPr>
        <w:pStyle w:val="Heading2"/>
        <w:spacing w:after="0" w:line="240" w:lineRule="auto"/>
        <w:ind w:left="567" w:hanging="567"/>
        <w:contextualSpacing/>
        <w:rPr>
          <w:sz w:val="24"/>
          <w:szCs w:val="24"/>
        </w:rPr>
      </w:pPr>
    </w:p>
    <w:p w14:paraId="29B8DA53" w14:textId="6D2EDA21" w:rsidR="00937F0C" w:rsidRPr="00D95AAD" w:rsidRDefault="00937F0C" w:rsidP="00937F0C">
      <w:pPr>
        <w:pStyle w:val="P68B1DB1-Heading26"/>
        <w:numPr>
          <w:ilvl w:val="1"/>
          <w:numId w:val="38"/>
        </w:numPr>
        <w:spacing w:after="0" w:line="240" w:lineRule="auto"/>
        <w:ind w:left="567" w:hanging="567"/>
        <w:contextualSpacing/>
        <w:rPr>
          <w:szCs w:val="24"/>
        </w:rPr>
      </w:pPr>
      <w:bookmarkStart w:id="76" w:name="_Hlk171333292"/>
      <w:r w:rsidRPr="00D95AAD">
        <w:rPr>
          <w:szCs w:val="24"/>
        </w:rPr>
        <w:t xml:space="preserve">The Performance Bond shall be returned to the Eligible Producer in its entirety, if the capacity of the Power Plant(s) commissioned by Eligible Producer represents a percentage of between </w:t>
      </w:r>
      <w:r w:rsidRPr="00D95AAD">
        <w:rPr>
          <w:szCs w:val="24"/>
        </w:rPr>
        <w:lastRenderedPageBreak/>
        <w:t xml:space="preserve">100 % – 95 % of the capacity that the Investor has submitted in the winning </w:t>
      </w:r>
      <w:r w:rsidR="00DF4B85" w:rsidRPr="00D95AAD">
        <w:rPr>
          <w:szCs w:val="24"/>
        </w:rPr>
        <w:t>B</w:t>
      </w:r>
      <w:r w:rsidRPr="00D95AAD">
        <w:rPr>
          <w:szCs w:val="24"/>
        </w:rPr>
        <w:t>id, or which, as a result of the application of the Marginal Offer Rule, the Investor has agreed to adjust.</w:t>
      </w:r>
    </w:p>
    <w:bookmarkEnd w:id="76"/>
    <w:p w14:paraId="339C6451" w14:textId="77777777" w:rsidR="00937F0C" w:rsidRPr="00D95AAD" w:rsidRDefault="00937F0C" w:rsidP="00937F0C">
      <w:pPr>
        <w:pStyle w:val="Heading2"/>
        <w:spacing w:after="0" w:line="240" w:lineRule="auto"/>
        <w:ind w:left="567" w:firstLine="0"/>
        <w:contextualSpacing/>
        <w:rPr>
          <w:sz w:val="24"/>
          <w:szCs w:val="24"/>
        </w:rPr>
      </w:pPr>
    </w:p>
    <w:p w14:paraId="11C139D1" w14:textId="47234606" w:rsidR="00937F0C" w:rsidRPr="00D95AAD" w:rsidRDefault="00937F0C" w:rsidP="00937F0C">
      <w:pPr>
        <w:pStyle w:val="P68B1DB1-Heading26"/>
        <w:numPr>
          <w:ilvl w:val="1"/>
          <w:numId w:val="38"/>
        </w:numPr>
        <w:spacing w:after="0" w:line="240" w:lineRule="auto"/>
        <w:ind w:left="567" w:hanging="567"/>
        <w:contextualSpacing/>
        <w:rPr>
          <w:szCs w:val="24"/>
        </w:rPr>
      </w:pPr>
      <w:r w:rsidRPr="00D95AAD">
        <w:rPr>
          <w:szCs w:val="24"/>
        </w:rPr>
        <w:t>If the capacity of the Power Plant(s) put into service represents a percentage of between 94% and 90%, the Performance Bond will be returned to the Eligible Producer, in proportion to the capacity placed in service.</w:t>
      </w:r>
    </w:p>
    <w:p w14:paraId="3CD3B7DB" w14:textId="77777777" w:rsidR="00937F0C" w:rsidRPr="00D95AAD" w:rsidRDefault="00937F0C" w:rsidP="00937F0C">
      <w:pPr>
        <w:pStyle w:val="ListParagraph"/>
        <w:spacing w:after="0"/>
        <w:ind w:left="567" w:hanging="567"/>
        <w:rPr>
          <w:sz w:val="24"/>
          <w:szCs w:val="24"/>
        </w:rPr>
      </w:pPr>
    </w:p>
    <w:p w14:paraId="2141177D" w14:textId="77777777" w:rsidR="00937F0C" w:rsidRPr="00D95AAD" w:rsidRDefault="00937F0C" w:rsidP="00937F0C">
      <w:pPr>
        <w:pStyle w:val="P68B1DB1-ListParagraph8"/>
        <w:numPr>
          <w:ilvl w:val="1"/>
          <w:numId w:val="38"/>
        </w:numPr>
        <w:spacing w:after="0"/>
        <w:ind w:left="567" w:hanging="567"/>
        <w:jc w:val="both"/>
        <w:rPr>
          <w:szCs w:val="24"/>
        </w:rPr>
      </w:pPr>
      <w:r w:rsidRPr="00D95AAD">
        <w:rPr>
          <w:szCs w:val="24"/>
        </w:rPr>
        <w:t>If the capacity of the Power Plant(s) put into service is less than 90 % or more than 100 %, the Investor will have the Eligible Producer status withdrawn.</w:t>
      </w:r>
    </w:p>
    <w:p w14:paraId="592EE276" w14:textId="77777777" w:rsidR="00937F0C" w:rsidRPr="00D95AAD" w:rsidRDefault="00937F0C" w:rsidP="00937F0C">
      <w:pPr>
        <w:pStyle w:val="ListParagraph"/>
        <w:spacing w:after="0"/>
        <w:ind w:left="567" w:hanging="567"/>
        <w:jc w:val="both"/>
        <w:rPr>
          <w:sz w:val="24"/>
          <w:szCs w:val="24"/>
        </w:rPr>
      </w:pPr>
    </w:p>
    <w:p w14:paraId="76B2B0B7" w14:textId="77777777" w:rsidR="00937F0C" w:rsidRPr="00D95AAD" w:rsidRDefault="00937F0C" w:rsidP="00937F0C">
      <w:pPr>
        <w:pStyle w:val="P68B1DB1-ListParagraph8"/>
        <w:numPr>
          <w:ilvl w:val="1"/>
          <w:numId w:val="38"/>
        </w:numPr>
        <w:spacing w:after="0"/>
        <w:ind w:left="567" w:hanging="567"/>
        <w:jc w:val="both"/>
        <w:rPr>
          <w:szCs w:val="24"/>
        </w:rPr>
      </w:pPr>
      <w:r w:rsidRPr="00D95AAD">
        <w:rPr>
          <w:szCs w:val="24"/>
        </w:rPr>
        <w:t>In the case of the Investor who submitted the Bid only for part of the installed capacity of the Power Plant(s), account shall be taken of the Supported Capacity, separated in accordance with p. 41 of the Tender Regulation.</w:t>
      </w:r>
    </w:p>
    <w:p w14:paraId="4032533E" w14:textId="77777777" w:rsidR="00937F0C" w:rsidRPr="00D95AAD" w:rsidRDefault="00937F0C" w:rsidP="00937F0C">
      <w:pPr>
        <w:spacing w:after="0"/>
        <w:contextualSpacing/>
        <w:rPr>
          <w:sz w:val="24"/>
          <w:szCs w:val="24"/>
        </w:rPr>
      </w:pPr>
    </w:p>
    <w:p w14:paraId="65B0479D" w14:textId="77777777" w:rsidR="00937F0C" w:rsidRPr="00D95AAD" w:rsidRDefault="00937F0C" w:rsidP="00937F0C">
      <w:pPr>
        <w:pStyle w:val="P68B1DB1-Heading15"/>
        <w:numPr>
          <w:ilvl w:val="0"/>
          <w:numId w:val="38"/>
        </w:numPr>
        <w:spacing w:before="0" w:after="0" w:line="240" w:lineRule="auto"/>
        <w:ind w:left="567" w:hanging="567"/>
        <w:contextualSpacing/>
        <w:rPr>
          <w:szCs w:val="24"/>
        </w:rPr>
      </w:pPr>
      <w:r w:rsidRPr="00D95AAD">
        <w:rPr>
          <w:szCs w:val="24"/>
        </w:rPr>
        <w:t>Withdrawal of Eligible Producer Status</w:t>
      </w:r>
    </w:p>
    <w:p w14:paraId="36B846ED" w14:textId="77777777" w:rsidR="00937F0C" w:rsidRPr="00D95AAD" w:rsidRDefault="00937F0C" w:rsidP="00937F0C">
      <w:pPr>
        <w:spacing w:after="0"/>
        <w:contextualSpacing/>
        <w:rPr>
          <w:sz w:val="24"/>
          <w:szCs w:val="24"/>
        </w:rPr>
      </w:pPr>
    </w:p>
    <w:p w14:paraId="5685B35C" w14:textId="77777777" w:rsidR="00937F0C" w:rsidRPr="00D95AAD" w:rsidRDefault="00937F0C" w:rsidP="00937F0C">
      <w:pPr>
        <w:pStyle w:val="P68B1DB1-ListParagraph18"/>
        <w:numPr>
          <w:ilvl w:val="1"/>
          <w:numId w:val="38"/>
        </w:numPr>
        <w:pBdr>
          <w:top w:val="nil"/>
          <w:left w:val="nil"/>
          <w:bottom w:val="nil"/>
          <w:right w:val="nil"/>
          <w:between w:val="nil"/>
        </w:pBdr>
        <w:spacing w:after="0"/>
        <w:ind w:left="567" w:hanging="567"/>
        <w:jc w:val="both"/>
        <w:rPr>
          <w:szCs w:val="24"/>
        </w:rPr>
      </w:pPr>
      <w:r w:rsidRPr="00D95AAD">
        <w:rPr>
          <w:szCs w:val="24"/>
        </w:rPr>
        <w:t>The Eligible Producer status shall be withdrawn by Government decision, if after the provision of the status of Eligible Producer:</w:t>
      </w:r>
    </w:p>
    <w:p w14:paraId="623EB247" w14:textId="77777777" w:rsidR="00937F0C" w:rsidRPr="00D95AAD" w:rsidRDefault="00937F0C" w:rsidP="00937F0C">
      <w:pPr>
        <w:pStyle w:val="ListParagraph"/>
        <w:pBdr>
          <w:top w:val="nil"/>
          <w:left w:val="nil"/>
          <w:bottom w:val="nil"/>
          <w:right w:val="nil"/>
          <w:between w:val="nil"/>
        </w:pBdr>
        <w:spacing w:after="0"/>
        <w:ind w:left="360"/>
        <w:jc w:val="both"/>
        <w:rPr>
          <w:b/>
          <w:sz w:val="24"/>
          <w:szCs w:val="24"/>
        </w:rPr>
      </w:pPr>
    </w:p>
    <w:p w14:paraId="1A4A302D" w14:textId="1662A4B8" w:rsidR="00937F0C" w:rsidRPr="00D95AAD" w:rsidRDefault="00937F0C" w:rsidP="00D95AAD">
      <w:pPr>
        <w:pStyle w:val="P68B1DB1-Normal4"/>
        <w:numPr>
          <w:ilvl w:val="0"/>
          <w:numId w:val="52"/>
        </w:numPr>
        <w:pBdr>
          <w:top w:val="nil"/>
          <w:left w:val="nil"/>
          <w:bottom w:val="nil"/>
          <w:right w:val="nil"/>
          <w:between w:val="nil"/>
        </w:pBdr>
        <w:spacing w:after="0"/>
        <w:contextualSpacing/>
        <w:jc w:val="both"/>
        <w:rPr>
          <w:szCs w:val="24"/>
        </w:rPr>
      </w:pPr>
      <w:r w:rsidRPr="00D95AAD">
        <w:rPr>
          <w:szCs w:val="24"/>
        </w:rPr>
        <w:t>it is established that the respective Investor submitted false information in relation to the  submitted Bid;</w:t>
      </w:r>
    </w:p>
    <w:p w14:paraId="43E723C7" w14:textId="77777777" w:rsidR="00DF4B85" w:rsidRPr="00D95AAD" w:rsidRDefault="00DF4B85" w:rsidP="00D95AAD">
      <w:pPr>
        <w:pStyle w:val="P68B1DB1-Normal4"/>
        <w:pBdr>
          <w:top w:val="nil"/>
          <w:left w:val="nil"/>
          <w:bottom w:val="nil"/>
          <w:right w:val="nil"/>
          <w:between w:val="nil"/>
        </w:pBdr>
        <w:spacing w:after="0"/>
        <w:ind w:left="927"/>
        <w:contextualSpacing/>
        <w:jc w:val="both"/>
        <w:rPr>
          <w:szCs w:val="24"/>
        </w:rPr>
      </w:pPr>
    </w:p>
    <w:p w14:paraId="2B26F4C8" w14:textId="6155E482" w:rsidR="00937F0C" w:rsidRPr="00D95AAD" w:rsidRDefault="00937F0C" w:rsidP="00D95AAD">
      <w:pPr>
        <w:pStyle w:val="P68B1DB1-Normal4"/>
        <w:numPr>
          <w:ilvl w:val="0"/>
          <w:numId w:val="52"/>
        </w:numPr>
        <w:pBdr>
          <w:top w:val="nil"/>
          <w:left w:val="nil"/>
          <w:bottom w:val="nil"/>
          <w:right w:val="nil"/>
          <w:between w:val="nil"/>
        </w:pBdr>
        <w:spacing w:after="0"/>
        <w:contextualSpacing/>
        <w:jc w:val="both"/>
        <w:rPr>
          <w:szCs w:val="24"/>
        </w:rPr>
      </w:pPr>
      <w:r w:rsidRPr="00D95AAD">
        <w:rPr>
          <w:szCs w:val="24"/>
        </w:rPr>
        <w:t>The Investor waives the Eligible Producer status;</w:t>
      </w:r>
    </w:p>
    <w:p w14:paraId="6C023D60" w14:textId="77777777" w:rsidR="00DF4B85" w:rsidRPr="00D95AAD" w:rsidRDefault="00DF4B85" w:rsidP="00D95AAD">
      <w:pPr>
        <w:pStyle w:val="P68B1DB1-Normal4"/>
        <w:pBdr>
          <w:top w:val="nil"/>
          <w:left w:val="nil"/>
          <w:bottom w:val="nil"/>
          <w:right w:val="nil"/>
          <w:between w:val="nil"/>
        </w:pBdr>
        <w:spacing w:after="0"/>
        <w:ind w:left="927"/>
        <w:contextualSpacing/>
        <w:jc w:val="both"/>
        <w:rPr>
          <w:szCs w:val="24"/>
        </w:rPr>
      </w:pPr>
    </w:p>
    <w:p w14:paraId="10896C9C" w14:textId="372C3BE0" w:rsidR="00937F0C" w:rsidRPr="00D95AAD" w:rsidRDefault="00937F0C" w:rsidP="00D95AAD">
      <w:pPr>
        <w:pStyle w:val="P68B1DB1-Normal4"/>
        <w:numPr>
          <w:ilvl w:val="0"/>
          <w:numId w:val="52"/>
        </w:numPr>
        <w:pBdr>
          <w:top w:val="nil"/>
          <w:left w:val="nil"/>
          <w:bottom w:val="nil"/>
          <w:right w:val="nil"/>
          <w:between w:val="nil"/>
        </w:pBdr>
        <w:spacing w:after="0"/>
        <w:contextualSpacing/>
        <w:jc w:val="both"/>
        <w:rPr>
          <w:szCs w:val="24"/>
        </w:rPr>
      </w:pPr>
      <w:r w:rsidRPr="00D95AAD">
        <w:rPr>
          <w:szCs w:val="24"/>
        </w:rPr>
        <w:t>The Investor does not submit the Performance Bond within the time limit and the value set by this Tender Documentation;</w:t>
      </w:r>
    </w:p>
    <w:p w14:paraId="49B127A0" w14:textId="77777777" w:rsidR="00DF4B85" w:rsidRPr="00D95AAD" w:rsidRDefault="00DF4B85" w:rsidP="00D95AAD">
      <w:pPr>
        <w:pStyle w:val="P68B1DB1-Normal4"/>
        <w:pBdr>
          <w:top w:val="nil"/>
          <w:left w:val="nil"/>
          <w:bottom w:val="nil"/>
          <w:right w:val="nil"/>
          <w:between w:val="nil"/>
        </w:pBdr>
        <w:spacing w:after="0"/>
        <w:ind w:left="927"/>
        <w:contextualSpacing/>
        <w:jc w:val="both"/>
        <w:rPr>
          <w:szCs w:val="24"/>
        </w:rPr>
      </w:pPr>
    </w:p>
    <w:p w14:paraId="031848E2" w14:textId="3701C263" w:rsidR="00937F0C" w:rsidRPr="00D95AAD" w:rsidRDefault="00937F0C" w:rsidP="00D95AAD">
      <w:pPr>
        <w:pStyle w:val="P68B1DB1-Normal4"/>
        <w:numPr>
          <w:ilvl w:val="0"/>
          <w:numId w:val="52"/>
        </w:numPr>
        <w:pBdr>
          <w:top w:val="nil"/>
          <w:left w:val="nil"/>
          <w:bottom w:val="nil"/>
          <w:right w:val="nil"/>
          <w:between w:val="nil"/>
        </w:pBdr>
        <w:spacing w:after="0"/>
        <w:contextualSpacing/>
        <w:jc w:val="both"/>
        <w:rPr>
          <w:szCs w:val="24"/>
        </w:rPr>
      </w:pPr>
      <w:r w:rsidRPr="00D95AAD">
        <w:rPr>
          <w:szCs w:val="24"/>
        </w:rPr>
        <w:t>The Investor did not build and commission the Power Plant within 36 months of the provision of the Eligible Producer status or within the extended deadline established by the Government;</w:t>
      </w:r>
    </w:p>
    <w:p w14:paraId="142B1E3C" w14:textId="77777777" w:rsidR="00DF4B85" w:rsidRPr="00D95AAD" w:rsidRDefault="00DF4B85" w:rsidP="00D95AAD">
      <w:pPr>
        <w:pStyle w:val="P68B1DB1-Normal4"/>
        <w:pBdr>
          <w:top w:val="nil"/>
          <w:left w:val="nil"/>
          <w:bottom w:val="nil"/>
          <w:right w:val="nil"/>
          <w:between w:val="nil"/>
        </w:pBdr>
        <w:spacing w:after="0"/>
        <w:ind w:left="927"/>
        <w:contextualSpacing/>
        <w:jc w:val="both"/>
        <w:rPr>
          <w:szCs w:val="24"/>
        </w:rPr>
      </w:pPr>
    </w:p>
    <w:p w14:paraId="55B0C005" w14:textId="598B2AC7" w:rsidR="00937F0C" w:rsidRPr="00D95AAD" w:rsidRDefault="00937F0C" w:rsidP="00D95AAD">
      <w:pPr>
        <w:pStyle w:val="P68B1DB1-Normal4"/>
        <w:numPr>
          <w:ilvl w:val="0"/>
          <w:numId w:val="52"/>
        </w:numPr>
        <w:pBdr>
          <w:top w:val="nil"/>
          <w:left w:val="nil"/>
          <w:bottom w:val="nil"/>
          <w:right w:val="nil"/>
          <w:between w:val="nil"/>
        </w:pBdr>
        <w:spacing w:after="0"/>
        <w:contextualSpacing/>
        <w:jc w:val="both"/>
        <w:rPr>
          <w:szCs w:val="24"/>
        </w:rPr>
      </w:pPr>
      <w:r w:rsidRPr="00D95AAD">
        <w:rPr>
          <w:szCs w:val="24"/>
        </w:rPr>
        <w:t>The Investor has failed to fulfil the obligations set out in Part IV- and paragraphs 3), 4), 5, 7), 8) of Section 50 of this Tender Documentation;</w:t>
      </w:r>
    </w:p>
    <w:p w14:paraId="2B1118E1" w14:textId="77777777" w:rsidR="00DF4B85" w:rsidRPr="00D95AAD" w:rsidRDefault="00DF4B85" w:rsidP="00D95AAD">
      <w:pPr>
        <w:pStyle w:val="P68B1DB1-Normal4"/>
        <w:pBdr>
          <w:top w:val="nil"/>
          <w:left w:val="nil"/>
          <w:bottom w:val="nil"/>
          <w:right w:val="nil"/>
          <w:between w:val="nil"/>
        </w:pBdr>
        <w:spacing w:after="0"/>
        <w:ind w:left="927"/>
        <w:contextualSpacing/>
        <w:jc w:val="both"/>
        <w:rPr>
          <w:szCs w:val="24"/>
        </w:rPr>
      </w:pPr>
    </w:p>
    <w:p w14:paraId="78C36951" w14:textId="4AF4F3D4" w:rsidR="00937F0C" w:rsidRPr="00D95AAD" w:rsidRDefault="00937F0C" w:rsidP="00D95AAD">
      <w:pPr>
        <w:pStyle w:val="P68B1DB1-Normal4"/>
        <w:numPr>
          <w:ilvl w:val="0"/>
          <w:numId w:val="52"/>
        </w:numPr>
        <w:pBdr>
          <w:top w:val="nil"/>
          <w:left w:val="nil"/>
          <w:bottom w:val="nil"/>
          <w:right w:val="nil"/>
          <w:between w:val="nil"/>
        </w:pBdr>
        <w:spacing w:after="0"/>
        <w:contextualSpacing/>
        <w:jc w:val="both"/>
        <w:rPr>
          <w:szCs w:val="24"/>
        </w:rPr>
      </w:pPr>
      <w:r w:rsidRPr="00D95AAD">
        <w:rPr>
          <w:szCs w:val="24"/>
        </w:rPr>
        <w:t>the decision on the cancellation of the state registration of the Eligible Producer concerned has been taken;</w:t>
      </w:r>
    </w:p>
    <w:p w14:paraId="7E667D8E" w14:textId="77777777" w:rsidR="00DF4B85" w:rsidRPr="00D95AAD" w:rsidRDefault="00DF4B85" w:rsidP="00D95AAD">
      <w:pPr>
        <w:pStyle w:val="P68B1DB1-Normal4"/>
        <w:pBdr>
          <w:top w:val="nil"/>
          <w:left w:val="nil"/>
          <w:bottom w:val="nil"/>
          <w:right w:val="nil"/>
          <w:between w:val="nil"/>
        </w:pBdr>
        <w:spacing w:after="0"/>
        <w:ind w:left="927"/>
        <w:contextualSpacing/>
        <w:jc w:val="both"/>
        <w:rPr>
          <w:rFonts w:eastAsia="Arial"/>
          <w:b/>
          <w:szCs w:val="24"/>
        </w:rPr>
      </w:pPr>
    </w:p>
    <w:p w14:paraId="7BAC2FAC" w14:textId="323AD632" w:rsidR="00937F0C" w:rsidRPr="00D95AAD" w:rsidRDefault="00937F0C" w:rsidP="00D95AAD">
      <w:pPr>
        <w:pStyle w:val="P68B1DB1-Normal4"/>
        <w:numPr>
          <w:ilvl w:val="0"/>
          <w:numId w:val="52"/>
        </w:numPr>
        <w:pBdr>
          <w:top w:val="nil"/>
          <w:left w:val="nil"/>
          <w:bottom w:val="nil"/>
          <w:right w:val="nil"/>
          <w:between w:val="nil"/>
        </w:pBdr>
        <w:spacing w:after="0"/>
        <w:contextualSpacing/>
        <w:jc w:val="both"/>
        <w:rPr>
          <w:rFonts w:eastAsia="Arial"/>
          <w:b/>
          <w:szCs w:val="24"/>
        </w:rPr>
      </w:pPr>
      <w:r w:rsidRPr="00D95AAD">
        <w:rPr>
          <w:szCs w:val="24"/>
        </w:rPr>
        <w:t>The new owner of the Power Plant failed to fulfil the obligation laid down in p. 127 of the Tender Regulation.</w:t>
      </w:r>
    </w:p>
    <w:p w14:paraId="17ADE561" w14:textId="77777777" w:rsidR="00937F0C" w:rsidRPr="00D95AAD" w:rsidRDefault="00937F0C" w:rsidP="00937F0C">
      <w:pPr>
        <w:pStyle w:val="P68B1DB1-Heading15"/>
        <w:spacing w:before="0" w:after="0" w:line="240" w:lineRule="auto"/>
        <w:ind w:firstLine="0"/>
        <w:contextualSpacing/>
        <w:rPr>
          <w:szCs w:val="24"/>
        </w:rPr>
      </w:pPr>
      <w:r w:rsidRPr="00D95AAD">
        <w:rPr>
          <w:szCs w:val="24"/>
        </w:rPr>
        <w:br w:type="page"/>
      </w:r>
    </w:p>
    <w:p w14:paraId="05457283" w14:textId="77777777" w:rsidR="00937F0C" w:rsidRPr="00D95AAD" w:rsidRDefault="00937F0C" w:rsidP="00937F0C">
      <w:pPr>
        <w:pStyle w:val="P68B1DB1-Normal3"/>
        <w:pBdr>
          <w:top w:val="nil"/>
          <w:left w:val="nil"/>
          <w:bottom w:val="nil"/>
          <w:right w:val="nil"/>
          <w:between w:val="nil"/>
        </w:pBdr>
        <w:spacing w:after="0"/>
        <w:contextualSpacing/>
        <w:rPr>
          <w:szCs w:val="24"/>
        </w:rPr>
      </w:pPr>
      <w:r w:rsidRPr="00D95AAD">
        <w:rPr>
          <w:szCs w:val="24"/>
        </w:rPr>
        <w:lastRenderedPageBreak/>
        <w:t>PART 5 – ANNEXES</w:t>
      </w:r>
    </w:p>
    <w:p w14:paraId="5446CEE0" w14:textId="77777777" w:rsidR="00937F0C" w:rsidRPr="00D95AAD" w:rsidRDefault="00937F0C" w:rsidP="00937F0C">
      <w:pPr>
        <w:pStyle w:val="P68B1DB1-Normal2"/>
        <w:spacing w:after="0"/>
        <w:contextualSpacing/>
        <w:rPr>
          <w:szCs w:val="24"/>
        </w:rPr>
      </w:pPr>
      <w:r w:rsidRPr="00D95AAD">
        <w:rPr>
          <w:szCs w:val="24"/>
        </w:rPr>
        <w:br w:type="page"/>
      </w:r>
    </w:p>
    <w:p w14:paraId="3B7B458F" w14:textId="77777777" w:rsidR="00937F0C" w:rsidRPr="00D95AAD" w:rsidRDefault="00937F0C" w:rsidP="00937F0C">
      <w:pPr>
        <w:keepNext/>
        <w:pageBreakBefore/>
        <w:pBdr>
          <w:top w:val="nil"/>
          <w:left w:val="nil"/>
          <w:bottom w:val="nil"/>
          <w:right w:val="nil"/>
          <w:between w:val="nil"/>
        </w:pBdr>
        <w:spacing w:after="0"/>
        <w:contextualSpacing/>
        <w:jc w:val="center"/>
        <w:rPr>
          <w:b/>
          <w:bCs/>
          <w:color w:val="000000"/>
          <w:sz w:val="24"/>
          <w:szCs w:val="24"/>
        </w:rPr>
      </w:pPr>
      <w:bookmarkStart w:id="77" w:name="_1rvwp1q" w:colFirst="0" w:colLast="0"/>
      <w:bookmarkEnd w:id="77"/>
      <w:r w:rsidRPr="00D95AAD">
        <w:rPr>
          <w:b/>
          <w:bCs/>
          <w:color w:val="000000"/>
          <w:sz w:val="24"/>
          <w:szCs w:val="24"/>
        </w:rPr>
        <w:t>ANNEX NO 1</w:t>
      </w:r>
    </w:p>
    <w:p w14:paraId="03286528" w14:textId="77777777" w:rsidR="00937F0C" w:rsidRPr="00D95AAD" w:rsidRDefault="00937F0C" w:rsidP="00937F0C">
      <w:pPr>
        <w:pStyle w:val="P68B1DB1-Normal3"/>
        <w:pBdr>
          <w:top w:val="nil"/>
          <w:left w:val="nil"/>
          <w:bottom w:val="nil"/>
          <w:right w:val="nil"/>
          <w:between w:val="nil"/>
        </w:pBdr>
        <w:spacing w:after="0"/>
        <w:contextualSpacing/>
        <w:jc w:val="center"/>
        <w:rPr>
          <w:szCs w:val="24"/>
        </w:rPr>
      </w:pPr>
      <w:r w:rsidRPr="00D95AAD">
        <w:rPr>
          <w:szCs w:val="24"/>
        </w:rPr>
        <w:t>OFFICIAL ACCOMPANYING LETTER</w:t>
      </w:r>
    </w:p>
    <w:p w14:paraId="3FBD59B7" w14:textId="77777777" w:rsidR="00937F0C" w:rsidRPr="00D95AAD" w:rsidRDefault="00937F0C" w:rsidP="00937F0C">
      <w:pPr>
        <w:pBdr>
          <w:top w:val="nil"/>
          <w:left w:val="nil"/>
          <w:bottom w:val="nil"/>
          <w:right w:val="nil"/>
          <w:between w:val="nil"/>
        </w:pBdr>
        <w:spacing w:after="0"/>
        <w:contextualSpacing/>
        <w:jc w:val="center"/>
        <w:rPr>
          <w:b/>
          <w:color w:val="000000"/>
          <w:sz w:val="24"/>
          <w:szCs w:val="24"/>
        </w:rPr>
      </w:pPr>
    </w:p>
    <w:p w14:paraId="5E27A570" w14:textId="7FAE41AC"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b/>
          <w:szCs w:val="24"/>
        </w:rPr>
        <w:t>Tender procedure</w:t>
      </w:r>
      <w:r w:rsidRPr="00D95AAD">
        <w:rPr>
          <w:szCs w:val="24"/>
        </w:rPr>
        <w:t xml:space="preserve">: Development and operation of an onshore wind </w:t>
      </w:r>
      <w:r w:rsidR="00807B05" w:rsidRPr="00D95AAD">
        <w:rPr>
          <w:szCs w:val="24"/>
        </w:rPr>
        <w:t>P</w:t>
      </w:r>
      <w:r w:rsidRPr="00D95AAD">
        <w:rPr>
          <w:szCs w:val="24"/>
        </w:rPr>
        <w:t xml:space="preserve">ower </w:t>
      </w:r>
      <w:r w:rsidR="00807B05" w:rsidRPr="00D95AAD">
        <w:rPr>
          <w:szCs w:val="24"/>
        </w:rPr>
        <w:t>P</w:t>
      </w:r>
      <w:r w:rsidRPr="00D95AAD">
        <w:rPr>
          <w:szCs w:val="24"/>
        </w:rPr>
        <w:t>lant with a capacity installed by [-], of which up to 105 MW (including) will benefit from support measures (‘</w:t>
      </w:r>
      <w:r w:rsidRPr="00D95AAD">
        <w:rPr>
          <w:b/>
          <w:bCs/>
          <w:szCs w:val="24"/>
        </w:rPr>
        <w:t>s</w:t>
      </w:r>
      <w:r w:rsidRPr="00D95AAD">
        <w:rPr>
          <w:b/>
          <w:szCs w:val="24"/>
        </w:rPr>
        <w:t>upported capacity’</w:t>
      </w:r>
      <w:r w:rsidRPr="00D95AAD">
        <w:rPr>
          <w:szCs w:val="24"/>
        </w:rPr>
        <w:t xml:space="preserve">), which will be located on a site selected by the investor in the Republic of Moldova. </w:t>
      </w:r>
    </w:p>
    <w:p w14:paraId="32029002"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p>
    <w:p w14:paraId="275B59CC" w14:textId="5B1A567F"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In connection with the above-mentioned, the undersigned</w:t>
      </w:r>
      <w:r w:rsidRPr="00D95AAD">
        <w:rPr>
          <w:i/>
          <w:szCs w:val="24"/>
        </w:rPr>
        <w:t xml:space="preserve"> [include complete identification details</w:t>
      </w:r>
      <w:r w:rsidRPr="00D95AAD">
        <w:rPr>
          <w:szCs w:val="24"/>
        </w:rPr>
        <w:t xml:space="preserve">] as an </w:t>
      </w:r>
      <w:r w:rsidR="00DF4B85" w:rsidRPr="00D95AAD">
        <w:rPr>
          <w:szCs w:val="24"/>
        </w:rPr>
        <w:t>I</w:t>
      </w:r>
      <w:r w:rsidRPr="00D95AAD">
        <w:rPr>
          <w:szCs w:val="24"/>
        </w:rPr>
        <w:t>nvestor, declare that:</w:t>
      </w:r>
    </w:p>
    <w:p w14:paraId="76909C01" w14:textId="77777777" w:rsidR="00937F0C" w:rsidRPr="00D95AAD" w:rsidRDefault="00937F0C" w:rsidP="00937F0C">
      <w:pPr>
        <w:pStyle w:val="ListParagraph"/>
        <w:numPr>
          <w:ilvl w:val="0"/>
          <w:numId w:val="49"/>
        </w:numPr>
        <w:spacing w:after="0"/>
        <w:rPr>
          <w:sz w:val="24"/>
          <w:szCs w:val="24"/>
          <w:lang w:val="ro-RO"/>
        </w:rPr>
      </w:pPr>
      <w:r w:rsidRPr="00D95AAD">
        <w:rPr>
          <w:sz w:val="24"/>
          <w:szCs w:val="24"/>
          <w:lang w:val="ro-RO"/>
        </w:rPr>
        <w:t>After analyzing the Tender Documentation, we unreservedly accept the requirements, terms, and conditions provided in the Tender Documentation;</w:t>
      </w:r>
    </w:p>
    <w:p w14:paraId="24BDDBB5" w14:textId="77777777" w:rsidR="00937F0C" w:rsidRPr="00D95AAD" w:rsidRDefault="00937F0C" w:rsidP="00937F0C">
      <w:pPr>
        <w:pStyle w:val="ListParagraph"/>
        <w:numPr>
          <w:ilvl w:val="0"/>
          <w:numId w:val="49"/>
        </w:numPr>
        <w:spacing w:after="0"/>
        <w:rPr>
          <w:sz w:val="24"/>
          <w:szCs w:val="24"/>
          <w:lang w:val="ro-RO"/>
        </w:rPr>
      </w:pPr>
      <w:r w:rsidRPr="00D95AAD">
        <w:rPr>
          <w:sz w:val="24"/>
          <w:szCs w:val="24"/>
          <w:lang w:val="ro-RO"/>
        </w:rPr>
        <w:t xml:space="preserve">We meet all the legal, economic, financial, and technical requirements mentioned in the Tender </w:t>
      </w:r>
      <w:r w:rsidRPr="00D95AAD">
        <w:rPr>
          <w:sz w:val="24"/>
          <w:szCs w:val="24"/>
          <w:lang w:val="en-GB"/>
        </w:rPr>
        <w:t>Documentation;</w:t>
      </w:r>
    </w:p>
    <w:p w14:paraId="22A286A6" w14:textId="77777777" w:rsidR="00937F0C" w:rsidRPr="00D95AAD" w:rsidRDefault="00937F0C" w:rsidP="00937F0C">
      <w:pPr>
        <w:pStyle w:val="ListParagraph"/>
        <w:numPr>
          <w:ilvl w:val="0"/>
          <w:numId w:val="49"/>
        </w:numPr>
        <w:spacing w:after="0"/>
        <w:rPr>
          <w:sz w:val="24"/>
          <w:szCs w:val="24"/>
          <w:lang w:val="ro-RO"/>
        </w:rPr>
      </w:pPr>
      <w:r w:rsidRPr="00D95AAD">
        <w:rPr>
          <w:sz w:val="24"/>
          <w:szCs w:val="24"/>
          <w:lang w:val="ro-RO"/>
        </w:rPr>
        <w:t>The application, Technical Bid, and Financial Bid are valid for the period mentioned in the Tender Documentation and will remain binding on us if we are designated as the Winning Investor;</w:t>
      </w:r>
    </w:p>
    <w:p w14:paraId="50144441" w14:textId="77777777" w:rsidR="00937F0C" w:rsidRPr="00D95AAD" w:rsidRDefault="00937F0C" w:rsidP="00937F0C">
      <w:pPr>
        <w:pStyle w:val="ListParagraph"/>
        <w:numPr>
          <w:ilvl w:val="0"/>
          <w:numId w:val="49"/>
        </w:numPr>
        <w:spacing w:after="0"/>
        <w:rPr>
          <w:sz w:val="24"/>
          <w:szCs w:val="24"/>
          <w:lang w:val="ro-RO"/>
        </w:rPr>
      </w:pPr>
      <w:r w:rsidRPr="00D95AAD">
        <w:rPr>
          <w:sz w:val="24"/>
          <w:szCs w:val="24"/>
          <w:lang w:val="ro-RO"/>
        </w:rPr>
        <w:t>The Tendered Capacity for the proposed Project is [include];</w:t>
      </w:r>
    </w:p>
    <w:p w14:paraId="348B4310" w14:textId="1C753F73" w:rsidR="00937F0C" w:rsidRPr="00D95AAD" w:rsidRDefault="00937F0C" w:rsidP="00937F0C">
      <w:pPr>
        <w:pStyle w:val="ListParagraph"/>
        <w:numPr>
          <w:ilvl w:val="0"/>
          <w:numId w:val="49"/>
        </w:numPr>
        <w:spacing w:after="0"/>
        <w:rPr>
          <w:sz w:val="24"/>
          <w:szCs w:val="24"/>
          <w:lang w:val="ro-RO"/>
        </w:rPr>
      </w:pPr>
      <w:r w:rsidRPr="00D95AAD">
        <w:rPr>
          <w:sz w:val="24"/>
          <w:szCs w:val="24"/>
          <w:lang w:val="ro-RO"/>
        </w:rPr>
        <w:t xml:space="preserve">We declare that official accompanying letter includes [indicate the documents submitted by the </w:t>
      </w:r>
      <w:r w:rsidR="00B55948" w:rsidRPr="00D95AAD">
        <w:rPr>
          <w:sz w:val="24"/>
          <w:szCs w:val="24"/>
          <w:lang w:val="ro-RO"/>
        </w:rPr>
        <w:t>I</w:t>
      </w:r>
      <w:r w:rsidRPr="00D95AAD">
        <w:rPr>
          <w:sz w:val="24"/>
          <w:szCs w:val="24"/>
          <w:lang w:val="ro-RO"/>
        </w:rPr>
        <w:t>nvestor and the number of pages of these documents];</w:t>
      </w:r>
    </w:p>
    <w:p w14:paraId="5D98814C" w14:textId="786C1B5A" w:rsidR="00937F0C" w:rsidRPr="00D95AAD" w:rsidRDefault="00937F0C" w:rsidP="00937F0C">
      <w:pPr>
        <w:pStyle w:val="P68B1DB1-Normal4"/>
        <w:numPr>
          <w:ilvl w:val="0"/>
          <w:numId w:val="3"/>
        </w:numPr>
        <w:pBdr>
          <w:top w:val="nil"/>
          <w:left w:val="nil"/>
          <w:bottom w:val="nil"/>
          <w:right w:val="nil"/>
          <w:between w:val="nil"/>
        </w:pBdr>
        <w:spacing w:after="0"/>
        <w:contextualSpacing/>
        <w:jc w:val="both"/>
        <w:rPr>
          <w:szCs w:val="24"/>
        </w:rPr>
      </w:pPr>
      <w:bookmarkStart w:id="78" w:name="_4bvk7pj" w:colFirst="0" w:colLast="0"/>
      <w:bookmarkEnd w:id="78"/>
      <w:r w:rsidRPr="00D95AAD">
        <w:rPr>
          <w:szCs w:val="24"/>
        </w:rPr>
        <w:t>we authorise the Tender Commission to verify the information and documents attached to this letter;</w:t>
      </w:r>
    </w:p>
    <w:p w14:paraId="3EA51B33" w14:textId="66624FA4" w:rsidR="00937F0C" w:rsidRPr="00D95AAD" w:rsidRDefault="00937F0C" w:rsidP="00937F0C">
      <w:pPr>
        <w:pStyle w:val="P68B1DB1-Normal4"/>
        <w:numPr>
          <w:ilvl w:val="0"/>
          <w:numId w:val="3"/>
        </w:numPr>
        <w:pBdr>
          <w:top w:val="nil"/>
          <w:left w:val="nil"/>
          <w:bottom w:val="nil"/>
          <w:right w:val="nil"/>
          <w:between w:val="nil"/>
        </w:pBdr>
        <w:spacing w:after="0"/>
        <w:contextualSpacing/>
        <w:jc w:val="both"/>
        <w:rPr>
          <w:szCs w:val="24"/>
        </w:rPr>
      </w:pPr>
      <w:r w:rsidRPr="00D95AAD">
        <w:rPr>
          <w:szCs w:val="24"/>
        </w:rPr>
        <w:t xml:space="preserve">we understand that the tender procedure may be suspended or invalidated by the Tender Commission in the cases provided for in the Tender Documentation, that the Tender Commission is not obliged to accept any Bid it may receive and that the Tender Commission invites Investors to submit their Bids for the Project without incurring any liability to the Investors in accordance with Tender Documentation. We agree and understand that the tender procedure is subject to the provisions of this Tender Documentation. </w:t>
      </w:r>
    </w:p>
    <w:p w14:paraId="5F113E28"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p>
    <w:p w14:paraId="338A5B13" w14:textId="77777777" w:rsidR="00937F0C" w:rsidRPr="00D95AAD" w:rsidRDefault="00937F0C" w:rsidP="00937F0C">
      <w:pPr>
        <w:pStyle w:val="P68B1DB1-Normal2"/>
        <w:pBdr>
          <w:top w:val="nil"/>
          <w:left w:val="nil"/>
          <w:bottom w:val="nil"/>
          <w:right w:val="nil"/>
          <w:between w:val="nil"/>
        </w:pBdr>
        <w:spacing w:after="0"/>
        <w:contextualSpacing/>
        <w:rPr>
          <w:b/>
          <w:color w:val="000000"/>
          <w:szCs w:val="24"/>
        </w:rPr>
      </w:pPr>
      <w:r w:rsidRPr="00D95AAD">
        <w:rPr>
          <w:color w:val="000000"/>
          <w:szCs w:val="24"/>
        </w:rPr>
        <w:t>Date:</w:t>
      </w:r>
      <w:r w:rsidRPr="00D95AAD">
        <w:rPr>
          <w:b/>
          <w:color w:val="000000"/>
          <w:szCs w:val="24"/>
        </w:rPr>
        <w:t xml:space="preserve"> </w:t>
      </w:r>
      <w:r w:rsidRPr="00D95AAD">
        <w:rPr>
          <w:b/>
          <w:color w:val="FF0000"/>
          <w:szCs w:val="24"/>
        </w:rPr>
        <w:t>[--]</w:t>
      </w:r>
      <w:r w:rsidRPr="00D95AAD">
        <w:rPr>
          <w:color w:val="000000"/>
          <w:szCs w:val="24"/>
        </w:rPr>
        <w:br/>
        <w:t xml:space="preserve">Investor: </w:t>
      </w:r>
      <w:r w:rsidRPr="00D95AAD">
        <w:rPr>
          <w:b/>
          <w:color w:val="FF0000"/>
          <w:szCs w:val="24"/>
        </w:rPr>
        <w:t>[--]</w:t>
      </w:r>
    </w:p>
    <w:p w14:paraId="5DD4B9DF" w14:textId="77777777" w:rsidR="00937F0C" w:rsidRPr="00D95AAD" w:rsidRDefault="00937F0C" w:rsidP="00937F0C">
      <w:pPr>
        <w:pStyle w:val="P68B1DB1-Normal2"/>
        <w:pBdr>
          <w:top w:val="nil"/>
          <w:left w:val="nil"/>
          <w:bottom w:val="nil"/>
          <w:right w:val="nil"/>
          <w:between w:val="nil"/>
        </w:pBdr>
        <w:spacing w:after="0"/>
        <w:contextualSpacing/>
        <w:rPr>
          <w:color w:val="000000"/>
          <w:szCs w:val="24"/>
        </w:rPr>
      </w:pPr>
      <w:r w:rsidRPr="00D95AAD">
        <w:rPr>
          <w:color w:val="000000"/>
          <w:szCs w:val="24"/>
        </w:rPr>
        <w:t xml:space="preserve">Investor representative or Authorised Representative: </w:t>
      </w:r>
      <w:r w:rsidRPr="00D95AAD">
        <w:rPr>
          <w:b/>
          <w:color w:val="FF0000"/>
          <w:szCs w:val="24"/>
        </w:rPr>
        <w:t>[--]</w:t>
      </w:r>
    </w:p>
    <w:p w14:paraId="44EB9546" w14:textId="77777777" w:rsidR="00937F0C" w:rsidRPr="00D95AAD" w:rsidRDefault="00937F0C" w:rsidP="00937F0C">
      <w:pPr>
        <w:pStyle w:val="P68B1DB1-Normal2"/>
        <w:pBdr>
          <w:top w:val="nil"/>
          <w:left w:val="nil"/>
          <w:bottom w:val="nil"/>
          <w:right w:val="nil"/>
          <w:between w:val="nil"/>
        </w:pBdr>
        <w:spacing w:after="0"/>
        <w:contextualSpacing/>
        <w:rPr>
          <w:color w:val="000000"/>
          <w:szCs w:val="24"/>
        </w:rPr>
      </w:pPr>
      <w:r w:rsidRPr="00D95AAD">
        <w:rPr>
          <w:color w:val="000000"/>
          <w:szCs w:val="24"/>
        </w:rPr>
        <w:t>Signature:</w:t>
      </w:r>
      <w:r w:rsidRPr="00D95AAD">
        <w:rPr>
          <w:b/>
          <w:color w:val="FF0000"/>
          <w:szCs w:val="24"/>
        </w:rPr>
        <w:t xml:space="preserve"> [--]</w:t>
      </w:r>
    </w:p>
    <w:p w14:paraId="1CCA8289" w14:textId="77777777" w:rsidR="00937F0C" w:rsidRPr="00D95AAD" w:rsidRDefault="00937F0C" w:rsidP="00937F0C">
      <w:pPr>
        <w:pStyle w:val="P68B1DB1-Normal2"/>
        <w:spacing w:after="0"/>
        <w:contextualSpacing/>
        <w:rPr>
          <w:szCs w:val="24"/>
        </w:rPr>
      </w:pPr>
      <w:r w:rsidRPr="00D95AAD">
        <w:rPr>
          <w:szCs w:val="24"/>
        </w:rPr>
        <w:br w:type="page"/>
      </w:r>
    </w:p>
    <w:p w14:paraId="1FFE8F06" w14:textId="77777777" w:rsidR="00937F0C" w:rsidRPr="00D95AAD" w:rsidRDefault="00937F0C" w:rsidP="00937F0C">
      <w:pPr>
        <w:keepNext/>
        <w:pageBreakBefore/>
        <w:pBdr>
          <w:top w:val="nil"/>
          <w:left w:val="nil"/>
          <w:bottom w:val="nil"/>
          <w:right w:val="nil"/>
          <w:between w:val="nil"/>
        </w:pBdr>
        <w:spacing w:after="0"/>
        <w:contextualSpacing/>
        <w:jc w:val="center"/>
        <w:rPr>
          <w:b/>
          <w:bCs/>
          <w:color w:val="000000"/>
          <w:sz w:val="24"/>
          <w:szCs w:val="24"/>
        </w:rPr>
      </w:pPr>
      <w:bookmarkStart w:id="79" w:name="_2r0uhxc" w:colFirst="0" w:colLast="0"/>
      <w:bookmarkEnd w:id="79"/>
      <w:r w:rsidRPr="00D95AAD">
        <w:rPr>
          <w:b/>
          <w:bCs/>
          <w:color w:val="000000"/>
          <w:sz w:val="24"/>
          <w:szCs w:val="24"/>
        </w:rPr>
        <w:t>ANNEX NO 2</w:t>
      </w:r>
    </w:p>
    <w:p w14:paraId="03C19713" w14:textId="77777777" w:rsidR="00937F0C" w:rsidRPr="00D95AAD" w:rsidRDefault="00937F0C" w:rsidP="00937F0C">
      <w:pPr>
        <w:pStyle w:val="P68B1DB1-Normal1"/>
        <w:spacing w:after="0"/>
        <w:contextualSpacing/>
        <w:jc w:val="center"/>
        <w:rPr>
          <w:szCs w:val="24"/>
        </w:rPr>
      </w:pPr>
      <w:r w:rsidRPr="00D95AAD">
        <w:rPr>
          <w:szCs w:val="24"/>
        </w:rPr>
        <w:t>APPLICATION FORM</w:t>
      </w:r>
    </w:p>
    <w:p w14:paraId="34CD68BA" w14:textId="77777777" w:rsidR="00937F0C" w:rsidRPr="00D95AAD" w:rsidRDefault="00937F0C" w:rsidP="00937F0C">
      <w:pPr>
        <w:spacing w:after="0"/>
        <w:contextualSpacing/>
        <w:jc w:val="both"/>
        <w:rPr>
          <w:i/>
          <w:sz w:val="24"/>
          <w:szCs w:val="24"/>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2"/>
        <w:gridCol w:w="5475"/>
        <w:gridCol w:w="2584"/>
      </w:tblGrid>
      <w:tr w:rsidR="00937F0C" w:rsidRPr="00D95AAD" w14:paraId="0C8CE089"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47378395" w14:textId="77777777" w:rsidR="00937F0C" w:rsidRPr="00D95AAD" w:rsidRDefault="00937F0C" w:rsidP="006B10CB">
            <w:pPr>
              <w:pStyle w:val="P68B1DB1-Normal1"/>
              <w:spacing w:after="0"/>
              <w:contextualSpacing/>
              <w:jc w:val="center"/>
              <w:rPr>
                <w:szCs w:val="24"/>
              </w:rPr>
            </w:pPr>
            <w:r w:rsidRPr="00D95AAD">
              <w:rPr>
                <w:szCs w:val="24"/>
              </w:rPr>
              <w:t xml:space="preserve">Position code </w:t>
            </w:r>
          </w:p>
        </w:tc>
        <w:tc>
          <w:tcPr>
            <w:tcW w:w="5475" w:type="dxa"/>
            <w:tcBorders>
              <w:top w:val="single" w:sz="4" w:space="0" w:color="000000"/>
              <w:left w:val="single" w:sz="4" w:space="0" w:color="000000"/>
              <w:bottom w:val="single" w:sz="4" w:space="0" w:color="000000"/>
              <w:right w:val="single" w:sz="4" w:space="0" w:color="000000"/>
            </w:tcBorders>
            <w:vAlign w:val="center"/>
          </w:tcPr>
          <w:p w14:paraId="37BFC711" w14:textId="77777777" w:rsidR="00937F0C" w:rsidRPr="00D95AAD" w:rsidRDefault="00937F0C" w:rsidP="006B10CB">
            <w:pPr>
              <w:pStyle w:val="P68B1DB1-Normal1"/>
              <w:spacing w:after="0"/>
              <w:ind w:left="720"/>
              <w:contextualSpacing/>
              <w:jc w:val="center"/>
              <w:rPr>
                <w:szCs w:val="24"/>
              </w:rPr>
            </w:pPr>
            <w:r w:rsidRPr="00D95AAD">
              <w:rPr>
                <w:szCs w:val="24"/>
              </w:rPr>
              <w:t>Requirements Content:</w:t>
            </w:r>
          </w:p>
        </w:tc>
        <w:tc>
          <w:tcPr>
            <w:tcW w:w="2584" w:type="dxa"/>
            <w:tcBorders>
              <w:top w:val="single" w:sz="4" w:space="0" w:color="000000"/>
              <w:left w:val="single" w:sz="4" w:space="0" w:color="000000"/>
              <w:bottom w:val="single" w:sz="4" w:space="0" w:color="000000"/>
              <w:right w:val="single" w:sz="4" w:space="0" w:color="000000"/>
            </w:tcBorders>
            <w:vAlign w:val="center"/>
          </w:tcPr>
          <w:p w14:paraId="5344AC25" w14:textId="77777777" w:rsidR="00937F0C" w:rsidRPr="00D95AAD" w:rsidRDefault="00937F0C" w:rsidP="006B10CB">
            <w:pPr>
              <w:pStyle w:val="P68B1DB1-Normal1"/>
              <w:spacing w:after="0"/>
              <w:ind w:left="720"/>
              <w:contextualSpacing/>
              <w:jc w:val="center"/>
              <w:rPr>
                <w:szCs w:val="24"/>
              </w:rPr>
            </w:pPr>
            <w:r w:rsidRPr="00D95AAD">
              <w:rPr>
                <w:szCs w:val="24"/>
              </w:rPr>
              <w:t>Response</w:t>
            </w:r>
          </w:p>
        </w:tc>
      </w:tr>
      <w:tr w:rsidR="00937F0C" w:rsidRPr="00D95AAD" w14:paraId="58B3C8CA"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138E9A20" w14:textId="77777777" w:rsidR="00937F0C" w:rsidRPr="00D95AAD" w:rsidRDefault="00937F0C" w:rsidP="006B10CB">
            <w:pPr>
              <w:pStyle w:val="P68B1DB1-Normal2"/>
              <w:spacing w:after="0"/>
              <w:contextualSpacing/>
              <w:jc w:val="center"/>
              <w:rPr>
                <w:szCs w:val="24"/>
              </w:rPr>
            </w:pPr>
            <w:r w:rsidRPr="00D95AAD">
              <w:rPr>
                <w:szCs w:val="24"/>
              </w:rPr>
              <w:t>1</w:t>
            </w:r>
          </w:p>
        </w:tc>
        <w:tc>
          <w:tcPr>
            <w:tcW w:w="5475" w:type="dxa"/>
            <w:tcBorders>
              <w:top w:val="single" w:sz="4" w:space="0" w:color="000000"/>
              <w:left w:val="single" w:sz="4" w:space="0" w:color="000000"/>
              <w:bottom w:val="single" w:sz="4" w:space="0" w:color="000000"/>
              <w:right w:val="single" w:sz="4" w:space="0" w:color="000000"/>
            </w:tcBorders>
            <w:vAlign w:val="center"/>
          </w:tcPr>
          <w:p w14:paraId="60BB737F" w14:textId="77777777" w:rsidR="00937F0C" w:rsidRPr="00D95AAD" w:rsidRDefault="00937F0C" w:rsidP="006B10CB">
            <w:pPr>
              <w:pStyle w:val="P68B1DB1-Normal2"/>
              <w:spacing w:after="0"/>
              <w:ind w:left="720"/>
              <w:contextualSpacing/>
              <w:jc w:val="center"/>
              <w:rPr>
                <w:szCs w:val="24"/>
              </w:rPr>
            </w:pPr>
            <w:r w:rsidRPr="00D95AAD">
              <w:rPr>
                <w:szCs w:val="24"/>
              </w:rPr>
              <w:t>2</w:t>
            </w:r>
          </w:p>
        </w:tc>
        <w:tc>
          <w:tcPr>
            <w:tcW w:w="2584" w:type="dxa"/>
            <w:tcBorders>
              <w:top w:val="single" w:sz="4" w:space="0" w:color="000000"/>
              <w:left w:val="single" w:sz="4" w:space="0" w:color="000000"/>
              <w:bottom w:val="single" w:sz="4" w:space="0" w:color="000000"/>
              <w:right w:val="single" w:sz="4" w:space="0" w:color="000000"/>
            </w:tcBorders>
            <w:vAlign w:val="center"/>
          </w:tcPr>
          <w:p w14:paraId="124ABFFB" w14:textId="77777777" w:rsidR="00937F0C" w:rsidRPr="00D95AAD" w:rsidRDefault="00937F0C" w:rsidP="006B10CB">
            <w:pPr>
              <w:pStyle w:val="P68B1DB1-Normal2"/>
              <w:spacing w:after="0"/>
              <w:ind w:left="720"/>
              <w:contextualSpacing/>
              <w:jc w:val="center"/>
              <w:rPr>
                <w:szCs w:val="24"/>
              </w:rPr>
            </w:pPr>
            <w:r w:rsidRPr="00D95AAD">
              <w:rPr>
                <w:szCs w:val="24"/>
              </w:rPr>
              <w:t>3</w:t>
            </w:r>
          </w:p>
        </w:tc>
      </w:tr>
      <w:tr w:rsidR="00937F0C" w:rsidRPr="00D95AAD" w14:paraId="783806BB" w14:textId="77777777" w:rsidTr="006B10CB">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042AC79A" w14:textId="4F71F43E" w:rsidR="00937F0C" w:rsidRPr="00D95AAD" w:rsidRDefault="00937F0C" w:rsidP="006B10CB">
            <w:pPr>
              <w:pStyle w:val="P68B1DB1-Normal4"/>
              <w:numPr>
                <w:ilvl w:val="0"/>
                <w:numId w:val="11"/>
              </w:numPr>
              <w:pBdr>
                <w:top w:val="nil"/>
                <w:left w:val="nil"/>
                <w:bottom w:val="nil"/>
                <w:right w:val="nil"/>
                <w:between w:val="nil"/>
              </w:pBdr>
              <w:spacing w:after="0"/>
              <w:contextualSpacing/>
              <w:rPr>
                <w:szCs w:val="24"/>
              </w:rPr>
            </w:pPr>
            <w:r w:rsidRPr="00D95AAD">
              <w:rPr>
                <w:szCs w:val="24"/>
              </w:rPr>
              <w:t xml:space="preserve">Information on the production technology and capacity of the </w:t>
            </w:r>
            <w:r w:rsidR="00104A92" w:rsidRPr="00D95AAD">
              <w:rPr>
                <w:szCs w:val="24"/>
              </w:rPr>
              <w:t>P</w:t>
            </w:r>
            <w:r w:rsidRPr="00D95AAD">
              <w:rPr>
                <w:szCs w:val="24"/>
              </w:rPr>
              <w:t xml:space="preserve">ower </w:t>
            </w:r>
            <w:r w:rsidR="00104A92" w:rsidRPr="00D95AAD">
              <w:rPr>
                <w:szCs w:val="24"/>
              </w:rPr>
              <w:t>P</w:t>
            </w:r>
            <w:r w:rsidRPr="00D95AAD">
              <w:rPr>
                <w:szCs w:val="24"/>
              </w:rPr>
              <w:t>lant in relation to which the Large Eligible Producer status is requested.</w:t>
            </w:r>
          </w:p>
        </w:tc>
      </w:tr>
      <w:tr w:rsidR="00937F0C" w:rsidRPr="00D95AAD" w14:paraId="4B8E6316"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18671F15" w14:textId="77777777" w:rsidR="00937F0C" w:rsidRPr="00D95AAD" w:rsidRDefault="00937F0C" w:rsidP="006B10CB">
            <w:pPr>
              <w:pStyle w:val="P68B1DB1-Normal2"/>
              <w:spacing w:after="0"/>
              <w:contextualSpacing/>
              <w:jc w:val="center"/>
              <w:rPr>
                <w:szCs w:val="24"/>
              </w:rPr>
            </w:pPr>
            <w:r w:rsidRPr="00D95AAD">
              <w:rPr>
                <w:szCs w:val="24"/>
              </w:rPr>
              <w:t>1.1</w:t>
            </w:r>
          </w:p>
        </w:tc>
        <w:tc>
          <w:tcPr>
            <w:tcW w:w="5475" w:type="dxa"/>
            <w:tcBorders>
              <w:top w:val="single" w:sz="4" w:space="0" w:color="000000"/>
              <w:left w:val="single" w:sz="4" w:space="0" w:color="000000"/>
              <w:bottom w:val="single" w:sz="4" w:space="0" w:color="000000"/>
              <w:right w:val="single" w:sz="4" w:space="0" w:color="000000"/>
            </w:tcBorders>
            <w:vAlign w:val="center"/>
          </w:tcPr>
          <w:p w14:paraId="472038E1" w14:textId="77777777" w:rsidR="00937F0C" w:rsidRPr="00D95AAD" w:rsidRDefault="00937F0C" w:rsidP="006B10CB">
            <w:pPr>
              <w:pStyle w:val="P68B1DB1-Normal2"/>
              <w:spacing w:after="0"/>
              <w:ind w:left="720"/>
              <w:contextualSpacing/>
              <w:rPr>
                <w:szCs w:val="24"/>
              </w:rPr>
            </w:pPr>
            <w:r w:rsidRPr="00D95AAD">
              <w:rPr>
                <w:szCs w:val="24"/>
              </w:rPr>
              <w:t xml:space="preserve">Production technology </w:t>
            </w:r>
          </w:p>
        </w:tc>
        <w:tc>
          <w:tcPr>
            <w:tcW w:w="2584" w:type="dxa"/>
            <w:tcBorders>
              <w:top w:val="single" w:sz="4" w:space="0" w:color="000000"/>
              <w:left w:val="single" w:sz="4" w:space="0" w:color="000000"/>
              <w:bottom w:val="single" w:sz="4" w:space="0" w:color="000000"/>
              <w:right w:val="single" w:sz="4" w:space="0" w:color="000000"/>
            </w:tcBorders>
            <w:vAlign w:val="center"/>
          </w:tcPr>
          <w:p w14:paraId="3A32D7D2" w14:textId="77777777" w:rsidR="00937F0C" w:rsidRPr="00D95AAD" w:rsidRDefault="00937F0C" w:rsidP="006B10CB">
            <w:pPr>
              <w:pStyle w:val="P68B1DB1-Normal2"/>
              <w:spacing w:after="0"/>
              <w:ind w:left="720"/>
              <w:contextualSpacing/>
              <w:jc w:val="center"/>
              <w:rPr>
                <w:szCs w:val="24"/>
              </w:rPr>
            </w:pPr>
            <w:r w:rsidRPr="00D95AAD">
              <w:rPr>
                <w:szCs w:val="24"/>
              </w:rPr>
              <w:t>|text |</w:t>
            </w:r>
          </w:p>
        </w:tc>
      </w:tr>
      <w:tr w:rsidR="00937F0C" w:rsidRPr="00D95AAD" w14:paraId="71F2F231"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307C2DFE" w14:textId="77777777" w:rsidR="00937F0C" w:rsidRPr="00D95AAD" w:rsidRDefault="00937F0C" w:rsidP="006B10CB">
            <w:pPr>
              <w:pStyle w:val="P68B1DB1-Normal2"/>
              <w:spacing w:after="0"/>
              <w:contextualSpacing/>
              <w:jc w:val="center"/>
              <w:rPr>
                <w:szCs w:val="24"/>
              </w:rPr>
            </w:pPr>
            <w:r w:rsidRPr="00D95AAD">
              <w:rPr>
                <w:szCs w:val="24"/>
              </w:rPr>
              <w:t>1.2</w:t>
            </w:r>
          </w:p>
        </w:tc>
        <w:tc>
          <w:tcPr>
            <w:tcW w:w="5475" w:type="dxa"/>
            <w:tcBorders>
              <w:top w:val="single" w:sz="4" w:space="0" w:color="000000"/>
              <w:left w:val="single" w:sz="4" w:space="0" w:color="000000"/>
              <w:bottom w:val="single" w:sz="4" w:space="0" w:color="000000"/>
              <w:right w:val="single" w:sz="4" w:space="0" w:color="000000"/>
            </w:tcBorders>
            <w:vAlign w:val="center"/>
          </w:tcPr>
          <w:p w14:paraId="26FD2B70" w14:textId="77777777" w:rsidR="00937F0C" w:rsidRPr="00D95AAD" w:rsidRDefault="00937F0C" w:rsidP="006B10CB">
            <w:pPr>
              <w:pStyle w:val="P68B1DB1-Normal2"/>
              <w:spacing w:after="0"/>
              <w:ind w:left="720"/>
              <w:contextualSpacing/>
              <w:rPr>
                <w:szCs w:val="24"/>
              </w:rPr>
            </w:pPr>
            <w:r w:rsidRPr="00D95AAD">
              <w:rPr>
                <w:szCs w:val="24"/>
              </w:rPr>
              <w:t>Power plant capacity in relation to which Large Eligible Producer Status is requested.</w:t>
            </w:r>
          </w:p>
        </w:tc>
        <w:tc>
          <w:tcPr>
            <w:tcW w:w="2584" w:type="dxa"/>
            <w:tcBorders>
              <w:top w:val="single" w:sz="4" w:space="0" w:color="000000"/>
              <w:left w:val="single" w:sz="4" w:space="0" w:color="000000"/>
              <w:bottom w:val="single" w:sz="4" w:space="0" w:color="000000"/>
              <w:right w:val="single" w:sz="4" w:space="0" w:color="000000"/>
            </w:tcBorders>
            <w:vAlign w:val="center"/>
          </w:tcPr>
          <w:p w14:paraId="59782A13" w14:textId="77777777" w:rsidR="00937F0C" w:rsidRPr="00D95AAD" w:rsidRDefault="00937F0C" w:rsidP="006B10CB">
            <w:pPr>
              <w:pStyle w:val="P68B1DB1-Normal2"/>
              <w:spacing w:after="0"/>
              <w:ind w:left="720"/>
              <w:contextualSpacing/>
              <w:jc w:val="center"/>
              <w:rPr>
                <w:szCs w:val="24"/>
              </w:rPr>
            </w:pPr>
            <w:r w:rsidRPr="00D95AAD">
              <w:rPr>
                <w:szCs w:val="24"/>
              </w:rPr>
              <w:t>| Number and Text |</w:t>
            </w:r>
          </w:p>
        </w:tc>
      </w:tr>
      <w:tr w:rsidR="00937F0C" w:rsidRPr="00D95AAD" w14:paraId="56AEEBC5" w14:textId="77777777" w:rsidTr="006B10CB">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10423318" w14:textId="77777777" w:rsidR="00937F0C" w:rsidRPr="00D95AAD" w:rsidRDefault="00937F0C" w:rsidP="006B10CB">
            <w:pPr>
              <w:pStyle w:val="P68B1DB1-Normal1"/>
              <w:numPr>
                <w:ilvl w:val="0"/>
                <w:numId w:val="16"/>
              </w:numPr>
              <w:spacing w:after="0"/>
              <w:contextualSpacing/>
              <w:jc w:val="both"/>
              <w:rPr>
                <w:szCs w:val="24"/>
              </w:rPr>
            </w:pPr>
            <w:r w:rsidRPr="00D95AAD">
              <w:rPr>
                <w:szCs w:val="24"/>
              </w:rPr>
              <w:t>Information on the Investor</w:t>
            </w:r>
          </w:p>
        </w:tc>
      </w:tr>
      <w:tr w:rsidR="00937F0C" w:rsidRPr="00D95AAD" w14:paraId="695BC98C"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0F97CC6C" w14:textId="77777777" w:rsidR="00937F0C" w:rsidRPr="00D95AAD" w:rsidRDefault="00937F0C" w:rsidP="006B10CB">
            <w:pPr>
              <w:pStyle w:val="P68B1DB1-Normal2"/>
              <w:spacing w:after="0"/>
              <w:contextualSpacing/>
              <w:jc w:val="center"/>
              <w:rPr>
                <w:szCs w:val="24"/>
              </w:rPr>
            </w:pPr>
            <w:r w:rsidRPr="00D95AAD">
              <w:rPr>
                <w:szCs w:val="24"/>
              </w:rPr>
              <w:t>2A.1</w:t>
            </w:r>
          </w:p>
        </w:tc>
        <w:tc>
          <w:tcPr>
            <w:tcW w:w="5475" w:type="dxa"/>
            <w:tcBorders>
              <w:top w:val="single" w:sz="4" w:space="0" w:color="000000"/>
              <w:left w:val="single" w:sz="4" w:space="0" w:color="000000"/>
              <w:bottom w:val="single" w:sz="4" w:space="0" w:color="000000"/>
              <w:right w:val="single" w:sz="4" w:space="0" w:color="000000"/>
            </w:tcBorders>
            <w:vAlign w:val="center"/>
          </w:tcPr>
          <w:p w14:paraId="4D89F545" w14:textId="77777777" w:rsidR="00937F0C" w:rsidRPr="00D95AAD" w:rsidRDefault="00937F0C" w:rsidP="00D95AAD">
            <w:pPr>
              <w:pStyle w:val="P68B1DB1-Normal2"/>
              <w:spacing w:after="0"/>
              <w:contextualSpacing/>
              <w:rPr>
                <w:szCs w:val="24"/>
              </w:rPr>
            </w:pPr>
            <w:r w:rsidRPr="00D95AAD">
              <w:rPr>
                <w:szCs w:val="24"/>
              </w:rPr>
              <w:t>Investor name</w:t>
            </w:r>
          </w:p>
        </w:tc>
        <w:tc>
          <w:tcPr>
            <w:tcW w:w="2584" w:type="dxa"/>
            <w:tcBorders>
              <w:top w:val="single" w:sz="4" w:space="0" w:color="000000"/>
              <w:left w:val="single" w:sz="4" w:space="0" w:color="000000"/>
              <w:bottom w:val="single" w:sz="4" w:space="0" w:color="000000"/>
              <w:right w:val="single" w:sz="4" w:space="0" w:color="000000"/>
            </w:tcBorders>
            <w:vAlign w:val="center"/>
          </w:tcPr>
          <w:p w14:paraId="40932E16"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25984019"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014FEB9C" w14:textId="77777777" w:rsidR="00937F0C" w:rsidRPr="00D95AAD" w:rsidRDefault="00937F0C" w:rsidP="006B10CB">
            <w:pPr>
              <w:pStyle w:val="P68B1DB1-Normal2"/>
              <w:spacing w:after="0"/>
              <w:contextualSpacing/>
              <w:jc w:val="center"/>
              <w:rPr>
                <w:szCs w:val="24"/>
              </w:rPr>
            </w:pPr>
            <w:r w:rsidRPr="00D95AAD">
              <w:rPr>
                <w:szCs w:val="24"/>
              </w:rPr>
              <w:t>2A.2</w:t>
            </w:r>
          </w:p>
        </w:tc>
        <w:tc>
          <w:tcPr>
            <w:tcW w:w="5475" w:type="dxa"/>
            <w:tcBorders>
              <w:top w:val="single" w:sz="4" w:space="0" w:color="000000"/>
              <w:left w:val="single" w:sz="4" w:space="0" w:color="000000"/>
              <w:bottom w:val="single" w:sz="4" w:space="0" w:color="000000"/>
              <w:right w:val="single" w:sz="4" w:space="0" w:color="000000"/>
            </w:tcBorders>
            <w:vAlign w:val="center"/>
          </w:tcPr>
          <w:p w14:paraId="720E7ACA" w14:textId="77777777" w:rsidR="00937F0C" w:rsidRPr="00D95AAD" w:rsidRDefault="00937F0C" w:rsidP="00D95AAD">
            <w:pPr>
              <w:pStyle w:val="P68B1DB1-Normal2"/>
              <w:spacing w:after="0"/>
              <w:contextualSpacing/>
              <w:rPr>
                <w:szCs w:val="24"/>
              </w:rPr>
            </w:pPr>
            <w:r w:rsidRPr="00D95AAD">
              <w:rPr>
                <w:szCs w:val="24"/>
              </w:rPr>
              <w:t xml:space="preserve">Country </w:t>
            </w:r>
          </w:p>
        </w:tc>
        <w:tc>
          <w:tcPr>
            <w:tcW w:w="2584" w:type="dxa"/>
            <w:tcBorders>
              <w:top w:val="single" w:sz="4" w:space="0" w:color="000000"/>
              <w:left w:val="single" w:sz="4" w:space="0" w:color="000000"/>
              <w:bottom w:val="single" w:sz="4" w:space="0" w:color="000000"/>
              <w:right w:val="single" w:sz="4" w:space="0" w:color="000000"/>
            </w:tcBorders>
            <w:vAlign w:val="center"/>
          </w:tcPr>
          <w:p w14:paraId="30897D4A"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2E8F458A"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5CDFCC1B" w14:textId="77777777" w:rsidR="00937F0C" w:rsidRPr="00D95AAD" w:rsidRDefault="00937F0C" w:rsidP="006B10CB">
            <w:pPr>
              <w:pStyle w:val="P68B1DB1-Normal2"/>
              <w:spacing w:after="0"/>
              <w:contextualSpacing/>
              <w:jc w:val="center"/>
              <w:rPr>
                <w:szCs w:val="24"/>
              </w:rPr>
            </w:pPr>
            <w:r w:rsidRPr="00D95AAD">
              <w:rPr>
                <w:szCs w:val="24"/>
              </w:rPr>
              <w:t>2A.3</w:t>
            </w:r>
          </w:p>
        </w:tc>
        <w:tc>
          <w:tcPr>
            <w:tcW w:w="5475" w:type="dxa"/>
            <w:tcBorders>
              <w:top w:val="single" w:sz="4" w:space="0" w:color="000000"/>
              <w:left w:val="single" w:sz="4" w:space="0" w:color="000000"/>
              <w:bottom w:val="single" w:sz="4" w:space="0" w:color="000000"/>
              <w:right w:val="single" w:sz="4" w:space="0" w:color="000000"/>
            </w:tcBorders>
            <w:vAlign w:val="center"/>
          </w:tcPr>
          <w:p w14:paraId="10A61D86" w14:textId="77777777" w:rsidR="00937F0C" w:rsidRPr="00D95AAD" w:rsidRDefault="00937F0C" w:rsidP="00D95AAD">
            <w:pPr>
              <w:pStyle w:val="P68B1DB1-Normal2"/>
              <w:spacing w:after="0"/>
              <w:contextualSpacing/>
              <w:rPr>
                <w:szCs w:val="24"/>
              </w:rPr>
            </w:pPr>
            <w:r w:rsidRPr="00D95AAD">
              <w:rPr>
                <w:szCs w:val="24"/>
              </w:rPr>
              <w:t xml:space="preserve">Postcode </w:t>
            </w:r>
          </w:p>
        </w:tc>
        <w:tc>
          <w:tcPr>
            <w:tcW w:w="2584" w:type="dxa"/>
            <w:tcBorders>
              <w:top w:val="single" w:sz="4" w:space="0" w:color="000000"/>
              <w:left w:val="single" w:sz="4" w:space="0" w:color="000000"/>
              <w:bottom w:val="single" w:sz="4" w:space="0" w:color="000000"/>
              <w:right w:val="single" w:sz="4" w:space="0" w:color="000000"/>
            </w:tcBorders>
            <w:vAlign w:val="center"/>
          </w:tcPr>
          <w:p w14:paraId="4FC75EDE"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2AC54AEB"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496B7F45" w14:textId="77777777" w:rsidR="00937F0C" w:rsidRPr="00D95AAD" w:rsidRDefault="00937F0C" w:rsidP="006B10CB">
            <w:pPr>
              <w:pStyle w:val="P68B1DB1-Normal2"/>
              <w:spacing w:after="0"/>
              <w:contextualSpacing/>
              <w:jc w:val="center"/>
              <w:rPr>
                <w:szCs w:val="24"/>
              </w:rPr>
            </w:pPr>
            <w:r w:rsidRPr="00D95AAD">
              <w:rPr>
                <w:szCs w:val="24"/>
              </w:rPr>
              <w:t>2A.4</w:t>
            </w:r>
          </w:p>
        </w:tc>
        <w:tc>
          <w:tcPr>
            <w:tcW w:w="5475" w:type="dxa"/>
            <w:tcBorders>
              <w:top w:val="single" w:sz="4" w:space="0" w:color="000000"/>
              <w:left w:val="single" w:sz="4" w:space="0" w:color="000000"/>
              <w:bottom w:val="single" w:sz="4" w:space="0" w:color="000000"/>
              <w:right w:val="single" w:sz="4" w:space="0" w:color="000000"/>
            </w:tcBorders>
            <w:vAlign w:val="center"/>
          </w:tcPr>
          <w:p w14:paraId="3BFE667D" w14:textId="77777777" w:rsidR="00937F0C" w:rsidRPr="00D95AAD" w:rsidRDefault="00937F0C" w:rsidP="00D95AAD">
            <w:pPr>
              <w:pStyle w:val="P68B1DB1-Normal2"/>
              <w:spacing w:after="0"/>
              <w:contextualSpacing/>
              <w:rPr>
                <w:szCs w:val="24"/>
              </w:rPr>
            </w:pPr>
            <w:r w:rsidRPr="00D95AAD">
              <w:rPr>
                <w:szCs w:val="24"/>
              </w:rPr>
              <w:t xml:space="preserve">City/locality </w:t>
            </w:r>
          </w:p>
        </w:tc>
        <w:tc>
          <w:tcPr>
            <w:tcW w:w="2584" w:type="dxa"/>
            <w:tcBorders>
              <w:top w:val="single" w:sz="4" w:space="0" w:color="000000"/>
              <w:left w:val="single" w:sz="4" w:space="0" w:color="000000"/>
              <w:bottom w:val="single" w:sz="4" w:space="0" w:color="000000"/>
              <w:right w:val="single" w:sz="4" w:space="0" w:color="000000"/>
            </w:tcBorders>
            <w:vAlign w:val="center"/>
          </w:tcPr>
          <w:p w14:paraId="29AE9CE2"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5F7AC014"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6DD7D16A" w14:textId="77777777" w:rsidR="00937F0C" w:rsidRPr="00D95AAD" w:rsidRDefault="00937F0C" w:rsidP="006B10CB">
            <w:pPr>
              <w:pStyle w:val="P68B1DB1-Normal2"/>
              <w:spacing w:after="0"/>
              <w:contextualSpacing/>
              <w:jc w:val="center"/>
              <w:rPr>
                <w:szCs w:val="24"/>
              </w:rPr>
            </w:pPr>
            <w:r w:rsidRPr="00D95AAD">
              <w:rPr>
                <w:szCs w:val="24"/>
              </w:rPr>
              <w:t>2A.5</w:t>
            </w:r>
          </w:p>
        </w:tc>
        <w:tc>
          <w:tcPr>
            <w:tcW w:w="5475" w:type="dxa"/>
            <w:tcBorders>
              <w:top w:val="single" w:sz="4" w:space="0" w:color="000000"/>
              <w:left w:val="single" w:sz="4" w:space="0" w:color="000000"/>
              <w:bottom w:val="single" w:sz="4" w:space="0" w:color="000000"/>
              <w:right w:val="single" w:sz="4" w:space="0" w:color="000000"/>
            </w:tcBorders>
            <w:vAlign w:val="center"/>
          </w:tcPr>
          <w:p w14:paraId="0B89CA9E" w14:textId="77777777" w:rsidR="00937F0C" w:rsidRPr="00D95AAD" w:rsidRDefault="00937F0C" w:rsidP="00D95AAD">
            <w:pPr>
              <w:pStyle w:val="P68B1DB1-Normal2"/>
              <w:spacing w:after="0"/>
              <w:contextualSpacing/>
              <w:rPr>
                <w:szCs w:val="24"/>
              </w:rPr>
            </w:pPr>
            <w:r w:rsidRPr="00D95AAD">
              <w:rPr>
                <w:szCs w:val="24"/>
              </w:rPr>
              <w:t xml:space="preserve">Legal address </w:t>
            </w:r>
          </w:p>
        </w:tc>
        <w:tc>
          <w:tcPr>
            <w:tcW w:w="2584" w:type="dxa"/>
            <w:tcBorders>
              <w:top w:val="single" w:sz="4" w:space="0" w:color="000000"/>
              <w:left w:val="single" w:sz="4" w:space="0" w:color="000000"/>
              <w:bottom w:val="single" w:sz="4" w:space="0" w:color="000000"/>
              <w:right w:val="single" w:sz="4" w:space="0" w:color="000000"/>
            </w:tcBorders>
            <w:vAlign w:val="center"/>
          </w:tcPr>
          <w:p w14:paraId="402ED3A9"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4D7D806D"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03279643" w14:textId="77777777" w:rsidR="00937F0C" w:rsidRPr="00D95AAD" w:rsidRDefault="00937F0C" w:rsidP="006B10CB">
            <w:pPr>
              <w:pStyle w:val="P68B1DB1-Normal2"/>
              <w:spacing w:after="0"/>
              <w:contextualSpacing/>
              <w:jc w:val="center"/>
              <w:rPr>
                <w:szCs w:val="24"/>
              </w:rPr>
            </w:pPr>
            <w:r w:rsidRPr="00D95AAD">
              <w:rPr>
                <w:szCs w:val="24"/>
              </w:rPr>
              <w:t>2A.6</w:t>
            </w:r>
          </w:p>
        </w:tc>
        <w:tc>
          <w:tcPr>
            <w:tcW w:w="5475" w:type="dxa"/>
            <w:tcBorders>
              <w:top w:val="single" w:sz="4" w:space="0" w:color="000000"/>
              <w:left w:val="single" w:sz="4" w:space="0" w:color="000000"/>
              <w:bottom w:val="single" w:sz="4" w:space="0" w:color="000000"/>
              <w:right w:val="single" w:sz="4" w:space="0" w:color="000000"/>
            </w:tcBorders>
            <w:vAlign w:val="center"/>
          </w:tcPr>
          <w:p w14:paraId="20BC3766" w14:textId="77777777" w:rsidR="00937F0C" w:rsidRPr="00D95AAD" w:rsidRDefault="00937F0C" w:rsidP="00D95AAD">
            <w:pPr>
              <w:pStyle w:val="P68B1DB1-Normal2"/>
              <w:spacing w:after="0"/>
              <w:contextualSpacing/>
              <w:rPr>
                <w:szCs w:val="24"/>
              </w:rPr>
            </w:pPr>
            <w:r w:rsidRPr="00D95AAD">
              <w:rPr>
                <w:szCs w:val="24"/>
              </w:rPr>
              <w:t>Webpage</w:t>
            </w:r>
          </w:p>
        </w:tc>
        <w:tc>
          <w:tcPr>
            <w:tcW w:w="2584" w:type="dxa"/>
            <w:tcBorders>
              <w:top w:val="single" w:sz="4" w:space="0" w:color="000000"/>
              <w:left w:val="single" w:sz="4" w:space="0" w:color="000000"/>
              <w:bottom w:val="single" w:sz="4" w:space="0" w:color="000000"/>
              <w:right w:val="single" w:sz="4" w:space="0" w:color="000000"/>
            </w:tcBorders>
            <w:vAlign w:val="center"/>
          </w:tcPr>
          <w:p w14:paraId="6FA5FA3A"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06C9FD08"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62B4AB17" w14:textId="77777777" w:rsidR="00937F0C" w:rsidRPr="00D95AAD" w:rsidRDefault="00937F0C" w:rsidP="006B10CB">
            <w:pPr>
              <w:pStyle w:val="P68B1DB1-Normal2"/>
              <w:spacing w:after="0"/>
              <w:contextualSpacing/>
              <w:jc w:val="center"/>
              <w:rPr>
                <w:szCs w:val="24"/>
              </w:rPr>
            </w:pPr>
            <w:r w:rsidRPr="00D95AAD">
              <w:rPr>
                <w:szCs w:val="24"/>
              </w:rPr>
              <w:t>2A.7</w:t>
            </w:r>
          </w:p>
        </w:tc>
        <w:tc>
          <w:tcPr>
            <w:tcW w:w="5475" w:type="dxa"/>
            <w:tcBorders>
              <w:top w:val="single" w:sz="4" w:space="0" w:color="000000"/>
              <w:left w:val="single" w:sz="4" w:space="0" w:color="000000"/>
              <w:bottom w:val="single" w:sz="4" w:space="0" w:color="000000"/>
              <w:right w:val="single" w:sz="4" w:space="0" w:color="000000"/>
            </w:tcBorders>
            <w:vAlign w:val="center"/>
          </w:tcPr>
          <w:p w14:paraId="481474DC" w14:textId="77777777" w:rsidR="00937F0C" w:rsidRPr="00D95AAD" w:rsidRDefault="00937F0C" w:rsidP="00D95AAD">
            <w:pPr>
              <w:pStyle w:val="P68B1DB1-Normal2"/>
              <w:spacing w:after="0"/>
              <w:contextualSpacing/>
              <w:rPr>
                <w:szCs w:val="24"/>
              </w:rPr>
            </w:pPr>
            <w:r w:rsidRPr="00D95AAD">
              <w:rPr>
                <w:szCs w:val="24"/>
              </w:rPr>
              <w:t>Contact person(s)</w:t>
            </w:r>
          </w:p>
        </w:tc>
        <w:tc>
          <w:tcPr>
            <w:tcW w:w="2584" w:type="dxa"/>
            <w:tcBorders>
              <w:top w:val="single" w:sz="4" w:space="0" w:color="000000"/>
              <w:left w:val="single" w:sz="4" w:space="0" w:color="000000"/>
              <w:bottom w:val="single" w:sz="4" w:space="0" w:color="000000"/>
              <w:right w:val="single" w:sz="4" w:space="0" w:color="000000"/>
            </w:tcBorders>
            <w:vAlign w:val="center"/>
          </w:tcPr>
          <w:p w14:paraId="53D3FE27"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5B58F40D"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0DFCCDBD" w14:textId="77777777" w:rsidR="00937F0C" w:rsidRPr="00D95AAD" w:rsidRDefault="00937F0C" w:rsidP="006B10CB">
            <w:pPr>
              <w:pStyle w:val="P68B1DB1-Normal23"/>
              <w:spacing w:after="0"/>
              <w:contextualSpacing/>
              <w:jc w:val="center"/>
              <w:rPr>
                <w:szCs w:val="24"/>
              </w:rPr>
            </w:pPr>
            <w:r w:rsidRPr="00D95AAD">
              <w:rPr>
                <w:szCs w:val="24"/>
              </w:rPr>
              <w:t>2A.7.1</w:t>
            </w:r>
          </w:p>
        </w:tc>
        <w:tc>
          <w:tcPr>
            <w:tcW w:w="5475" w:type="dxa"/>
            <w:tcBorders>
              <w:top w:val="single" w:sz="4" w:space="0" w:color="000000"/>
              <w:left w:val="single" w:sz="4" w:space="0" w:color="000000"/>
              <w:bottom w:val="single" w:sz="4" w:space="0" w:color="000000"/>
              <w:right w:val="single" w:sz="4" w:space="0" w:color="000000"/>
            </w:tcBorders>
            <w:vAlign w:val="center"/>
          </w:tcPr>
          <w:p w14:paraId="366D771F" w14:textId="77777777" w:rsidR="00937F0C" w:rsidRPr="00D95AAD" w:rsidRDefault="00937F0C" w:rsidP="00D95AAD">
            <w:pPr>
              <w:pStyle w:val="P68B1DB1-Normal23"/>
              <w:spacing w:after="0"/>
              <w:contextualSpacing/>
              <w:rPr>
                <w:szCs w:val="24"/>
              </w:rPr>
            </w:pPr>
            <w:r w:rsidRPr="00D95AAD">
              <w:rPr>
                <w:szCs w:val="24"/>
              </w:rPr>
              <w:t xml:space="preserve">Telephone </w:t>
            </w:r>
          </w:p>
        </w:tc>
        <w:tc>
          <w:tcPr>
            <w:tcW w:w="2584" w:type="dxa"/>
            <w:tcBorders>
              <w:top w:val="single" w:sz="4" w:space="0" w:color="000000"/>
              <w:left w:val="single" w:sz="4" w:space="0" w:color="000000"/>
              <w:bottom w:val="single" w:sz="4" w:space="0" w:color="000000"/>
              <w:right w:val="single" w:sz="4" w:space="0" w:color="000000"/>
            </w:tcBorders>
            <w:vAlign w:val="center"/>
          </w:tcPr>
          <w:p w14:paraId="207FA13A" w14:textId="77777777" w:rsidR="00937F0C" w:rsidRPr="00D95AAD" w:rsidRDefault="00937F0C" w:rsidP="006B10CB">
            <w:pPr>
              <w:pStyle w:val="P68B1DB1-Normal2"/>
              <w:spacing w:after="0"/>
              <w:contextualSpacing/>
              <w:jc w:val="center"/>
              <w:rPr>
                <w:i/>
                <w:szCs w:val="24"/>
              </w:rPr>
            </w:pPr>
            <w:r w:rsidRPr="00D95AAD">
              <w:rPr>
                <w:szCs w:val="24"/>
              </w:rPr>
              <w:t>|text |</w:t>
            </w:r>
          </w:p>
        </w:tc>
      </w:tr>
      <w:tr w:rsidR="00937F0C" w:rsidRPr="00D95AAD" w14:paraId="73539222"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7E978996" w14:textId="77777777" w:rsidR="00937F0C" w:rsidRPr="00D95AAD" w:rsidRDefault="00937F0C" w:rsidP="006B10CB">
            <w:pPr>
              <w:pStyle w:val="P68B1DB1-Normal23"/>
              <w:spacing w:after="0"/>
              <w:contextualSpacing/>
              <w:jc w:val="center"/>
              <w:rPr>
                <w:szCs w:val="24"/>
              </w:rPr>
            </w:pPr>
            <w:r w:rsidRPr="00D95AAD">
              <w:rPr>
                <w:szCs w:val="24"/>
              </w:rPr>
              <w:t>2A.7.2</w:t>
            </w:r>
          </w:p>
        </w:tc>
        <w:tc>
          <w:tcPr>
            <w:tcW w:w="5475" w:type="dxa"/>
            <w:tcBorders>
              <w:top w:val="single" w:sz="4" w:space="0" w:color="000000"/>
              <w:left w:val="single" w:sz="4" w:space="0" w:color="000000"/>
              <w:bottom w:val="single" w:sz="4" w:space="0" w:color="000000"/>
              <w:right w:val="single" w:sz="4" w:space="0" w:color="000000"/>
            </w:tcBorders>
            <w:vAlign w:val="center"/>
          </w:tcPr>
          <w:p w14:paraId="16862ACB" w14:textId="77777777" w:rsidR="00937F0C" w:rsidRPr="00D95AAD" w:rsidRDefault="00937F0C" w:rsidP="00D95AAD">
            <w:pPr>
              <w:pStyle w:val="P68B1DB1-Normal23"/>
              <w:spacing w:after="0"/>
              <w:contextualSpacing/>
              <w:rPr>
                <w:szCs w:val="24"/>
              </w:rPr>
            </w:pPr>
            <w:r w:rsidRPr="00D95AAD">
              <w:rPr>
                <w:szCs w:val="24"/>
              </w:rPr>
              <w:t>E-mail address</w:t>
            </w:r>
          </w:p>
        </w:tc>
        <w:tc>
          <w:tcPr>
            <w:tcW w:w="2584" w:type="dxa"/>
            <w:tcBorders>
              <w:top w:val="single" w:sz="4" w:space="0" w:color="000000"/>
              <w:left w:val="single" w:sz="4" w:space="0" w:color="000000"/>
              <w:bottom w:val="single" w:sz="4" w:space="0" w:color="000000"/>
              <w:right w:val="single" w:sz="4" w:space="0" w:color="000000"/>
            </w:tcBorders>
            <w:vAlign w:val="center"/>
          </w:tcPr>
          <w:p w14:paraId="3424656B" w14:textId="77777777" w:rsidR="00937F0C" w:rsidRPr="00D95AAD" w:rsidRDefault="00937F0C" w:rsidP="006B10CB">
            <w:pPr>
              <w:pStyle w:val="P68B1DB1-Normal23"/>
              <w:spacing w:after="0"/>
              <w:contextualSpacing/>
              <w:jc w:val="center"/>
              <w:rPr>
                <w:szCs w:val="24"/>
              </w:rPr>
            </w:pPr>
            <w:r w:rsidRPr="00D95AAD">
              <w:rPr>
                <w:szCs w:val="24"/>
              </w:rPr>
              <w:t>|text |</w:t>
            </w:r>
          </w:p>
        </w:tc>
      </w:tr>
      <w:tr w:rsidR="00937F0C" w:rsidRPr="00D95AAD" w14:paraId="2CD2DF6D"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681A2181" w14:textId="77777777" w:rsidR="00937F0C" w:rsidRPr="00D95AAD" w:rsidRDefault="00937F0C" w:rsidP="006B10CB">
            <w:pPr>
              <w:pStyle w:val="P68B1DB1-Normal2"/>
              <w:spacing w:after="0"/>
              <w:contextualSpacing/>
              <w:jc w:val="center"/>
              <w:rPr>
                <w:szCs w:val="24"/>
              </w:rPr>
            </w:pPr>
            <w:r w:rsidRPr="00D95AAD">
              <w:rPr>
                <w:szCs w:val="24"/>
              </w:rPr>
              <w:t>2A.8</w:t>
            </w:r>
          </w:p>
        </w:tc>
        <w:tc>
          <w:tcPr>
            <w:tcW w:w="5475" w:type="dxa"/>
            <w:tcBorders>
              <w:top w:val="single" w:sz="4" w:space="0" w:color="000000"/>
              <w:left w:val="single" w:sz="4" w:space="0" w:color="000000"/>
              <w:bottom w:val="single" w:sz="4" w:space="0" w:color="000000"/>
              <w:right w:val="single" w:sz="4" w:space="0" w:color="000000"/>
            </w:tcBorders>
            <w:vAlign w:val="center"/>
          </w:tcPr>
          <w:p w14:paraId="4D843525" w14:textId="77777777" w:rsidR="00937F0C" w:rsidRPr="00D95AAD" w:rsidRDefault="00937F0C" w:rsidP="00D95AAD">
            <w:pPr>
              <w:pStyle w:val="P68B1DB1-Normal2"/>
              <w:spacing w:after="0"/>
              <w:contextualSpacing/>
              <w:rPr>
                <w:szCs w:val="24"/>
              </w:rPr>
            </w:pPr>
            <w:r w:rsidRPr="00D95AAD">
              <w:rPr>
                <w:szCs w:val="24"/>
              </w:rPr>
              <w:t>Unique identification number (IDNO/IDNP)</w:t>
            </w:r>
          </w:p>
        </w:tc>
        <w:tc>
          <w:tcPr>
            <w:tcW w:w="2584" w:type="dxa"/>
            <w:tcBorders>
              <w:top w:val="single" w:sz="4" w:space="0" w:color="000000"/>
              <w:left w:val="single" w:sz="4" w:space="0" w:color="000000"/>
              <w:bottom w:val="single" w:sz="4" w:space="0" w:color="000000"/>
              <w:right w:val="single" w:sz="4" w:space="0" w:color="000000"/>
            </w:tcBorders>
            <w:vAlign w:val="center"/>
          </w:tcPr>
          <w:p w14:paraId="63F799C4" w14:textId="77777777" w:rsidR="00937F0C" w:rsidRPr="00D95AAD" w:rsidRDefault="00937F0C" w:rsidP="006B10CB">
            <w:pPr>
              <w:pStyle w:val="P68B1DB1-Normal2"/>
              <w:spacing w:after="0"/>
              <w:contextualSpacing/>
              <w:jc w:val="center"/>
              <w:rPr>
                <w:szCs w:val="24"/>
              </w:rPr>
            </w:pPr>
            <w:r w:rsidRPr="00D95AAD">
              <w:rPr>
                <w:szCs w:val="24"/>
              </w:rPr>
              <w:t>|number |</w:t>
            </w:r>
          </w:p>
        </w:tc>
      </w:tr>
      <w:tr w:rsidR="00937F0C" w:rsidRPr="00D95AAD" w14:paraId="59F82049"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30D22FAA" w14:textId="77777777" w:rsidR="00937F0C" w:rsidRPr="00D95AAD" w:rsidRDefault="00937F0C" w:rsidP="006B10CB">
            <w:pPr>
              <w:pStyle w:val="P68B1DB1-Normal2"/>
              <w:spacing w:after="0"/>
              <w:contextualSpacing/>
              <w:jc w:val="center"/>
              <w:rPr>
                <w:szCs w:val="24"/>
              </w:rPr>
            </w:pPr>
            <w:r w:rsidRPr="00D95AAD">
              <w:rPr>
                <w:szCs w:val="24"/>
              </w:rPr>
              <w:t>2A.9</w:t>
            </w:r>
          </w:p>
        </w:tc>
        <w:tc>
          <w:tcPr>
            <w:tcW w:w="5475" w:type="dxa"/>
            <w:tcBorders>
              <w:top w:val="single" w:sz="4" w:space="0" w:color="000000"/>
              <w:left w:val="single" w:sz="4" w:space="0" w:color="000000"/>
              <w:bottom w:val="single" w:sz="4" w:space="0" w:color="000000"/>
              <w:right w:val="single" w:sz="4" w:space="0" w:color="000000"/>
            </w:tcBorders>
            <w:vAlign w:val="center"/>
          </w:tcPr>
          <w:p w14:paraId="0A7B6926" w14:textId="77777777" w:rsidR="00937F0C" w:rsidRPr="00D95AAD" w:rsidRDefault="00937F0C" w:rsidP="00D95AAD">
            <w:pPr>
              <w:pStyle w:val="P68B1DB1-Normal2"/>
              <w:spacing w:after="0"/>
              <w:contextualSpacing/>
              <w:rPr>
                <w:szCs w:val="24"/>
              </w:rPr>
            </w:pPr>
            <w:r w:rsidRPr="00D95AAD">
              <w:rPr>
                <w:szCs w:val="24"/>
              </w:rPr>
              <w:t>Form of establishment</w:t>
            </w:r>
          </w:p>
        </w:tc>
        <w:tc>
          <w:tcPr>
            <w:tcW w:w="2584" w:type="dxa"/>
            <w:tcBorders>
              <w:top w:val="single" w:sz="4" w:space="0" w:color="000000"/>
              <w:left w:val="single" w:sz="4" w:space="0" w:color="000000"/>
              <w:bottom w:val="single" w:sz="4" w:space="0" w:color="000000"/>
              <w:right w:val="single" w:sz="4" w:space="0" w:color="000000"/>
            </w:tcBorders>
            <w:vAlign w:val="center"/>
          </w:tcPr>
          <w:p w14:paraId="3B7D88DB"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63852F77"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1EFB6B7C" w14:textId="77777777" w:rsidR="00937F0C" w:rsidRPr="00D95AAD" w:rsidRDefault="00937F0C" w:rsidP="006B10CB">
            <w:pPr>
              <w:pStyle w:val="P68B1DB1-Normal2"/>
              <w:spacing w:after="0"/>
              <w:contextualSpacing/>
              <w:jc w:val="center"/>
              <w:rPr>
                <w:szCs w:val="24"/>
              </w:rPr>
            </w:pPr>
            <w:r w:rsidRPr="00D95AAD">
              <w:rPr>
                <w:szCs w:val="24"/>
              </w:rPr>
              <w:t>2A.10</w:t>
            </w:r>
          </w:p>
        </w:tc>
        <w:tc>
          <w:tcPr>
            <w:tcW w:w="8059" w:type="dxa"/>
            <w:gridSpan w:val="2"/>
            <w:tcBorders>
              <w:top w:val="single" w:sz="4" w:space="0" w:color="000000"/>
              <w:left w:val="single" w:sz="4" w:space="0" w:color="000000"/>
              <w:bottom w:val="single" w:sz="4" w:space="0" w:color="000000"/>
              <w:right w:val="single" w:sz="4" w:space="0" w:color="000000"/>
            </w:tcBorders>
            <w:vAlign w:val="center"/>
          </w:tcPr>
          <w:p w14:paraId="2E573B28" w14:textId="61B3C0A5" w:rsidR="00937F0C" w:rsidRPr="00D95AAD" w:rsidRDefault="00937F0C" w:rsidP="006B10CB">
            <w:pPr>
              <w:pStyle w:val="P68B1DB1-Normal2"/>
              <w:spacing w:after="0"/>
              <w:contextualSpacing/>
              <w:rPr>
                <w:szCs w:val="24"/>
              </w:rPr>
            </w:pPr>
            <w:r w:rsidRPr="00D95AAD">
              <w:rPr>
                <w:szCs w:val="24"/>
              </w:rPr>
              <w:t>Information on the names of shareholders/associations/</w:t>
            </w:r>
            <w:r w:rsidR="00FD47CC" w:rsidRPr="00D95AAD">
              <w:rPr>
                <w:szCs w:val="24"/>
              </w:rPr>
              <w:t>B</w:t>
            </w:r>
            <w:r w:rsidRPr="00D95AAD">
              <w:rPr>
                <w:szCs w:val="24"/>
              </w:rPr>
              <w:t>eneficial owners(s)</w:t>
            </w:r>
          </w:p>
        </w:tc>
      </w:tr>
      <w:tr w:rsidR="00937F0C" w:rsidRPr="00D95AAD" w14:paraId="40CE6D8C"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077AE271" w14:textId="77777777" w:rsidR="00937F0C" w:rsidRPr="00D95AAD" w:rsidRDefault="00937F0C" w:rsidP="006B10CB">
            <w:pPr>
              <w:pStyle w:val="P68B1DB1-Normal23"/>
              <w:spacing w:after="0"/>
              <w:contextualSpacing/>
              <w:jc w:val="center"/>
              <w:rPr>
                <w:szCs w:val="24"/>
              </w:rPr>
            </w:pPr>
            <w:r w:rsidRPr="00D95AAD">
              <w:rPr>
                <w:szCs w:val="24"/>
              </w:rPr>
              <w:t>2A.10.1</w:t>
            </w:r>
          </w:p>
        </w:tc>
        <w:tc>
          <w:tcPr>
            <w:tcW w:w="5475" w:type="dxa"/>
            <w:tcBorders>
              <w:top w:val="single" w:sz="4" w:space="0" w:color="000000"/>
              <w:left w:val="single" w:sz="4" w:space="0" w:color="000000"/>
              <w:bottom w:val="single" w:sz="4" w:space="0" w:color="000000"/>
              <w:right w:val="single" w:sz="4" w:space="0" w:color="000000"/>
            </w:tcBorders>
            <w:vAlign w:val="center"/>
          </w:tcPr>
          <w:p w14:paraId="104DC658" w14:textId="77777777" w:rsidR="00937F0C" w:rsidRPr="00D95AAD" w:rsidRDefault="00937F0C" w:rsidP="006B10CB">
            <w:pPr>
              <w:pStyle w:val="P68B1DB1-Normal2"/>
              <w:spacing w:after="0"/>
              <w:contextualSpacing/>
              <w:rPr>
                <w:szCs w:val="24"/>
              </w:rPr>
            </w:pPr>
            <w:r w:rsidRPr="00D95AAD">
              <w:rPr>
                <w:szCs w:val="24"/>
              </w:rPr>
              <w:t>Names of shareholders</w:t>
            </w:r>
          </w:p>
        </w:tc>
        <w:tc>
          <w:tcPr>
            <w:tcW w:w="2584" w:type="dxa"/>
            <w:tcBorders>
              <w:top w:val="single" w:sz="4" w:space="0" w:color="000000"/>
              <w:left w:val="single" w:sz="4" w:space="0" w:color="000000"/>
              <w:bottom w:val="single" w:sz="4" w:space="0" w:color="000000"/>
              <w:right w:val="single" w:sz="4" w:space="0" w:color="000000"/>
            </w:tcBorders>
            <w:vAlign w:val="center"/>
          </w:tcPr>
          <w:p w14:paraId="12BEE7C7" w14:textId="77777777" w:rsidR="00937F0C" w:rsidRPr="00D95AAD" w:rsidRDefault="00937F0C" w:rsidP="006B10CB">
            <w:pPr>
              <w:pStyle w:val="P68B1DB1-Normal2"/>
              <w:spacing w:after="0"/>
              <w:ind w:firstLine="851"/>
              <w:contextualSpacing/>
              <w:rPr>
                <w:szCs w:val="24"/>
              </w:rPr>
            </w:pPr>
            <w:r w:rsidRPr="00D95AAD">
              <w:rPr>
                <w:szCs w:val="24"/>
              </w:rPr>
              <w:t>|text |</w:t>
            </w:r>
          </w:p>
        </w:tc>
      </w:tr>
      <w:tr w:rsidR="00937F0C" w:rsidRPr="00D95AAD" w14:paraId="6E5975A9"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4A4D6CCD" w14:textId="77777777" w:rsidR="00937F0C" w:rsidRPr="00D95AAD" w:rsidRDefault="00937F0C" w:rsidP="006B10CB">
            <w:pPr>
              <w:pStyle w:val="P68B1DB1-Normal23"/>
              <w:spacing w:after="0"/>
              <w:contextualSpacing/>
              <w:jc w:val="center"/>
              <w:rPr>
                <w:szCs w:val="24"/>
              </w:rPr>
            </w:pPr>
            <w:r w:rsidRPr="00D95AAD">
              <w:rPr>
                <w:szCs w:val="24"/>
              </w:rPr>
              <w:t>2A.10.2</w:t>
            </w:r>
          </w:p>
        </w:tc>
        <w:tc>
          <w:tcPr>
            <w:tcW w:w="5475" w:type="dxa"/>
            <w:tcBorders>
              <w:top w:val="single" w:sz="4" w:space="0" w:color="000000"/>
              <w:left w:val="single" w:sz="4" w:space="0" w:color="000000"/>
              <w:bottom w:val="single" w:sz="4" w:space="0" w:color="000000"/>
              <w:right w:val="single" w:sz="4" w:space="0" w:color="000000"/>
            </w:tcBorders>
            <w:vAlign w:val="center"/>
          </w:tcPr>
          <w:p w14:paraId="1753BF41" w14:textId="77777777" w:rsidR="00937F0C" w:rsidRPr="00D95AAD" w:rsidRDefault="00937F0C" w:rsidP="006B10CB">
            <w:pPr>
              <w:pStyle w:val="P68B1DB1-Normal2"/>
              <w:spacing w:after="0"/>
              <w:contextualSpacing/>
              <w:jc w:val="both"/>
              <w:rPr>
                <w:szCs w:val="24"/>
              </w:rPr>
            </w:pPr>
            <w:r w:rsidRPr="00D95AAD">
              <w:rPr>
                <w:szCs w:val="24"/>
              </w:rPr>
              <w:t xml:space="preserve">Current full name and any previous names </w:t>
            </w:r>
          </w:p>
        </w:tc>
        <w:tc>
          <w:tcPr>
            <w:tcW w:w="2584" w:type="dxa"/>
            <w:tcBorders>
              <w:top w:val="single" w:sz="4" w:space="0" w:color="000000"/>
              <w:left w:val="single" w:sz="4" w:space="0" w:color="000000"/>
              <w:bottom w:val="single" w:sz="4" w:space="0" w:color="000000"/>
              <w:right w:val="single" w:sz="4" w:space="0" w:color="000000"/>
            </w:tcBorders>
            <w:vAlign w:val="center"/>
          </w:tcPr>
          <w:p w14:paraId="02DCDEBC" w14:textId="77777777" w:rsidR="00937F0C" w:rsidRPr="00D95AAD" w:rsidRDefault="00937F0C" w:rsidP="006B10CB">
            <w:pPr>
              <w:pStyle w:val="P68B1DB1-Normal2"/>
              <w:spacing w:after="0"/>
              <w:ind w:firstLine="851"/>
              <w:contextualSpacing/>
              <w:rPr>
                <w:szCs w:val="24"/>
              </w:rPr>
            </w:pPr>
            <w:r w:rsidRPr="00D95AAD">
              <w:rPr>
                <w:szCs w:val="24"/>
              </w:rPr>
              <w:t>|text |</w:t>
            </w:r>
          </w:p>
        </w:tc>
      </w:tr>
      <w:tr w:rsidR="00937F0C" w:rsidRPr="00D95AAD" w14:paraId="155C2B52"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7903CA68" w14:textId="77777777" w:rsidR="00937F0C" w:rsidRPr="00D95AAD" w:rsidRDefault="00937F0C" w:rsidP="006B10CB">
            <w:pPr>
              <w:pStyle w:val="P68B1DB1-Normal23"/>
              <w:spacing w:after="0"/>
              <w:contextualSpacing/>
              <w:jc w:val="center"/>
              <w:rPr>
                <w:szCs w:val="24"/>
              </w:rPr>
            </w:pPr>
            <w:r w:rsidRPr="00D95AAD">
              <w:rPr>
                <w:szCs w:val="24"/>
              </w:rPr>
              <w:t>2A.10.3</w:t>
            </w:r>
          </w:p>
        </w:tc>
        <w:tc>
          <w:tcPr>
            <w:tcW w:w="5475" w:type="dxa"/>
            <w:tcBorders>
              <w:top w:val="single" w:sz="4" w:space="0" w:color="000000"/>
              <w:left w:val="single" w:sz="4" w:space="0" w:color="000000"/>
              <w:bottom w:val="single" w:sz="4" w:space="0" w:color="000000"/>
              <w:right w:val="single" w:sz="4" w:space="0" w:color="000000"/>
            </w:tcBorders>
            <w:vAlign w:val="center"/>
          </w:tcPr>
          <w:p w14:paraId="2178EBD9" w14:textId="47F256C7" w:rsidR="00937F0C" w:rsidRPr="00D95AAD" w:rsidRDefault="00104A92" w:rsidP="006B10CB">
            <w:pPr>
              <w:pStyle w:val="P68B1DB1-Normal2"/>
              <w:spacing w:after="0"/>
              <w:contextualSpacing/>
              <w:rPr>
                <w:szCs w:val="24"/>
              </w:rPr>
            </w:pPr>
            <w:r w:rsidRPr="00D95AAD">
              <w:rPr>
                <w:szCs w:val="24"/>
              </w:rPr>
              <w:t>N</w:t>
            </w:r>
            <w:r w:rsidR="00937F0C" w:rsidRPr="00D95AAD">
              <w:rPr>
                <w:szCs w:val="24"/>
              </w:rPr>
              <w:t>ationality and national identity number;</w:t>
            </w:r>
          </w:p>
        </w:tc>
        <w:tc>
          <w:tcPr>
            <w:tcW w:w="2584" w:type="dxa"/>
            <w:tcBorders>
              <w:top w:val="single" w:sz="4" w:space="0" w:color="000000"/>
              <w:left w:val="single" w:sz="4" w:space="0" w:color="000000"/>
              <w:bottom w:val="single" w:sz="4" w:space="0" w:color="000000"/>
              <w:right w:val="single" w:sz="4" w:space="0" w:color="000000"/>
            </w:tcBorders>
            <w:vAlign w:val="center"/>
          </w:tcPr>
          <w:p w14:paraId="36FCA53F" w14:textId="77777777" w:rsidR="00937F0C" w:rsidRPr="00D95AAD" w:rsidRDefault="00937F0C" w:rsidP="006B10CB">
            <w:pPr>
              <w:pStyle w:val="P68B1DB1-Normal2"/>
              <w:spacing w:after="0"/>
              <w:ind w:firstLine="851"/>
              <w:contextualSpacing/>
              <w:rPr>
                <w:szCs w:val="24"/>
              </w:rPr>
            </w:pPr>
            <w:r w:rsidRPr="00D95AAD">
              <w:rPr>
                <w:szCs w:val="24"/>
              </w:rPr>
              <w:t>|text |</w:t>
            </w:r>
          </w:p>
        </w:tc>
      </w:tr>
      <w:tr w:rsidR="00937F0C" w:rsidRPr="00D95AAD" w14:paraId="4550A9BD"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0BF69C91" w14:textId="77777777" w:rsidR="00937F0C" w:rsidRPr="00D95AAD" w:rsidRDefault="00937F0C" w:rsidP="006B10CB">
            <w:pPr>
              <w:pStyle w:val="P68B1DB1-Normal23"/>
              <w:spacing w:after="0"/>
              <w:contextualSpacing/>
              <w:jc w:val="center"/>
              <w:rPr>
                <w:szCs w:val="24"/>
              </w:rPr>
            </w:pPr>
            <w:r w:rsidRPr="00D95AAD">
              <w:rPr>
                <w:szCs w:val="24"/>
              </w:rPr>
              <w:t>2A.10.4</w:t>
            </w:r>
          </w:p>
        </w:tc>
        <w:tc>
          <w:tcPr>
            <w:tcW w:w="5475" w:type="dxa"/>
            <w:tcBorders>
              <w:top w:val="single" w:sz="4" w:space="0" w:color="000000"/>
              <w:left w:val="single" w:sz="4" w:space="0" w:color="000000"/>
              <w:bottom w:val="single" w:sz="4" w:space="0" w:color="000000"/>
              <w:right w:val="single" w:sz="4" w:space="0" w:color="000000"/>
            </w:tcBorders>
            <w:vAlign w:val="center"/>
          </w:tcPr>
          <w:p w14:paraId="0EE12DDC" w14:textId="36F7EC28" w:rsidR="00937F0C" w:rsidRPr="00D95AAD" w:rsidRDefault="00104A92" w:rsidP="006B10CB">
            <w:pPr>
              <w:pStyle w:val="P68B1DB1-Normal2"/>
              <w:spacing w:after="0"/>
              <w:contextualSpacing/>
              <w:rPr>
                <w:szCs w:val="24"/>
              </w:rPr>
            </w:pPr>
            <w:r w:rsidRPr="00D95AAD">
              <w:rPr>
                <w:szCs w:val="24"/>
              </w:rPr>
              <w:t>C</w:t>
            </w:r>
            <w:r w:rsidR="00937F0C" w:rsidRPr="00D95AAD">
              <w:rPr>
                <w:szCs w:val="24"/>
              </w:rPr>
              <w:t>ountry of residence;</w:t>
            </w:r>
          </w:p>
        </w:tc>
        <w:tc>
          <w:tcPr>
            <w:tcW w:w="2584" w:type="dxa"/>
            <w:tcBorders>
              <w:top w:val="single" w:sz="4" w:space="0" w:color="000000"/>
              <w:left w:val="single" w:sz="4" w:space="0" w:color="000000"/>
              <w:bottom w:val="single" w:sz="4" w:space="0" w:color="000000"/>
              <w:right w:val="single" w:sz="4" w:space="0" w:color="000000"/>
            </w:tcBorders>
            <w:vAlign w:val="center"/>
          </w:tcPr>
          <w:p w14:paraId="6FA919D3" w14:textId="77777777" w:rsidR="00937F0C" w:rsidRPr="00D95AAD" w:rsidRDefault="00937F0C" w:rsidP="006B10CB">
            <w:pPr>
              <w:pStyle w:val="P68B1DB1-Normal2"/>
              <w:spacing w:after="0"/>
              <w:ind w:firstLine="851"/>
              <w:contextualSpacing/>
              <w:rPr>
                <w:szCs w:val="24"/>
              </w:rPr>
            </w:pPr>
            <w:r w:rsidRPr="00D95AAD">
              <w:rPr>
                <w:szCs w:val="24"/>
              </w:rPr>
              <w:t>|text |</w:t>
            </w:r>
          </w:p>
        </w:tc>
      </w:tr>
      <w:tr w:rsidR="00937F0C" w:rsidRPr="00D95AAD" w14:paraId="21A2AEAE"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428C9BB1" w14:textId="77777777" w:rsidR="00937F0C" w:rsidRPr="00D95AAD" w:rsidRDefault="00937F0C" w:rsidP="006B10CB">
            <w:pPr>
              <w:pStyle w:val="P68B1DB1-Normal23"/>
              <w:spacing w:after="0"/>
              <w:contextualSpacing/>
              <w:jc w:val="center"/>
              <w:rPr>
                <w:szCs w:val="24"/>
              </w:rPr>
            </w:pPr>
            <w:r w:rsidRPr="00D95AAD">
              <w:rPr>
                <w:szCs w:val="24"/>
              </w:rPr>
              <w:t>2A.10.5</w:t>
            </w:r>
          </w:p>
        </w:tc>
        <w:tc>
          <w:tcPr>
            <w:tcW w:w="5475" w:type="dxa"/>
            <w:tcBorders>
              <w:top w:val="single" w:sz="4" w:space="0" w:color="000000"/>
              <w:left w:val="single" w:sz="4" w:space="0" w:color="000000"/>
              <w:bottom w:val="single" w:sz="4" w:space="0" w:color="000000"/>
              <w:right w:val="single" w:sz="4" w:space="0" w:color="000000"/>
            </w:tcBorders>
            <w:vAlign w:val="center"/>
          </w:tcPr>
          <w:p w14:paraId="273D9B96" w14:textId="602B8888" w:rsidR="00937F0C" w:rsidRPr="00D95AAD" w:rsidRDefault="00104A92" w:rsidP="006B10CB">
            <w:pPr>
              <w:pStyle w:val="P68B1DB1-Normal2"/>
              <w:spacing w:after="0"/>
              <w:contextualSpacing/>
              <w:rPr>
                <w:szCs w:val="24"/>
              </w:rPr>
            </w:pPr>
            <w:r w:rsidRPr="00D95AAD">
              <w:rPr>
                <w:szCs w:val="24"/>
              </w:rPr>
              <w:t>D</w:t>
            </w:r>
            <w:r w:rsidR="00937F0C" w:rsidRPr="00D95AAD">
              <w:rPr>
                <w:szCs w:val="24"/>
              </w:rPr>
              <w:t>ate and place of birth;</w:t>
            </w:r>
          </w:p>
        </w:tc>
        <w:tc>
          <w:tcPr>
            <w:tcW w:w="2584" w:type="dxa"/>
            <w:tcBorders>
              <w:top w:val="single" w:sz="4" w:space="0" w:color="000000"/>
              <w:left w:val="single" w:sz="4" w:space="0" w:color="000000"/>
              <w:bottom w:val="single" w:sz="4" w:space="0" w:color="000000"/>
              <w:right w:val="single" w:sz="4" w:space="0" w:color="000000"/>
            </w:tcBorders>
            <w:vAlign w:val="center"/>
          </w:tcPr>
          <w:p w14:paraId="01868B82" w14:textId="77777777" w:rsidR="00937F0C" w:rsidRPr="00D95AAD" w:rsidRDefault="00937F0C" w:rsidP="006B10CB">
            <w:pPr>
              <w:pStyle w:val="P68B1DB1-Normal2"/>
              <w:spacing w:after="0"/>
              <w:ind w:firstLine="851"/>
              <w:contextualSpacing/>
              <w:rPr>
                <w:szCs w:val="24"/>
              </w:rPr>
            </w:pPr>
            <w:r w:rsidRPr="00D95AAD">
              <w:rPr>
                <w:szCs w:val="24"/>
              </w:rPr>
              <w:t>|text |</w:t>
            </w:r>
          </w:p>
        </w:tc>
      </w:tr>
      <w:tr w:rsidR="00937F0C" w:rsidRPr="00D95AAD" w14:paraId="6FEC6899"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79140261" w14:textId="77777777" w:rsidR="00937F0C" w:rsidRPr="00D95AAD" w:rsidRDefault="00937F0C" w:rsidP="006B10CB">
            <w:pPr>
              <w:pStyle w:val="P68B1DB1-Normal23"/>
              <w:spacing w:after="0"/>
              <w:contextualSpacing/>
              <w:jc w:val="center"/>
              <w:rPr>
                <w:szCs w:val="24"/>
              </w:rPr>
            </w:pPr>
            <w:r w:rsidRPr="00D95AAD">
              <w:rPr>
                <w:szCs w:val="24"/>
              </w:rPr>
              <w:t>2A.10.6</w:t>
            </w:r>
          </w:p>
        </w:tc>
        <w:tc>
          <w:tcPr>
            <w:tcW w:w="5475" w:type="dxa"/>
            <w:tcBorders>
              <w:top w:val="single" w:sz="4" w:space="0" w:color="000000"/>
              <w:left w:val="single" w:sz="4" w:space="0" w:color="000000"/>
              <w:bottom w:val="single" w:sz="4" w:space="0" w:color="000000"/>
              <w:right w:val="single" w:sz="4" w:space="0" w:color="000000"/>
            </w:tcBorders>
            <w:vAlign w:val="center"/>
          </w:tcPr>
          <w:p w14:paraId="0FAC3F49" w14:textId="0121A69F" w:rsidR="00937F0C" w:rsidRPr="00D95AAD" w:rsidRDefault="00104A92" w:rsidP="006B10CB">
            <w:pPr>
              <w:pStyle w:val="P68B1DB1-Normal2"/>
              <w:spacing w:after="0"/>
              <w:contextualSpacing/>
              <w:rPr>
                <w:szCs w:val="24"/>
              </w:rPr>
            </w:pPr>
            <w:r w:rsidRPr="00D95AAD">
              <w:rPr>
                <w:szCs w:val="24"/>
              </w:rPr>
              <w:t>T</w:t>
            </w:r>
            <w:r w:rsidR="00937F0C" w:rsidRPr="00D95AAD">
              <w:rPr>
                <w:szCs w:val="24"/>
              </w:rPr>
              <w:t>he level of real participation</w:t>
            </w:r>
          </w:p>
        </w:tc>
        <w:tc>
          <w:tcPr>
            <w:tcW w:w="2584" w:type="dxa"/>
            <w:tcBorders>
              <w:top w:val="single" w:sz="4" w:space="0" w:color="000000"/>
              <w:left w:val="single" w:sz="4" w:space="0" w:color="000000"/>
              <w:bottom w:val="single" w:sz="4" w:space="0" w:color="000000"/>
              <w:right w:val="single" w:sz="4" w:space="0" w:color="000000"/>
            </w:tcBorders>
            <w:vAlign w:val="center"/>
          </w:tcPr>
          <w:p w14:paraId="5E048EF0" w14:textId="77777777" w:rsidR="00937F0C" w:rsidRPr="00D95AAD" w:rsidRDefault="00937F0C" w:rsidP="006B10CB">
            <w:pPr>
              <w:pStyle w:val="P68B1DB1-Normal2"/>
              <w:spacing w:after="0"/>
              <w:ind w:firstLine="851"/>
              <w:contextualSpacing/>
              <w:rPr>
                <w:szCs w:val="24"/>
              </w:rPr>
            </w:pPr>
            <w:r w:rsidRPr="00D95AAD">
              <w:rPr>
                <w:szCs w:val="24"/>
              </w:rPr>
              <w:t>|text |</w:t>
            </w:r>
          </w:p>
        </w:tc>
      </w:tr>
      <w:tr w:rsidR="00937F0C" w:rsidRPr="00D95AAD" w14:paraId="23A0510E" w14:textId="77777777" w:rsidTr="006B10CB">
        <w:tc>
          <w:tcPr>
            <w:tcW w:w="1572" w:type="dxa"/>
            <w:tcBorders>
              <w:top w:val="single" w:sz="4" w:space="0" w:color="000000"/>
              <w:left w:val="single" w:sz="4" w:space="0" w:color="000000"/>
              <w:bottom w:val="single" w:sz="4" w:space="0" w:color="000000"/>
              <w:right w:val="single" w:sz="4" w:space="0" w:color="000000"/>
            </w:tcBorders>
          </w:tcPr>
          <w:p w14:paraId="5B75A67F" w14:textId="77777777" w:rsidR="00937F0C" w:rsidRPr="00D95AAD" w:rsidRDefault="00937F0C" w:rsidP="006B10CB">
            <w:pPr>
              <w:pStyle w:val="P68B1DB1-Normal23"/>
              <w:spacing w:after="0"/>
              <w:contextualSpacing/>
              <w:jc w:val="center"/>
              <w:rPr>
                <w:szCs w:val="24"/>
              </w:rPr>
            </w:pPr>
            <w:r w:rsidRPr="00D95AAD">
              <w:rPr>
                <w:szCs w:val="24"/>
              </w:rPr>
              <w:t>2A.10.7</w:t>
            </w:r>
          </w:p>
        </w:tc>
        <w:tc>
          <w:tcPr>
            <w:tcW w:w="5475" w:type="dxa"/>
            <w:tcBorders>
              <w:top w:val="single" w:sz="4" w:space="0" w:color="000000"/>
              <w:left w:val="single" w:sz="4" w:space="0" w:color="000000"/>
              <w:bottom w:val="single" w:sz="4" w:space="0" w:color="000000"/>
              <w:right w:val="single" w:sz="4" w:space="0" w:color="000000"/>
            </w:tcBorders>
            <w:vAlign w:val="center"/>
          </w:tcPr>
          <w:p w14:paraId="4B814C26" w14:textId="0301D3BE" w:rsidR="00937F0C" w:rsidRPr="00D95AAD" w:rsidRDefault="00104A92" w:rsidP="006B10CB">
            <w:pPr>
              <w:pStyle w:val="P68B1DB1-Normal2"/>
              <w:spacing w:after="0"/>
              <w:contextualSpacing/>
              <w:rPr>
                <w:szCs w:val="24"/>
              </w:rPr>
            </w:pPr>
            <w:r w:rsidRPr="00D95AAD">
              <w:rPr>
                <w:szCs w:val="24"/>
              </w:rPr>
              <w:t>D</w:t>
            </w:r>
            <w:r w:rsidR="00937F0C" w:rsidRPr="00D95AAD">
              <w:rPr>
                <w:szCs w:val="24"/>
              </w:rPr>
              <w:t>etails of how ownership, control or economic interest is exercised</w:t>
            </w:r>
          </w:p>
        </w:tc>
        <w:tc>
          <w:tcPr>
            <w:tcW w:w="2584" w:type="dxa"/>
            <w:tcBorders>
              <w:top w:val="single" w:sz="4" w:space="0" w:color="000000"/>
              <w:left w:val="single" w:sz="4" w:space="0" w:color="000000"/>
              <w:bottom w:val="single" w:sz="4" w:space="0" w:color="000000"/>
              <w:right w:val="single" w:sz="4" w:space="0" w:color="000000"/>
            </w:tcBorders>
            <w:vAlign w:val="center"/>
          </w:tcPr>
          <w:p w14:paraId="3A532ADE" w14:textId="77777777" w:rsidR="00937F0C" w:rsidRPr="00D95AAD" w:rsidRDefault="00937F0C" w:rsidP="006B10CB">
            <w:pPr>
              <w:pStyle w:val="P68B1DB1-Normal2"/>
              <w:spacing w:after="0"/>
              <w:ind w:firstLine="851"/>
              <w:contextualSpacing/>
              <w:rPr>
                <w:szCs w:val="24"/>
              </w:rPr>
            </w:pPr>
            <w:r w:rsidRPr="00D95AAD">
              <w:rPr>
                <w:szCs w:val="24"/>
              </w:rPr>
              <w:t>|text |</w:t>
            </w:r>
          </w:p>
        </w:tc>
      </w:tr>
      <w:tr w:rsidR="00937F0C" w:rsidRPr="00D95AAD" w14:paraId="20C18481"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585247B9" w14:textId="77777777" w:rsidR="00937F0C" w:rsidRPr="00D95AAD" w:rsidRDefault="00937F0C" w:rsidP="006B10CB">
            <w:pPr>
              <w:pStyle w:val="P68B1DB1-Normal2"/>
              <w:spacing w:after="0"/>
              <w:contextualSpacing/>
              <w:jc w:val="center"/>
              <w:rPr>
                <w:szCs w:val="24"/>
              </w:rPr>
            </w:pPr>
            <w:r w:rsidRPr="00D95AAD">
              <w:rPr>
                <w:szCs w:val="24"/>
              </w:rPr>
              <w:t>2A.11</w:t>
            </w:r>
          </w:p>
        </w:tc>
        <w:tc>
          <w:tcPr>
            <w:tcW w:w="5475" w:type="dxa"/>
            <w:tcBorders>
              <w:top w:val="single" w:sz="4" w:space="0" w:color="000000"/>
              <w:left w:val="single" w:sz="4" w:space="0" w:color="000000"/>
              <w:bottom w:val="single" w:sz="4" w:space="0" w:color="000000"/>
              <w:right w:val="single" w:sz="4" w:space="0" w:color="000000"/>
            </w:tcBorders>
            <w:vAlign w:val="center"/>
          </w:tcPr>
          <w:p w14:paraId="6796628A" w14:textId="7824D96B" w:rsidR="00937F0C" w:rsidRPr="00D95AAD" w:rsidRDefault="00937F0C" w:rsidP="006B10CB">
            <w:pPr>
              <w:pStyle w:val="P68B1DB1-Normal2"/>
              <w:spacing w:after="0"/>
              <w:ind w:left="66"/>
              <w:contextualSpacing/>
              <w:rPr>
                <w:szCs w:val="24"/>
              </w:rPr>
            </w:pPr>
            <w:r w:rsidRPr="00D95AAD">
              <w:rPr>
                <w:szCs w:val="24"/>
              </w:rPr>
              <w:t xml:space="preserve">The </w:t>
            </w:r>
            <w:r w:rsidR="00104A92" w:rsidRPr="00D95AAD">
              <w:rPr>
                <w:szCs w:val="24"/>
              </w:rPr>
              <w:t>I</w:t>
            </w:r>
            <w:r w:rsidRPr="00D95AAD">
              <w:rPr>
                <w:szCs w:val="24"/>
              </w:rPr>
              <w:t>nvestor is:</w:t>
            </w:r>
          </w:p>
          <w:p w14:paraId="0F4F3C46" w14:textId="77777777" w:rsidR="00937F0C" w:rsidRPr="00D95AAD" w:rsidRDefault="00937F0C" w:rsidP="006B10CB">
            <w:pPr>
              <w:pStyle w:val="P68B1DB1-Normal2"/>
              <w:numPr>
                <w:ilvl w:val="0"/>
                <w:numId w:val="17"/>
              </w:numPr>
              <w:spacing w:after="0"/>
              <w:ind w:hanging="360"/>
              <w:contextualSpacing/>
              <w:rPr>
                <w:szCs w:val="24"/>
              </w:rPr>
            </w:pPr>
            <w:r w:rsidRPr="00D95AAD">
              <w:rPr>
                <w:szCs w:val="24"/>
              </w:rPr>
              <w:t>small enterprise</w:t>
            </w:r>
          </w:p>
          <w:p w14:paraId="6DC811BC" w14:textId="77777777" w:rsidR="00937F0C" w:rsidRPr="00D95AAD" w:rsidRDefault="00937F0C" w:rsidP="006B10CB">
            <w:pPr>
              <w:pStyle w:val="P68B1DB1-Normal2"/>
              <w:numPr>
                <w:ilvl w:val="0"/>
                <w:numId w:val="17"/>
              </w:numPr>
              <w:spacing w:after="0"/>
              <w:ind w:hanging="360"/>
              <w:contextualSpacing/>
              <w:rPr>
                <w:szCs w:val="24"/>
              </w:rPr>
            </w:pPr>
            <w:r w:rsidRPr="00D95AAD">
              <w:rPr>
                <w:szCs w:val="24"/>
              </w:rPr>
              <w:t xml:space="preserve">medium enterprise </w:t>
            </w:r>
          </w:p>
          <w:p w14:paraId="2F5D3E00" w14:textId="77777777" w:rsidR="00937F0C" w:rsidRPr="00D95AAD" w:rsidRDefault="00937F0C" w:rsidP="006B10CB">
            <w:pPr>
              <w:pStyle w:val="P68B1DB1-Normal2"/>
              <w:numPr>
                <w:ilvl w:val="0"/>
                <w:numId w:val="17"/>
              </w:numPr>
              <w:spacing w:after="0"/>
              <w:ind w:hanging="360"/>
              <w:contextualSpacing/>
              <w:rPr>
                <w:szCs w:val="24"/>
              </w:rPr>
            </w:pPr>
            <w:r w:rsidRPr="00D95AAD">
              <w:rPr>
                <w:szCs w:val="24"/>
              </w:rPr>
              <w:t>and others</w:t>
            </w:r>
          </w:p>
        </w:tc>
        <w:tc>
          <w:tcPr>
            <w:tcW w:w="2584" w:type="dxa"/>
            <w:tcBorders>
              <w:top w:val="single" w:sz="4" w:space="0" w:color="000000"/>
              <w:left w:val="single" w:sz="4" w:space="0" w:color="000000"/>
              <w:bottom w:val="single" w:sz="4" w:space="0" w:color="000000"/>
              <w:right w:val="single" w:sz="4" w:space="0" w:color="000000"/>
            </w:tcBorders>
            <w:vAlign w:val="center"/>
          </w:tcPr>
          <w:p w14:paraId="272064A3"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31694D10"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3B0500AF" w14:textId="77777777" w:rsidR="00937F0C" w:rsidRPr="00D95AAD" w:rsidRDefault="00937F0C" w:rsidP="006B10CB">
            <w:pPr>
              <w:pStyle w:val="P68B1DB1-Normal2"/>
              <w:spacing w:after="0"/>
              <w:contextualSpacing/>
              <w:jc w:val="center"/>
              <w:rPr>
                <w:szCs w:val="24"/>
              </w:rPr>
            </w:pPr>
            <w:r w:rsidRPr="00D95AAD">
              <w:rPr>
                <w:szCs w:val="24"/>
              </w:rPr>
              <w:t>2A.12</w:t>
            </w:r>
          </w:p>
        </w:tc>
        <w:tc>
          <w:tcPr>
            <w:tcW w:w="5475" w:type="dxa"/>
            <w:tcBorders>
              <w:top w:val="single" w:sz="4" w:space="0" w:color="000000"/>
              <w:left w:val="single" w:sz="4" w:space="0" w:color="000000"/>
              <w:bottom w:val="single" w:sz="4" w:space="0" w:color="000000"/>
              <w:right w:val="single" w:sz="4" w:space="0" w:color="000000"/>
            </w:tcBorders>
            <w:vAlign w:val="center"/>
          </w:tcPr>
          <w:p w14:paraId="49F81FC7" w14:textId="38B5C874" w:rsidR="00937F0C" w:rsidRPr="00D95AAD" w:rsidRDefault="00937F0C" w:rsidP="006B10CB">
            <w:pPr>
              <w:pStyle w:val="P68B1DB1-Normal2"/>
              <w:spacing w:after="0"/>
              <w:ind w:left="100" w:hanging="34"/>
              <w:contextualSpacing/>
              <w:rPr>
                <w:szCs w:val="24"/>
              </w:rPr>
            </w:pPr>
            <w:r w:rsidRPr="00D95AAD">
              <w:rPr>
                <w:szCs w:val="24"/>
              </w:rPr>
              <w:t xml:space="preserve">The investor participates in the tender as a </w:t>
            </w:r>
            <w:r w:rsidR="00104A92" w:rsidRPr="00D95AAD">
              <w:rPr>
                <w:szCs w:val="24"/>
              </w:rPr>
              <w:t>C</w:t>
            </w:r>
            <w:r w:rsidRPr="00D95AAD">
              <w:rPr>
                <w:szCs w:val="24"/>
              </w:rPr>
              <w:t>onsortium</w:t>
            </w:r>
          </w:p>
        </w:tc>
        <w:tc>
          <w:tcPr>
            <w:tcW w:w="2584" w:type="dxa"/>
            <w:tcBorders>
              <w:top w:val="single" w:sz="4" w:space="0" w:color="000000"/>
              <w:left w:val="single" w:sz="4" w:space="0" w:color="000000"/>
              <w:bottom w:val="single" w:sz="4" w:space="0" w:color="000000"/>
              <w:right w:val="single" w:sz="4" w:space="0" w:color="000000"/>
            </w:tcBorders>
            <w:vAlign w:val="center"/>
          </w:tcPr>
          <w:p w14:paraId="4EE7E5D7" w14:textId="77777777" w:rsidR="00937F0C" w:rsidRPr="00D95AAD" w:rsidRDefault="00937F0C" w:rsidP="006B10CB">
            <w:pPr>
              <w:pStyle w:val="P68B1DB1-Normal2"/>
              <w:spacing w:after="0"/>
              <w:ind w:left="135"/>
              <w:contextualSpacing/>
              <w:jc w:val="center"/>
              <w:rPr>
                <w:szCs w:val="24"/>
              </w:rPr>
            </w:pPr>
            <w:r w:rsidRPr="00D95AAD">
              <w:rPr>
                <w:szCs w:val="24"/>
              </w:rPr>
              <w:t>□Yes □No</w:t>
            </w:r>
          </w:p>
        </w:tc>
      </w:tr>
      <w:tr w:rsidR="00937F0C" w:rsidRPr="00D95AAD" w14:paraId="0961EF6B"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2FBE1E21" w14:textId="77777777" w:rsidR="00937F0C" w:rsidRPr="00D95AAD" w:rsidRDefault="00937F0C" w:rsidP="006B10CB">
            <w:pPr>
              <w:pStyle w:val="P68B1DB1-Normal23"/>
              <w:spacing w:after="0"/>
              <w:contextualSpacing/>
              <w:jc w:val="center"/>
              <w:rPr>
                <w:szCs w:val="24"/>
              </w:rPr>
            </w:pPr>
            <w:r w:rsidRPr="00D95AAD">
              <w:rPr>
                <w:szCs w:val="24"/>
              </w:rPr>
              <w:t>2A.12.1</w:t>
            </w:r>
          </w:p>
        </w:tc>
        <w:tc>
          <w:tcPr>
            <w:tcW w:w="5475" w:type="dxa"/>
            <w:tcBorders>
              <w:top w:val="single" w:sz="4" w:space="0" w:color="000000"/>
              <w:left w:val="single" w:sz="4" w:space="0" w:color="000000"/>
              <w:bottom w:val="single" w:sz="4" w:space="0" w:color="000000"/>
              <w:right w:val="single" w:sz="4" w:space="0" w:color="000000"/>
            </w:tcBorders>
            <w:vAlign w:val="center"/>
          </w:tcPr>
          <w:p w14:paraId="2B969E1F" w14:textId="77777777" w:rsidR="00937F0C" w:rsidRPr="00D95AAD" w:rsidRDefault="00937F0C" w:rsidP="006B10CB">
            <w:pPr>
              <w:pStyle w:val="P68B1DB1-Normal23"/>
              <w:spacing w:after="0"/>
              <w:ind w:left="66"/>
              <w:contextualSpacing/>
              <w:jc w:val="both"/>
              <w:rPr>
                <w:szCs w:val="24"/>
              </w:rPr>
            </w:pPr>
            <w:r w:rsidRPr="00D95AAD">
              <w:rPr>
                <w:szCs w:val="24"/>
              </w:rPr>
              <w:t>If Yes, specify the role of each member of the Consortium (leader, responsible for carrying out specific tasks, etc.).</w:t>
            </w:r>
          </w:p>
        </w:tc>
        <w:tc>
          <w:tcPr>
            <w:tcW w:w="2584" w:type="dxa"/>
            <w:tcBorders>
              <w:top w:val="single" w:sz="4" w:space="0" w:color="000000"/>
              <w:left w:val="single" w:sz="4" w:space="0" w:color="000000"/>
              <w:bottom w:val="single" w:sz="4" w:space="0" w:color="000000"/>
              <w:right w:val="single" w:sz="4" w:space="0" w:color="000000"/>
            </w:tcBorders>
            <w:vAlign w:val="center"/>
          </w:tcPr>
          <w:p w14:paraId="4C3CE5B3" w14:textId="77777777" w:rsidR="00937F0C" w:rsidRPr="00D95AAD" w:rsidRDefault="00937F0C" w:rsidP="006B10CB">
            <w:pPr>
              <w:spacing w:after="0"/>
              <w:contextualSpacing/>
              <w:jc w:val="center"/>
              <w:rPr>
                <w:i/>
                <w:sz w:val="24"/>
                <w:szCs w:val="24"/>
              </w:rPr>
            </w:pPr>
          </w:p>
          <w:p w14:paraId="5744E715" w14:textId="77777777" w:rsidR="00937F0C" w:rsidRPr="00D95AAD" w:rsidRDefault="00937F0C" w:rsidP="006B10CB">
            <w:pPr>
              <w:pStyle w:val="P68B1DB1-Normal23"/>
              <w:spacing w:after="0"/>
              <w:ind w:left="208" w:hanging="142"/>
              <w:contextualSpacing/>
              <w:jc w:val="center"/>
              <w:rPr>
                <w:szCs w:val="24"/>
              </w:rPr>
            </w:pPr>
            <w:r w:rsidRPr="00D95AAD">
              <w:rPr>
                <w:szCs w:val="24"/>
              </w:rPr>
              <w:t>|text |</w:t>
            </w:r>
          </w:p>
        </w:tc>
      </w:tr>
      <w:tr w:rsidR="00937F0C" w:rsidRPr="00D95AAD" w14:paraId="2F128906"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0D2A86BC" w14:textId="77777777" w:rsidR="00937F0C" w:rsidRPr="00D95AAD" w:rsidRDefault="00937F0C" w:rsidP="006B10CB">
            <w:pPr>
              <w:pStyle w:val="P68B1DB1-Normal23"/>
              <w:spacing w:after="0"/>
              <w:contextualSpacing/>
              <w:jc w:val="center"/>
              <w:rPr>
                <w:szCs w:val="24"/>
              </w:rPr>
            </w:pPr>
            <w:r w:rsidRPr="00D95AAD">
              <w:rPr>
                <w:szCs w:val="24"/>
              </w:rPr>
              <w:t>2A.12.2</w:t>
            </w:r>
          </w:p>
        </w:tc>
        <w:tc>
          <w:tcPr>
            <w:tcW w:w="5475" w:type="dxa"/>
            <w:tcBorders>
              <w:top w:val="single" w:sz="4" w:space="0" w:color="000000"/>
              <w:left w:val="single" w:sz="4" w:space="0" w:color="000000"/>
              <w:bottom w:val="single" w:sz="4" w:space="0" w:color="000000"/>
              <w:right w:val="single" w:sz="4" w:space="0" w:color="000000"/>
            </w:tcBorders>
            <w:vAlign w:val="center"/>
          </w:tcPr>
          <w:p w14:paraId="337F89E1" w14:textId="77777777" w:rsidR="00937F0C" w:rsidRPr="00D95AAD" w:rsidRDefault="00937F0C" w:rsidP="006B10CB">
            <w:pPr>
              <w:pStyle w:val="P68B1DB1-Normal23"/>
              <w:spacing w:after="0"/>
              <w:ind w:left="66"/>
              <w:contextualSpacing/>
              <w:jc w:val="both"/>
              <w:rPr>
                <w:szCs w:val="24"/>
              </w:rPr>
            </w:pPr>
            <w:r w:rsidRPr="00D95AAD">
              <w:rPr>
                <w:szCs w:val="24"/>
              </w:rPr>
              <w:t xml:space="preserve">Name the members of the Consortium </w:t>
            </w:r>
          </w:p>
        </w:tc>
        <w:tc>
          <w:tcPr>
            <w:tcW w:w="2584" w:type="dxa"/>
            <w:tcBorders>
              <w:top w:val="single" w:sz="4" w:space="0" w:color="000000"/>
              <w:left w:val="single" w:sz="4" w:space="0" w:color="000000"/>
              <w:bottom w:val="single" w:sz="4" w:space="0" w:color="000000"/>
              <w:right w:val="single" w:sz="4" w:space="0" w:color="000000"/>
            </w:tcBorders>
            <w:vAlign w:val="center"/>
          </w:tcPr>
          <w:p w14:paraId="3ED93D54" w14:textId="77777777" w:rsidR="00937F0C" w:rsidRPr="00D95AAD" w:rsidRDefault="00937F0C" w:rsidP="006B10CB">
            <w:pPr>
              <w:pStyle w:val="P68B1DB1-Normal23"/>
              <w:spacing w:after="0"/>
              <w:ind w:left="208" w:hanging="73"/>
              <w:contextualSpacing/>
              <w:jc w:val="center"/>
              <w:rPr>
                <w:szCs w:val="24"/>
              </w:rPr>
            </w:pPr>
            <w:r w:rsidRPr="00D95AAD">
              <w:rPr>
                <w:szCs w:val="24"/>
              </w:rPr>
              <w:t>|text |</w:t>
            </w:r>
          </w:p>
        </w:tc>
      </w:tr>
      <w:tr w:rsidR="00937F0C" w:rsidRPr="00D95AAD" w14:paraId="4622986C"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751F65EC" w14:textId="77777777" w:rsidR="00937F0C" w:rsidRPr="00D95AAD" w:rsidRDefault="00937F0C" w:rsidP="006B10CB">
            <w:pPr>
              <w:pStyle w:val="P68B1DB1-Normal23"/>
              <w:spacing w:after="0"/>
              <w:contextualSpacing/>
              <w:jc w:val="center"/>
              <w:rPr>
                <w:szCs w:val="24"/>
              </w:rPr>
            </w:pPr>
            <w:r w:rsidRPr="00D95AAD">
              <w:rPr>
                <w:szCs w:val="24"/>
              </w:rPr>
              <w:t>2A.12.3</w:t>
            </w:r>
          </w:p>
        </w:tc>
        <w:tc>
          <w:tcPr>
            <w:tcW w:w="5475" w:type="dxa"/>
            <w:tcBorders>
              <w:top w:val="single" w:sz="4" w:space="0" w:color="000000"/>
              <w:left w:val="single" w:sz="4" w:space="0" w:color="000000"/>
              <w:bottom w:val="single" w:sz="4" w:space="0" w:color="000000"/>
              <w:right w:val="single" w:sz="4" w:space="0" w:color="000000"/>
            </w:tcBorders>
            <w:vAlign w:val="center"/>
          </w:tcPr>
          <w:p w14:paraId="5095F828" w14:textId="30D7EEEC" w:rsidR="00937F0C" w:rsidRPr="00D95AAD" w:rsidRDefault="00937F0C" w:rsidP="006B10CB">
            <w:pPr>
              <w:pStyle w:val="P68B1DB1-Normal23"/>
              <w:spacing w:after="0"/>
              <w:ind w:left="66"/>
              <w:contextualSpacing/>
              <w:jc w:val="both"/>
              <w:rPr>
                <w:szCs w:val="24"/>
              </w:rPr>
            </w:pPr>
            <w:r w:rsidRPr="00D95AAD">
              <w:rPr>
                <w:szCs w:val="24"/>
              </w:rPr>
              <w:t xml:space="preserve">Specify the name of the participating </w:t>
            </w:r>
            <w:r w:rsidR="00104A92" w:rsidRPr="00D95AAD">
              <w:rPr>
                <w:szCs w:val="24"/>
              </w:rPr>
              <w:t>C</w:t>
            </w:r>
            <w:r w:rsidRPr="00D95AAD">
              <w:rPr>
                <w:szCs w:val="24"/>
              </w:rPr>
              <w:t>onsortium.</w:t>
            </w:r>
          </w:p>
        </w:tc>
        <w:tc>
          <w:tcPr>
            <w:tcW w:w="2584" w:type="dxa"/>
            <w:tcBorders>
              <w:top w:val="single" w:sz="4" w:space="0" w:color="000000"/>
              <w:left w:val="single" w:sz="4" w:space="0" w:color="000000"/>
              <w:bottom w:val="single" w:sz="4" w:space="0" w:color="000000"/>
              <w:right w:val="single" w:sz="4" w:space="0" w:color="000000"/>
            </w:tcBorders>
            <w:vAlign w:val="center"/>
          </w:tcPr>
          <w:p w14:paraId="245E0640" w14:textId="77777777" w:rsidR="00937F0C" w:rsidRPr="00D95AAD" w:rsidRDefault="00937F0C" w:rsidP="006B10CB">
            <w:pPr>
              <w:pStyle w:val="P68B1DB1-Normal23"/>
              <w:spacing w:after="0"/>
              <w:ind w:left="277" w:hanging="142"/>
              <w:contextualSpacing/>
              <w:jc w:val="center"/>
              <w:rPr>
                <w:b/>
                <w:szCs w:val="24"/>
              </w:rPr>
            </w:pPr>
            <w:r w:rsidRPr="00D95AAD">
              <w:rPr>
                <w:szCs w:val="24"/>
              </w:rPr>
              <w:t>|text |</w:t>
            </w:r>
          </w:p>
        </w:tc>
      </w:tr>
      <w:tr w:rsidR="00937F0C" w:rsidRPr="00D95AAD" w14:paraId="4525A0AA" w14:textId="77777777" w:rsidTr="006B10CB">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383E328A" w14:textId="66F592F9" w:rsidR="00937F0C" w:rsidRPr="00D95AAD" w:rsidRDefault="00937F0C" w:rsidP="006B10CB">
            <w:pPr>
              <w:pStyle w:val="P68B1DB1-Normal23"/>
              <w:spacing w:after="0"/>
              <w:ind w:left="66"/>
              <w:contextualSpacing/>
              <w:jc w:val="both"/>
              <w:rPr>
                <w:szCs w:val="24"/>
              </w:rPr>
            </w:pPr>
            <w:r w:rsidRPr="00D95AAD">
              <w:rPr>
                <w:szCs w:val="24"/>
              </w:rPr>
              <w:t xml:space="preserve">Note. Within the </w:t>
            </w:r>
            <w:r w:rsidR="00104A92" w:rsidRPr="00D95AAD">
              <w:rPr>
                <w:szCs w:val="24"/>
              </w:rPr>
              <w:t>C</w:t>
            </w:r>
            <w:r w:rsidRPr="00D95AAD">
              <w:rPr>
                <w:szCs w:val="24"/>
              </w:rPr>
              <w:t xml:space="preserve">onsortium, each member files a separate application form </w:t>
            </w:r>
          </w:p>
        </w:tc>
      </w:tr>
      <w:tr w:rsidR="00937F0C" w:rsidRPr="00D95AAD" w14:paraId="190F91A3" w14:textId="77777777" w:rsidTr="006B10CB">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4F916D01" w14:textId="77777777" w:rsidR="00937F0C" w:rsidRPr="00D95AAD" w:rsidRDefault="00937F0C" w:rsidP="006B10CB">
            <w:pPr>
              <w:pStyle w:val="P68B1DB1-Normal1"/>
              <w:numPr>
                <w:ilvl w:val="0"/>
                <w:numId w:val="16"/>
              </w:numPr>
              <w:spacing w:after="0"/>
              <w:contextualSpacing/>
              <w:rPr>
                <w:szCs w:val="24"/>
              </w:rPr>
            </w:pPr>
            <w:r w:rsidRPr="00D95AAD">
              <w:rPr>
                <w:szCs w:val="24"/>
              </w:rPr>
              <w:t>Information on Investor Representatives</w:t>
            </w:r>
          </w:p>
        </w:tc>
      </w:tr>
      <w:tr w:rsidR="00937F0C" w:rsidRPr="00D95AAD" w14:paraId="573373BE" w14:textId="77777777" w:rsidTr="006B10CB">
        <w:tc>
          <w:tcPr>
            <w:tcW w:w="9631" w:type="dxa"/>
            <w:gridSpan w:val="3"/>
            <w:tcBorders>
              <w:top w:val="single" w:sz="4" w:space="0" w:color="000000"/>
              <w:left w:val="single" w:sz="4" w:space="0" w:color="000000"/>
              <w:bottom w:val="single" w:sz="4" w:space="0" w:color="000000"/>
              <w:right w:val="single" w:sz="4" w:space="0" w:color="000000"/>
            </w:tcBorders>
          </w:tcPr>
          <w:p w14:paraId="0552DEA1" w14:textId="76143FFB" w:rsidR="00937F0C" w:rsidRPr="00D95AAD" w:rsidRDefault="00937F0C" w:rsidP="006B10CB">
            <w:pPr>
              <w:pStyle w:val="P68B1DB1-Normal2"/>
              <w:spacing w:after="0"/>
              <w:ind w:left="66"/>
              <w:contextualSpacing/>
              <w:jc w:val="both"/>
              <w:rPr>
                <w:szCs w:val="24"/>
              </w:rPr>
            </w:pPr>
            <w:r w:rsidRPr="00D95AAD">
              <w:rPr>
                <w:szCs w:val="24"/>
              </w:rPr>
              <w:t xml:space="preserve">Indicate the name(s) of the person(s) empowered to represent the </w:t>
            </w:r>
            <w:r w:rsidR="00E57189" w:rsidRPr="00D95AAD">
              <w:rPr>
                <w:szCs w:val="24"/>
              </w:rPr>
              <w:t>I</w:t>
            </w:r>
            <w:r w:rsidRPr="00D95AAD">
              <w:rPr>
                <w:szCs w:val="24"/>
              </w:rPr>
              <w:t xml:space="preserve">nvestor for the purposes of this proceeding </w:t>
            </w:r>
          </w:p>
        </w:tc>
      </w:tr>
      <w:tr w:rsidR="00937F0C" w:rsidRPr="00D95AAD" w14:paraId="43AD2E77"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6BEC3522" w14:textId="77777777" w:rsidR="00937F0C" w:rsidRPr="00D95AAD" w:rsidRDefault="00937F0C" w:rsidP="006B10CB">
            <w:pPr>
              <w:pStyle w:val="P68B1DB1-Normal2"/>
              <w:spacing w:after="0"/>
              <w:contextualSpacing/>
              <w:jc w:val="center"/>
              <w:rPr>
                <w:szCs w:val="24"/>
              </w:rPr>
            </w:pPr>
            <w:r w:rsidRPr="00D95AAD">
              <w:rPr>
                <w:szCs w:val="24"/>
              </w:rPr>
              <w:t>2B.1</w:t>
            </w:r>
          </w:p>
        </w:tc>
        <w:tc>
          <w:tcPr>
            <w:tcW w:w="5475" w:type="dxa"/>
            <w:tcBorders>
              <w:top w:val="single" w:sz="4" w:space="0" w:color="000000"/>
              <w:left w:val="single" w:sz="4" w:space="0" w:color="000000"/>
              <w:bottom w:val="single" w:sz="4" w:space="0" w:color="000000"/>
              <w:right w:val="single" w:sz="4" w:space="0" w:color="000000"/>
            </w:tcBorders>
            <w:vAlign w:val="center"/>
          </w:tcPr>
          <w:p w14:paraId="5FBF55E1" w14:textId="77777777" w:rsidR="00937F0C" w:rsidRPr="00D95AAD" w:rsidRDefault="00937F0C" w:rsidP="006B10CB">
            <w:pPr>
              <w:pStyle w:val="P68B1DB1-Normal2"/>
              <w:spacing w:after="0"/>
              <w:ind w:left="66"/>
              <w:contextualSpacing/>
              <w:rPr>
                <w:szCs w:val="24"/>
              </w:rPr>
            </w:pPr>
            <w:r w:rsidRPr="00D95AAD">
              <w:rPr>
                <w:szCs w:val="24"/>
              </w:rPr>
              <w:t xml:space="preserve">First name and surname </w:t>
            </w:r>
          </w:p>
        </w:tc>
        <w:tc>
          <w:tcPr>
            <w:tcW w:w="2584" w:type="dxa"/>
            <w:tcBorders>
              <w:top w:val="single" w:sz="4" w:space="0" w:color="000000"/>
              <w:left w:val="single" w:sz="4" w:space="0" w:color="000000"/>
              <w:bottom w:val="single" w:sz="4" w:space="0" w:color="000000"/>
              <w:right w:val="single" w:sz="4" w:space="0" w:color="000000"/>
            </w:tcBorders>
            <w:vAlign w:val="center"/>
          </w:tcPr>
          <w:p w14:paraId="4A4E94BF"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2EDFE55C"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65DC6538" w14:textId="77777777" w:rsidR="00937F0C" w:rsidRPr="00D95AAD" w:rsidRDefault="00937F0C" w:rsidP="006B10CB">
            <w:pPr>
              <w:pStyle w:val="P68B1DB1-Normal2"/>
              <w:spacing w:after="0"/>
              <w:contextualSpacing/>
              <w:jc w:val="center"/>
              <w:rPr>
                <w:szCs w:val="24"/>
              </w:rPr>
            </w:pPr>
            <w:r w:rsidRPr="00D95AAD">
              <w:rPr>
                <w:szCs w:val="24"/>
              </w:rPr>
              <w:t>2B.2</w:t>
            </w:r>
          </w:p>
        </w:tc>
        <w:tc>
          <w:tcPr>
            <w:tcW w:w="5475" w:type="dxa"/>
            <w:tcBorders>
              <w:top w:val="single" w:sz="4" w:space="0" w:color="000000"/>
              <w:left w:val="single" w:sz="4" w:space="0" w:color="000000"/>
              <w:bottom w:val="single" w:sz="4" w:space="0" w:color="000000"/>
              <w:right w:val="single" w:sz="4" w:space="0" w:color="000000"/>
            </w:tcBorders>
          </w:tcPr>
          <w:p w14:paraId="5323F4F4" w14:textId="01E7851C" w:rsidR="00937F0C" w:rsidRPr="00D95AAD" w:rsidRDefault="00937F0C" w:rsidP="006B10CB">
            <w:pPr>
              <w:pStyle w:val="P68B1DB1-Normal2"/>
              <w:spacing w:after="0"/>
              <w:ind w:left="66"/>
              <w:contextualSpacing/>
              <w:jc w:val="both"/>
              <w:rPr>
                <w:szCs w:val="24"/>
              </w:rPr>
            </w:pPr>
            <w:r w:rsidRPr="00D95AAD">
              <w:rPr>
                <w:szCs w:val="24"/>
              </w:rPr>
              <w:t>Position/acting as…</w:t>
            </w:r>
          </w:p>
        </w:tc>
        <w:tc>
          <w:tcPr>
            <w:tcW w:w="2584" w:type="dxa"/>
            <w:tcBorders>
              <w:top w:val="single" w:sz="4" w:space="0" w:color="000000"/>
              <w:left w:val="single" w:sz="4" w:space="0" w:color="000000"/>
              <w:bottom w:val="single" w:sz="4" w:space="0" w:color="000000"/>
              <w:right w:val="single" w:sz="4" w:space="0" w:color="000000"/>
            </w:tcBorders>
            <w:vAlign w:val="center"/>
          </w:tcPr>
          <w:p w14:paraId="257905CA"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39545FBB"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5E6EBF21" w14:textId="77777777" w:rsidR="00937F0C" w:rsidRPr="00D95AAD" w:rsidRDefault="00937F0C" w:rsidP="006B10CB">
            <w:pPr>
              <w:pStyle w:val="P68B1DB1-Normal2"/>
              <w:spacing w:after="0"/>
              <w:contextualSpacing/>
              <w:jc w:val="center"/>
              <w:rPr>
                <w:szCs w:val="24"/>
              </w:rPr>
            </w:pPr>
            <w:r w:rsidRPr="00D95AAD">
              <w:rPr>
                <w:szCs w:val="24"/>
              </w:rPr>
              <w:t>2B.3</w:t>
            </w:r>
          </w:p>
        </w:tc>
        <w:tc>
          <w:tcPr>
            <w:tcW w:w="5475" w:type="dxa"/>
            <w:tcBorders>
              <w:top w:val="single" w:sz="4" w:space="0" w:color="000000"/>
              <w:left w:val="single" w:sz="4" w:space="0" w:color="000000"/>
              <w:bottom w:val="single" w:sz="4" w:space="0" w:color="000000"/>
              <w:right w:val="single" w:sz="4" w:space="0" w:color="000000"/>
            </w:tcBorders>
          </w:tcPr>
          <w:p w14:paraId="59A7447B" w14:textId="77777777" w:rsidR="00937F0C" w:rsidRPr="00D95AAD" w:rsidRDefault="00937F0C" w:rsidP="006B10CB">
            <w:pPr>
              <w:pStyle w:val="P68B1DB1-Normal2"/>
              <w:spacing w:after="0"/>
              <w:ind w:left="66"/>
              <w:contextualSpacing/>
              <w:jc w:val="both"/>
              <w:rPr>
                <w:szCs w:val="24"/>
              </w:rPr>
            </w:pPr>
            <w:r w:rsidRPr="00D95AAD">
              <w:rPr>
                <w:szCs w:val="24"/>
              </w:rPr>
              <w:t xml:space="preserve">Country </w:t>
            </w:r>
          </w:p>
        </w:tc>
        <w:tc>
          <w:tcPr>
            <w:tcW w:w="2584" w:type="dxa"/>
            <w:tcBorders>
              <w:top w:val="single" w:sz="4" w:space="0" w:color="000000"/>
              <w:left w:val="single" w:sz="4" w:space="0" w:color="000000"/>
              <w:bottom w:val="single" w:sz="4" w:space="0" w:color="000000"/>
              <w:right w:val="single" w:sz="4" w:space="0" w:color="000000"/>
            </w:tcBorders>
            <w:vAlign w:val="center"/>
          </w:tcPr>
          <w:p w14:paraId="00FB0751" w14:textId="77777777" w:rsidR="00937F0C" w:rsidRPr="00D95AAD" w:rsidRDefault="00937F0C" w:rsidP="006B10CB">
            <w:pPr>
              <w:pStyle w:val="P68B1DB1-Normal2"/>
              <w:spacing w:after="0"/>
              <w:contextualSpacing/>
              <w:jc w:val="center"/>
              <w:rPr>
                <w:szCs w:val="24"/>
              </w:rPr>
            </w:pPr>
            <w:r w:rsidRPr="00D95AAD">
              <w:rPr>
                <w:szCs w:val="24"/>
              </w:rPr>
              <w:t>|text |</w:t>
            </w:r>
          </w:p>
        </w:tc>
      </w:tr>
      <w:tr w:rsidR="00937F0C" w:rsidRPr="00D95AAD" w14:paraId="61DBF0BA"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74E95057" w14:textId="77777777" w:rsidR="00937F0C" w:rsidRPr="00D95AAD" w:rsidRDefault="00937F0C" w:rsidP="006B10CB">
            <w:pPr>
              <w:pStyle w:val="P68B1DB1-Normal2"/>
              <w:spacing w:after="0"/>
              <w:contextualSpacing/>
              <w:jc w:val="center"/>
              <w:rPr>
                <w:szCs w:val="24"/>
              </w:rPr>
            </w:pPr>
            <w:r w:rsidRPr="00D95AAD">
              <w:rPr>
                <w:szCs w:val="24"/>
              </w:rPr>
              <w:t>2B.4</w:t>
            </w:r>
          </w:p>
        </w:tc>
        <w:tc>
          <w:tcPr>
            <w:tcW w:w="5475" w:type="dxa"/>
            <w:tcBorders>
              <w:top w:val="single" w:sz="4" w:space="0" w:color="000000"/>
              <w:left w:val="single" w:sz="4" w:space="0" w:color="000000"/>
              <w:bottom w:val="single" w:sz="4" w:space="0" w:color="000000"/>
              <w:right w:val="single" w:sz="4" w:space="0" w:color="000000"/>
            </w:tcBorders>
          </w:tcPr>
          <w:p w14:paraId="35BC02E1" w14:textId="77777777" w:rsidR="00937F0C" w:rsidRPr="00D95AAD" w:rsidRDefault="00937F0C" w:rsidP="006B10CB">
            <w:pPr>
              <w:pStyle w:val="P68B1DB1-Normal2"/>
              <w:spacing w:after="0"/>
              <w:ind w:left="66"/>
              <w:contextualSpacing/>
              <w:jc w:val="both"/>
              <w:rPr>
                <w:szCs w:val="24"/>
              </w:rPr>
            </w:pPr>
            <w:r w:rsidRPr="00D95AAD">
              <w:rPr>
                <w:szCs w:val="24"/>
              </w:rPr>
              <w:t xml:space="preserve">Telephone </w:t>
            </w:r>
          </w:p>
        </w:tc>
        <w:tc>
          <w:tcPr>
            <w:tcW w:w="2584" w:type="dxa"/>
            <w:tcBorders>
              <w:top w:val="single" w:sz="4" w:space="0" w:color="000000"/>
              <w:left w:val="single" w:sz="4" w:space="0" w:color="000000"/>
              <w:bottom w:val="single" w:sz="4" w:space="0" w:color="000000"/>
              <w:right w:val="single" w:sz="4" w:space="0" w:color="000000"/>
            </w:tcBorders>
            <w:vAlign w:val="center"/>
          </w:tcPr>
          <w:p w14:paraId="08C75386" w14:textId="77777777" w:rsidR="00937F0C" w:rsidRPr="00D95AAD" w:rsidRDefault="00937F0C" w:rsidP="006B10CB">
            <w:pPr>
              <w:pStyle w:val="P68B1DB1-Normal2"/>
              <w:spacing w:after="0"/>
              <w:contextualSpacing/>
              <w:jc w:val="center"/>
              <w:rPr>
                <w:szCs w:val="24"/>
              </w:rPr>
            </w:pPr>
            <w:r w:rsidRPr="00D95AAD">
              <w:rPr>
                <w:szCs w:val="24"/>
              </w:rPr>
              <w:t>[number]</w:t>
            </w:r>
          </w:p>
        </w:tc>
      </w:tr>
      <w:tr w:rsidR="00937F0C" w:rsidRPr="00D95AAD" w14:paraId="464D511A" w14:textId="77777777" w:rsidTr="006B10CB">
        <w:tc>
          <w:tcPr>
            <w:tcW w:w="1572" w:type="dxa"/>
            <w:tcBorders>
              <w:top w:val="single" w:sz="4" w:space="0" w:color="000000"/>
              <w:left w:val="single" w:sz="4" w:space="0" w:color="000000"/>
              <w:bottom w:val="single" w:sz="4" w:space="0" w:color="000000"/>
              <w:right w:val="single" w:sz="4" w:space="0" w:color="000000"/>
            </w:tcBorders>
            <w:vAlign w:val="center"/>
          </w:tcPr>
          <w:p w14:paraId="4DAF007D" w14:textId="77777777" w:rsidR="00937F0C" w:rsidRPr="00D95AAD" w:rsidRDefault="00937F0C" w:rsidP="006B10CB">
            <w:pPr>
              <w:pStyle w:val="P68B1DB1-Normal2"/>
              <w:spacing w:after="0"/>
              <w:contextualSpacing/>
              <w:jc w:val="center"/>
              <w:rPr>
                <w:szCs w:val="24"/>
              </w:rPr>
            </w:pPr>
            <w:r w:rsidRPr="00D95AAD">
              <w:rPr>
                <w:szCs w:val="24"/>
              </w:rPr>
              <w:t>2B.5</w:t>
            </w:r>
          </w:p>
        </w:tc>
        <w:tc>
          <w:tcPr>
            <w:tcW w:w="5475" w:type="dxa"/>
            <w:tcBorders>
              <w:top w:val="single" w:sz="4" w:space="0" w:color="000000"/>
              <w:left w:val="single" w:sz="4" w:space="0" w:color="000000"/>
              <w:bottom w:val="single" w:sz="4" w:space="0" w:color="000000"/>
              <w:right w:val="single" w:sz="4" w:space="0" w:color="000000"/>
            </w:tcBorders>
          </w:tcPr>
          <w:p w14:paraId="4DB28AFC" w14:textId="77777777" w:rsidR="00937F0C" w:rsidRPr="00D95AAD" w:rsidRDefault="00937F0C" w:rsidP="006B10CB">
            <w:pPr>
              <w:pStyle w:val="P68B1DB1-Normal2"/>
              <w:spacing w:after="0"/>
              <w:ind w:left="66"/>
              <w:contextualSpacing/>
              <w:jc w:val="both"/>
              <w:rPr>
                <w:szCs w:val="24"/>
              </w:rPr>
            </w:pPr>
            <w:r w:rsidRPr="00D95AAD">
              <w:rPr>
                <w:szCs w:val="24"/>
              </w:rPr>
              <w:t>E-mail address</w:t>
            </w:r>
          </w:p>
        </w:tc>
        <w:tc>
          <w:tcPr>
            <w:tcW w:w="2584" w:type="dxa"/>
            <w:tcBorders>
              <w:top w:val="single" w:sz="4" w:space="0" w:color="000000"/>
              <w:left w:val="single" w:sz="4" w:space="0" w:color="000000"/>
              <w:bottom w:val="single" w:sz="4" w:space="0" w:color="000000"/>
              <w:right w:val="single" w:sz="4" w:space="0" w:color="000000"/>
            </w:tcBorders>
            <w:vAlign w:val="center"/>
          </w:tcPr>
          <w:p w14:paraId="558ABBA3" w14:textId="77777777" w:rsidR="00937F0C" w:rsidRPr="00D95AAD" w:rsidRDefault="00937F0C" w:rsidP="006B10CB">
            <w:pPr>
              <w:pStyle w:val="P68B1DB1-Normal2"/>
              <w:spacing w:after="0"/>
              <w:contextualSpacing/>
              <w:jc w:val="center"/>
              <w:rPr>
                <w:szCs w:val="24"/>
              </w:rPr>
            </w:pPr>
            <w:r w:rsidRPr="00D95AAD">
              <w:rPr>
                <w:szCs w:val="24"/>
              </w:rPr>
              <w:t xml:space="preserve">|text | </w:t>
            </w:r>
          </w:p>
        </w:tc>
      </w:tr>
    </w:tbl>
    <w:p w14:paraId="1F2D3A13" w14:textId="77777777" w:rsidR="00937F0C" w:rsidRPr="00D95AAD" w:rsidRDefault="00937F0C" w:rsidP="00937F0C">
      <w:pPr>
        <w:spacing w:after="0"/>
        <w:contextualSpacing/>
        <w:jc w:val="both"/>
        <w:rPr>
          <w:b/>
          <w:sz w:val="24"/>
          <w:szCs w:val="24"/>
        </w:rPr>
      </w:pPr>
    </w:p>
    <w:p w14:paraId="2519A666" w14:textId="77777777" w:rsidR="00937F0C" w:rsidRPr="00D95AAD" w:rsidRDefault="00937F0C" w:rsidP="00937F0C">
      <w:pPr>
        <w:spacing w:after="0"/>
        <w:contextualSpacing/>
        <w:jc w:val="both"/>
        <w:rPr>
          <w:b/>
          <w:sz w:val="24"/>
          <w:szCs w:val="24"/>
        </w:rPr>
      </w:pPr>
    </w:p>
    <w:tbl>
      <w:tblPr>
        <w:tblpPr w:leftFromText="180" w:rightFromText="180" w:vertAnchor="text" w:tblpY="1"/>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6017"/>
        <w:gridCol w:w="2372"/>
        <w:gridCol w:w="9"/>
      </w:tblGrid>
      <w:tr w:rsidR="00937F0C" w:rsidRPr="00D95AAD" w14:paraId="07ACC657" w14:textId="77777777" w:rsidTr="006B10CB">
        <w:tc>
          <w:tcPr>
            <w:tcW w:w="10140" w:type="dxa"/>
            <w:gridSpan w:val="4"/>
            <w:tcBorders>
              <w:top w:val="single" w:sz="4" w:space="0" w:color="000000"/>
              <w:left w:val="single" w:sz="4" w:space="0" w:color="000000"/>
              <w:bottom w:val="single" w:sz="4" w:space="0" w:color="000000"/>
              <w:right w:val="single" w:sz="4" w:space="0" w:color="000000"/>
            </w:tcBorders>
          </w:tcPr>
          <w:p w14:paraId="64115312" w14:textId="77777777" w:rsidR="00937F0C" w:rsidRPr="00D95AAD" w:rsidRDefault="00937F0C" w:rsidP="006B10CB">
            <w:pPr>
              <w:pStyle w:val="P68B1DB1-Normal1"/>
              <w:numPr>
                <w:ilvl w:val="0"/>
                <w:numId w:val="18"/>
              </w:numPr>
              <w:spacing w:after="0"/>
              <w:ind w:left="284" w:hanging="284"/>
              <w:contextualSpacing/>
              <w:jc w:val="both"/>
              <w:rPr>
                <w:szCs w:val="24"/>
              </w:rPr>
            </w:pPr>
            <w:r w:rsidRPr="00D95AAD">
              <w:rPr>
                <w:szCs w:val="24"/>
              </w:rPr>
              <w:t>Convictions by final judgment of a court</w:t>
            </w:r>
          </w:p>
        </w:tc>
      </w:tr>
      <w:tr w:rsidR="00937F0C" w:rsidRPr="00D95AAD" w14:paraId="2213A03F"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tcPr>
          <w:p w14:paraId="0A41A132" w14:textId="77777777" w:rsidR="00937F0C" w:rsidRPr="00D95AAD" w:rsidRDefault="00937F0C" w:rsidP="006B10CB">
            <w:pPr>
              <w:pStyle w:val="P68B1DB1-Normal1"/>
              <w:spacing w:after="0"/>
              <w:contextualSpacing/>
              <w:jc w:val="center"/>
              <w:rPr>
                <w:szCs w:val="24"/>
              </w:rPr>
            </w:pPr>
            <w:r w:rsidRPr="00D95AAD">
              <w:rPr>
                <w:szCs w:val="24"/>
              </w:rPr>
              <w:t>1</w:t>
            </w:r>
          </w:p>
        </w:tc>
        <w:tc>
          <w:tcPr>
            <w:tcW w:w="6017" w:type="dxa"/>
            <w:tcBorders>
              <w:top w:val="single" w:sz="4" w:space="0" w:color="000000"/>
              <w:left w:val="single" w:sz="4" w:space="0" w:color="000000"/>
              <w:bottom w:val="single" w:sz="4" w:space="0" w:color="000000"/>
              <w:right w:val="single" w:sz="4" w:space="0" w:color="000000"/>
            </w:tcBorders>
          </w:tcPr>
          <w:p w14:paraId="12D1A760" w14:textId="77777777" w:rsidR="00937F0C" w:rsidRPr="00D95AAD" w:rsidRDefault="00937F0C" w:rsidP="006B10CB">
            <w:pPr>
              <w:pStyle w:val="P68B1DB1-Normal1"/>
              <w:spacing w:after="0"/>
              <w:contextualSpacing/>
              <w:jc w:val="center"/>
              <w:rPr>
                <w:szCs w:val="24"/>
              </w:rPr>
            </w:pPr>
            <w:r w:rsidRPr="00D95AAD">
              <w:rPr>
                <w:szCs w:val="24"/>
              </w:rPr>
              <w:t>2</w:t>
            </w:r>
          </w:p>
        </w:tc>
        <w:tc>
          <w:tcPr>
            <w:tcW w:w="2372" w:type="dxa"/>
            <w:tcBorders>
              <w:top w:val="single" w:sz="4" w:space="0" w:color="000000"/>
              <w:left w:val="single" w:sz="4" w:space="0" w:color="000000"/>
              <w:bottom w:val="single" w:sz="4" w:space="0" w:color="000000"/>
              <w:right w:val="single" w:sz="4" w:space="0" w:color="000000"/>
            </w:tcBorders>
          </w:tcPr>
          <w:p w14:paraId="100EC7CC" w14:textId="77777777" w:rsidR="00937F0C" w:rsidRPr="00D95AAD" w:rsidRDefault="00937F0C" w:rsidP="006B10CB">
            <w:pPr>
              <w:pStyle w:val="P68B1DB1-Normal1"/>
              <w:spacing w:after="0"/>
              <w:contextualSpacing/>
              <w:jc w:val="center"/>
              <w:rPr>
                <w:szCs w:val="24"/>
              </w:rPr>
            </w:pPr>
            <w:r w:rsidRPr="00D95AAD">
              <w:rPr>
                <w:szCs w:val="24"/>
              </w:rPr>
              <w:t>3</w:t>
            </w:r>
          </w:p>
        </w:tc>
      </w:tr>
      <w:tr w:rsidR="00937F0C" w:rsidRPr="00D95AAD" w14:paraId="3F179751"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65F76122" w14:textId="77777777" w:rsidR="00937F0C" w:rsidRPr="00D95AAD" w:rsidRDefault="00937F0C" w:rsidP="006B10CB">
            <w:pPr>
              <w:pStyle w:val="P68B1DB1-Normal2"/>
              <w:spacing w:after="0"/>
              <w:ind w:left="-142"/>
              <w:contextualSpacing/>
              <w:rPr>
                <w:szCs w:val="24"/>
              </w:rPr>
            </w:pPr>
            <w:r w:rsidRPr="00D95AAD">
              <w:rPr>
                <w:szCs w:val="24"/>
              </w:rPr>
              <w:t xml:space="preserve">            3A.1</w:t>
            </w:r>
          </w:p>
        </w:tc>
        <w:tc>
          <w:tcPr>
            <w:tcW w:w="6017" w:type="dxa"/>
            <w:tcBorders>
              <w:top w:val="single" w:sz="4" w:space="0" w:color="000000"/>
              <w:left w:val="single" w:sz="4" w:space="0" w:color="000000"/>
              <w:bottom w:val="single" w:sz="4" w:space="0" w:color="000000"/>
              <w:right w:val="single" w:sz="4" w:space="0" w:color="000000"/>
            </w:tcBorders>
          </w:tcPr>
          <w:p w14:paraId="5E5643CB" w14:textId="77777777" w:rsidR="00937F0C" w:rsidRPr="00D95AAD" w:rsidRDefault="00937F0C" w:rsidP="006B10CB">
            <w:pPr>
              <w:pStyle w:val="P68B1DB1-Normal1"/>
              <w:spacing w:after="0"/>
              <w:ind w:left="120"/>
              <w:contextualSpacing/>
              <w:jc w:val="both"/>
              <w:rPr>
                <w:szCs w:val="24"/>
              </w:rPr>
            </w:pPr>
            <w:r w:rsidRPr="00D95AAD">
              <w:rPr>
                <w:szCs w:val="24"/>
              </w:rPr>
              <w:t xml:space="preserve">Participation in a criminal organisation. </w:t>
            </w:r>
          </w:p>
          <w:p w14:paraId="2E73B8E9" w14:textId="29EA3FA4" w:rsidR="00937F0C" w:rsidRPr="00D95AAD" w:rsidRDefault="00937F0C" w:rsidP="006B10CB">
            <w:pPr>
              <w:pStyle w:val="P68B1DB1-Normal2"/>
              <w:spacing w:after="0"/>
              <w:ind w:left="120"/>
              <w:contextualSpacing/>
              <w:jc w:val="both"/>
              <w:rPr>
                <w:szCs w:val="24"/>
              </w:rPr>
            </w:pPr>
            <w:r w:rsidRPr="00D95AAD">
              <w:rPr>
                <w:szCs w:val="24"/>
              </w:rPr>
              <w:t xml:space="preserve">Has the </w:t>
            </w:r>
            <w:r w:rsidR="00104A92" w:rsidRPr="00D95AAD">
              <w:rPr>
                <w:szCs w:val="24"/>
              </w:rPr>
              <w:t>I</w:t>
            </w:r>
            <w:r w:rsidRPr="00D95AAD">
              <w:rPr>
                <w:szCs w:val="24"/>
              </w:rPr>
              <w:t>nvestor/member of the Consortium itself, or any person who is a member of its administrative, management or supervisory body or has the power of representation, decision-making or control within it, been convicted of a final decision of participating in a criminal organisation, by a conviction given not more than five years ago or in which a period of exclusion directly provided for in the conviction continues to apply</w:t>
            </w:r>
            <w:r w:rsidR="00104A92" w:rsidRPr="00D95AAD">
              <w:rPr>
                <w:szCs w:val="24"/>
              </w:rPr>
              <w:t xml:space="preserve"> </w:t>
            </w:r>
            <w:r w:rsidRPr="00D95AAD">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28898748" w14:textId="77777777" w:rsidR="00937F0C" w:rsidRPr="00D95AAD" w:rsidRDefault="00937F0C" w:rsidP="006B10CB">
            <w:pPr>
              <w:pStyle w:val="P68B1DB1-Normal2"/>
              <w:spacing w:after="0"/>
              <w:contextualSpacing/>
              <w:rPr>
                <w:szCs w:val="24"/>
              </w:rPr>
            </w:pPr>
            <w:r w:rsidRPr="00D95AAD">
              <w:rPr>
                <w:szCs w:val="24"/>
              </w:rPr>
              <w:t>□Yes           □No</w:t>
            </w:r>
          </w:p>
        </w:tc>
      </w:tr>
      <w:tr w:rsidR="00937F0C" w:rsidRPr="00D95AAD" w14:paraId="7CE3A4A4"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0714E72E" w14:textId="77777777" w:rsidR="00937F0C" w:rsidRPr="00D95AAD" w:rsidRDefault="00937F0C" w:rsidP="006B10CB">
            <w:pPr>
              <w:pStyle w:val="P68B1DB1-Normal2"/>
              <w:spacing w:after="0"/>
              <w:contextualSpacing/>
              <w:jc w:val="center"/>
              <w:rPr>
                <w:szCs w:val="24"/>
              </w:rPr>
            </w:pPr>
            <w:r w:rsidRPr="00D95AAD">
              <w:rPr>
                <w:szCs w:val="24"/>
              </w:rPr>
              <w:t>3A.2</w:t>
            </w:r>
          </w:p>
        </w:tc>
        <w:tc>
          <w:tcPr>
            <w:tcW w:w="6017" w:type="dxa"/>
            <w:tcBorders>
              <w:top w:val="single" w:sz="4" w:space="0" w:color="000000"/>
              <w:left w:val="single" w:sz="4" w:space="0" w:color="000000"/>
              <w:bottom w:val="single" w:sz="4" w:space="0" w:color="000000"/>
              <w:right w:val="single" w:sz="4" w:space="0" w:color="000000"/>
            </w:tcBorders>
          </w:tcPr>
          <w:p w14:paraId="47F580A4" w14:textId="77777777" w:rsidR="00937F0C" w:rsidRPr="00D95AAD" w:rsidRDefault="00937F0C" w:rsidP="006B10CB">
            <w:pPr>
              <w:pStyle w:val="P68B1DB1-Normal1"/>
              <w:spacing w:after="0"/>
              <w:ind w:left="120"/>
              <w:contextualSpacing/>
              <w:jc w:val="both"/>
              <w:rPr>
                <w:szCs w:val="24"/>
              </w:rPr>
            </w:pPr>
            <w:r w:rsidRPr="00D95AAD">
              <w:rPr>
                <w:szCs w:val="24"/>
              </w:rPr>
              <w:t>Corruption.</w:t>
            </w:r>
          </w:p>
          <w:p w14:paraId="3054DE82" w14:textId="1A984076" w:rsidR="00937F0C" w:rsidRPr="00D95AAD" w:rsidRDefault="00937F0C" w:rsidP="006B10CB">
            <w:pPr>
              <w:pStyle w:val="P68B1DB1-Normal2"/>
              <w:spacing w:after="0"/>
              <w:ind w:left="120"/>
              <w:contextualSpacing/>
              <w:jc w:val="both"/>
              <w:rPr>
                <w:szCs w:val="24"/>
              </w:rPr>
            </w:pPr>
            <w:r w:rsidRPr="00D95AAD">
              <w:rPr>
                <w:szCs w:val="24"/>
              </w:rPr>
              <w:t xml:space="preserve">Has the </w:t>
            </w:r>
            <w:r w:rsidR="00104A92" w:rsidRPr="00D95AAD">
              <w:rPr>
                <w:szCs w:val="24"/>
              </w:rPr>
              <w:t>I</w:t>
            </w:r>
            <w:r w:rsidRPr="00D95AAD">
              <w:rPr>
                <w:szCs w:val="24"/>
              </w:rPr>
              <w:t>nvestor/member of the Consortium itself or any person who is a member of its administrative, management or supervisory body or has powers of representation, decision-making or control within it have been convicted of corruption by means of a final judgment, a conviction delivered no more than five years ago or in which a period of exclusion directly provided for in the conviction continues to apply</w:t>
            </w:r>
            <w:r w:rsidR="00104A92" w:rsidRPr="00D95AAD">
              <w:rPr>
                <w:szCs w:val="24"/>
              </w:rPr>
              <w:t xml:space="preserve"> </w:t>
            </w:r>
            <w:r w:rsidRPr="00D95AAD">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42E8ED47" w14:textId="77777777" w:rsidR="00937F0C" w:rsidRPr="00D95AAD" w:rsidRDefault="00937F0C" w:rsidP="006B10CB">
            <w:pPr>
              <w:pStyle w:val="P68B1DB1-Normal2"/>
              <w:spacing w:after="0"/>
              <w:contextualSpacing/>
              <w:rPr>
                <w:szCs w:val="24"/>
              </w:rPr>
            </w:pPr>
            <w:r w:rsidRPr="00D95AAD">
              <w:rPr>
                <w:szCs w:val="24"/>
              </w:rPr>
              <w:t>□Yes           □No</w:t>
            </w:r>
          </w:p>
        </w:tc>
      </w:tr>
      <w:tr w:rsidR="00937F0C" w:rsidRPr="00D95AAD" w14:paraId="08C890B1"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44301E57" w14:textId="77777777" w:rsidR="00937F0C" w:rsidRPr="00D95AAD" w:rsidRDefault="00937F0C" w:rsidP="006B10CB">
            <w:pPr>
              <w:pStyle w:val="P68B1DB1-Normal2"/>
              <w:spacing w:after="0"/>
              <w:contextualSpacing/>
              <w:jc w:val="center"/>
              <w:rPr>
                <w:szCs w:val="24"/>
              </w:rPr>
            </w:pPr>
            <w:r w:rsidRPr="00D95AAD">
              <w:rPr>
                <w:szCs w:val="24"/>
              </w:rPr>
              <w:t>3A.3</w:t>
            </w:r>
          </w:p>
        </w:tc>
        <w:tc>
          <w:tcPr>
            <w:tcW w:w="6017" w:type="dxa"/>
            <w:tcBorders>
              <w:top w:val="single" w:sz="4" w:space="0" w:color="000000"/>
              <w:left w:val="single" w:sz="4" w:space="0" w:color="000000"/>
              <w:bottom w:val="single" w:sz="4" w:space="0" w:color="000000"/>
              <w:right w:val="single" w:sz="4" w:space="0" w:color="000000"/>
            </w:tcBorders>
          </w:tcPr>
          <w:p w14:paraId="0508C5B4" w14:textId="77777777" w:rsidR="00937F0C" w:rsidRPr="00D95AAD" w:rsidRDefault="00937F0C" w:rsidP="006B10CB">
            <w:pPr>
              <w:pStyle w:val="P68B1DB1-Normal1"/>
              <w:spacing w:after="0"/>
              <w:ind w:left="120"/>
              <w:contextualSpacing/>
              <w:jc w:val="both"/>
              <w:rPr>
                <w:szCs w:val="24"/>
              </w:rPr>
            </w:pPr>
            <w:r w:rsidRPr="00D95AAD">
              <w:rPr>
                <w:szCs w:val="24"/>
              </w:rPr>
              <w:t>Fraud.</w:t>
            </w:r>
          </w:p>
          <w:p w14:paraId="3C95328D" w14:textId="5DEDBD17" w:rsidR="00937F0C" w:rsidRPr="00D95AAD" w:rsidRDefault="00937F0C" w:rsidP="006B10CB">
            <w:pPr>
              <w:pStyle w:val="P68B1DB1-Normal2"/>
              <w:spacing w:after="0"/>
              <w:ind w:left="120"/>
              <w:contextualSpacing/>
              <w:jc w:val="both"/>
              <w:rPr>
                <w:szCs w:val="24"/>
              </w:rPr>
            </w:pPr>
            <w:r w:rsidRPr="00D95AAD">
              <w:rPr>
                <w:szCs w:val="24"/>
              </w:rPr>
              <w:t xml:space="preserve">Has the </w:t>
            </w:r>
            <w:r w:rsidR="00104A92" w:rsidRPr="00D95AAD">
              <w:rPr>
                <w:szCs w:val="24"/>
              </w:rPr>
              <w:t>I</w:t>
            </w:r>
            <w:r w:rsidRPr="00D95AAD">
              <w:rPr>
                <w:szCs w:val="24"/>
              </w:rPr>
              <w:t>nvestor/member of the Consortium itself or any person who is a member of its administrative, management or supervisory body or has powers of representation, decision-making or control within it have been convicted of fraud by means of a final judgment, a conviction delivered no more than five years ago or where a period of exclusion directly provided for in the conviction continues to apply</w:t>
            </w:r>
            <w:r w:rsidR="00104A92" w:rsidRPr="00D95AAD">
              <w:rPr>
                <w:szCs w:val="24"/>
              </w:rPr>
              <w:t xml:space="preserve"> </w:t>
            </w:r>
            <w:r w:rsidRPr="00D95AAD">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42C132D9" w14:textId="77777777" w:rsidR="00937F0C" w:rsidRPr="00D95AAD" w:rsidRDefault="00937F0C" w:rsidP="006B10CB">
            <w:pPr>
              <w:pStyle w:val="P68B1DB1-Normal2"/>
              <w:spacing w:after="0"/>
              <w:contextualSpacing/>
              <w:rPr>
                <w:szCs w:val="24"/>
              </w:rPr>
            </w:pPr>
            <w:r w:rsidRPr="00D95AAD">
              <w:rPr>
                <w:szCs w:val="24"/>
              </w:rPr>
              <w:t>□Yes           □No</w:t>
            </w:r>
          </w:p>
        </w:tc>
      </w:tr>
      <w:tr w:rsidR="00937F0C" w:rsidRPr="00D95AAD" w14:paraId="1706C33B"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1639252" w14:textId="77777777" w:rsidR="00937F0C" w:rsidRPr="00D95AAD" w:rsidRDefault="00937F0C" w:rsidP="006B10CB">
            <w:pPr>
              <w:pStyle w:val="P68B1DB1-Normal2"/>
              <w:spacing w:after="0"/>
              <w:contextualSpacing/>
              <w:jc w:val="center"/>
              <w:rPr>
                <w:szCs w:val="24"/>
              </w:rPr>
            </w:pPr>
            <w:r w:rsidRPr="00D95AAD">
              <w:rPr>
                <w:szCs w:val="24"/>
              </w:rPr>
              <w:t>3A.4</w:t>
            </w:r>
          </w:p>
        </w:tc>
        <w:tc>
          <w:tcPr>
            <w:tcW w:w="6017" w:type="dxa"/>
            <w:tcBorders>
              <w:top w:val="single" w:sz="4" w:space="0" w:color="000000"/>
              <w:left w:val="single" w:sz="4" w:space="0" w:color="000000"/>
              <w:bottom w:val="single" w:sz="4" w:space="0" w:color="000000"/>
              <w:right w:val="single" w:sz="4" w:space="0" w:color="000000"/>
            </w:tcBorders>
          </w:tcPr>
          <w:p w14:paraId="33F11A39" w14:textId="77777777" w:rsidR="00937F0C" w:rsidRPr="00D95AAD" w:rsidRDefault="00937F0C" w:rsidP="006B10CB">
            <w:pPr>
              <w:pStyle w:val="P68B1DB1-Normal1"/>
              <w:spacing w:after="0"/>
              <w:ind w:left="120"/>
              <w:contextualSpacing/>
              <w:jc w:val="both"/>
              <w:rPr>
                <w:szCs w:val="24"/>
              </w:rPr>
            </w:pPr>
            <w:r w:rsidRPr="00D95AAD">
              <w:rPr>
                <w:szCs w:val="24"/>
              </w:rPr>
              <w:t>Terrorist offences or offences related to terrorist activities.</w:t>
            </w:r>
          </w:p>
          <w:p w14:paraId="4387CCA8" w14:textId="261DA6F0" w:rsidR="00937F0C" w:rsidRPr="00D95AAD" w:rsidRDefault="00937F0C" w:rsidP="006B10CB">
            <w:pPr>
              <w:pStyle w:val="P68B1DB1-Normal2"/>
              <w:spacing w:after="0"/>
              <w:ind w:left="120"/>
              <w:contextualSpacing/>
              <w:jc w:val="both"/>
              <w:rPr>
                <w:szCs w:val="24"/>
              </w:rPr>
            </w:pPr>
            <w:r w:rsidRPr="00D95AAD">
              <w:rPr>
                <w:szCs w:val="24"/>
              </w:rPr>
              <w:t xml:space="preserve">Has the </w:t>
            </w:r>
            <w:r w:rsidR="002F05C0" w:rsidRPr="00D95AAD">
              <w:rPr>
                <w:szCs w:val="24"/>
              </w:rPr>
              <w:t>I</w:t>
            </w:r>
            <w:r w:rsidRPr="00D95AAD">
              <w:rPr>
                <w:szCs w:val="24"/>
              </w:rPr>
              <w:t>nvestor/member of the Consortium itself or any person who is a member of its administrative, management or supervisory body or has powers of representation, decision-making or control within it have been convicted of terrorist offences or offences</w:t>
            </w:r>
            <w:r w:rsidR="0055140B" w:rsidRPr="00D95AAD">
              <w:rPr>
                <w:szCs w:val="24"/>
              </w:rPr>
              <w:t xml:space="preserve"> related to terrorist activities</w:t>
            </w:r>
            <w:r w:rsidRPr="00D95AAD">
              <w:rPr>
                <w:szCs w:val="24"/>
              </w:rPr>
              <w:t>, delivered by a final judgment, by a conviction delivered no more than five years ago or in which a period of exclusion directly provided for in the conviction continues to apply</w:t>
            </w:r>
            <w:r w:rsidR="002F05C0" w:rsidRPr="00D95AAD">
              <w:rPr>
                <w:szCs w:val="24"/>
              </w:rPr>
              <w:t xml:space="preserve"> </w:t>
            </w:r>
            <w:r w:rsidRPr="00D95AAD">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4BC31B9A" w14:textId="77777777" w:rsidR="00937F0C" w:rsidRPr="00D95AAD" w:rsidRDefault="00937F0C" w:rsidP="006B10CB">
            <w:pPr>
              <w:pStyle w:val="P68B1DB1-Normal2"/>
              <w:spacing w:after="0"/>
              <w:contextualSpacing/>
              <w:rPr>
                <w:szCs w:val="24"/>
              </w:rPr>
            </w:pPr>
            <w:r w:rsidRPr="00D95AAD">
              <w:rPr>
                <w:szCs w:val="24"/>
              </w:rPr>
              <w:t>□Yes           □No</w:t>
            </w:r>
          </w:p>
        </w:tc>
      </w:tr>
      <w:tr w:rsidR="00937F0C" w:rsidRPr="00D95AAD" w14:paraId="0190A55D"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97C7191" w14:textId="77777777" w:rsidR="00937F0C" w:rsidRPr="00D95AAD" w:rsidRDefault="00937F0C" w:rsidP="006B10CB">
            <w:pPr>
              <w:pStyle w:val="P68B1DB1-Normal2"/>
              <w:spacing w:after="0"/>
              <w:contextualSpacing/>
              <w:jc w:val="center"/>
              <w:rPr>
                <w:szCs w:val="24"/>
              </w:rPr>
            </w:pPr>
            <w:r w:rsidRPr="00D95AAD">
              <w:rPr>
                <w:szCs w:val="24"/>
              </w:rPr>
              <w:t>3A.5</w:t>
            </w:r>
          </w:p>
        </w:tc>
        <w:tc>
          <w:tcPr>
            <w:tcW w:w="6017" w:type="dxa"/>
            <w:tcBorders>
              <w:top w:val="single" w:sz="4" w:space="0" w:color="000000"/>
              <w:left w:val="single" w:sz="4" w:space="0" w:color="000000"/>
              <w:bottom w:val="single" w:sz="4" w:space="0" w:color="000000"/>
              <w:right w:val="single" w:sz="4" w:space="0" w:color="000000"/>
            </w:tcBorders>
          </w:tcPr>
          <w:p w14:paraId="361DBE4A" w14:textId="77777777" w:rsidR="00937F0C" w:rsidRPr="00D95AAD" w:rsidRDefault="00937F0C" w:rsidP="006B10CB">
            <w:pPr>
              <w:pStyle w:val="P68B1DB1-Normal1"/>
              <w:spacing w:after="0"/>
              <w:ind w:left="120"/>
              <w:contextualSpacing/>
              <w:jc w:val="both"/>
              <w:rPr>
                <w:szCs w:val="24"/>
              </w:rPr>
            </w:pPr>
            <w:r w:rsidRPr="00D95AAD">
              <w:rPr>
                <w:szCs w:val="24"/>
              </w:rPr>
              <w:t>Money laundering or terrorist financing.</w:t>
            </w:r>
          </w:p>
          <w:p w14:paraId="2E19E50A" w14:textId="60F39745" w:rsidR="00937F0C" w:rsidRPr="00D95AAD" w:rsidRDefault="00937F0C" w:rsidP="006B10CB">
            <w:pPr>
              <w:pStyle w:val="P68B1DB1-Normal2"/>
              <w:spacing w:after="0"/>
              <w:ind w:left="120"/>
              <w:contextualSpacing/>
              <w:jc w:val="both"/>
              <w:rPr>
                <w:szCs w:val="24"/>
              </w:rPr>
            </w:pPr>
            <w:r w:rsidRPr="00D95AAD">
              <w:rPr>
                <w:szCs w:val="24"/>
              </w:rPr>
              <w:t xml:space="preserve">Has the </w:t>
            </w:r>
            <w:r w:rsidR="002F05C0" w:rsidRPr="00D95AAD">
              <w:rPr>
                <w:szCs w:val="24"/>
              </w:rPr>
              <w:t>I</w:t>
            </w:r>
            <w:r w:rsidRPr="00D95AAD">
              <w:rPr>
                <w:szCs w:val="24"/>
              </w:rPr>
              <w:t>nvestor/member of the Consortium itself or any person who is a member of its administrative, management or supervisory body or has powers of representation, decision-making or control within it have been convicted of terrorist offences or offences</w:t>
            </w:r>
            <w:r w:rsidR="002F05C0" w:rsidRPr="00D95AAD">
              <w:rPr>
                <w:szCs w:val="24"/>
              </w:rPr>
              <w:t xml:space="preserve">  related to terrorist activities</w:t>
            </w:r>
            <w:r w:rsidRPr="00D95AAD">
              <w:rPr>
                <w:szCs w:val="24"/>
              </w:rPr>
              <w:t>, delivered by a final judgment, by a conviction delivered no more than five years ago or in which a period of exclusion directly provided for in the conviction continues to apply</w:t>
            </w:r>
            <w:r w:rsidR="002F05C0" w:rsidRPr="00D95AAD">
              <w:rPr>
                <w:szCs w:val="24"/>
              </w:rPr>
              <w:t xml:space="preserve"> </w:t>
            </w:r>
            <w:r w:rsidRPr="00D95AAD">
              <w:rPr>
                <w:szCs w:val="24"/>
              </w:rPr>
              <w:t>?</w:t>
            </w:r>
          </w:p>
          <w:p w14:paraId="32748767" w14:textId="77777777" w:rsidR="00937F0C" w:rsidRPr="00D95AAD" w:rsidRDefault="00937F0C" w:rsidP="006B10CB">
            <w:pPr>
              <w:spacing w:after="0"/>
              <w:ind w:left="120"/>
              <w:contextualSpacing/>
              <w:jc w:val="both"/>
              <w:rPr>
                <w:sz w:val="24"/>
                <w:szCs w:val="24"/>
              </w:rPr>
            </w:pPr>
          </w:p>
        </w:tc>
        <w:tc>
          <w:tcPr>
            <w:tcW w:w="2372" w:type="dxa"/>
            <w:tcBorders>
              <w:top w:val="single" w:sz="4" w:space="0" w:color="000000"/>
              <w:left w:val="single" w:sz="4" w:space="0" w:color="000000"/>
              <w:bottom w:val="single" w:sz="4" w:space="0" w:color="000000"/>
              <w:right w:val="single" w:sz="4" w:space="0" w:color="000000"/>
            </w:tcBorders>
            <w:vAlign w:val="center"/>
          </w:tcPr>
          <w:p w14:paraId="3B7B3AEF" w14:textId="77777777" w:rsidR="00937F0C" w:rsidRPr="00D95AAD" w:rsidRDefault="00937F0C" w:rsidP="006B10CB">
            <w:pPr>
              <w:pStyle w:val="P68B1DB1-Normal2"/>
              <w:spacing w:after="0"/>
              <w:contextualSpacing/>
              <w:rPr>
                <w:szCs w:val="24"/>
              </w:rPr>
            </w:pPr>
            <w:r w:rsidRPr="00D95AAD">
              <w:rPr>
                <w:szCs w:val="24"/>
              </w:rPr>
              <w:t>□Yes           □No</w:t>
            </w:r>
          </w:p>
        </w:tc>
      </w:tr>
      <w:tr w:rsidR="00937F0C" w:rsidRPr="00D95AAD" w14:paraId="090D8C5C" w14:textId="77777777" w:rsidTr="006B10CB">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25249FA7" w14:textId="77777777" w:rsidR="00937F0C" w:rsidRPr="00D95AAD" w:rsidRDefault="00937F0C" w:rsidP="006B10CB">
            <w:pPr>
              <w:pStyle w:val="P68B1DB1-Normal1"/>
              <w:numPr>
                <w:ilvl w:val="0"/>
                <w:numId w:val="18"/>
              </w:numPr>
              <w:spacing w:after="0"/>
              <w:contextualSpacing/>
              <w:rPr>
                <w:szCs w:val="24"/>
              </w:rPr>
            </w:pPr>
            <w:r w:rsidRPr="00D95AAD">
              <w:rPr>
                <w:szCs w:val="24"/>
              </w:rPr>
              <w:t>Payment of taxes, duties or social security contributions</w:t>
            </w:r>
          </w:p>
        </w:tc>
      </w:tr>
      <w:tr w:rsidR="00937F0C" w:rsidRPr="00D95AAD" w14:paraId="1C9CCC01" w14:textId="77777777" w:rsidTr="006B10CB">
        <w:trPr>
          <w:gridAfter w:val="1"/>
          <w:wAfter w:w="9" w:type="dxa"/>
          <w:trHeight w:val="195"/>
        </w:trPr>
        <w:tc>
          <w:tcPr>
            <w:tcW w:w="1742" w:type="dxa"/>
            <w:tcBorders>
              <w:top w:val="single" w:sz="4" w:space="0" w:color="000000"/>
              <w:left w:val="single" w:sz="4" w:space="0" w:color="000000"/>
              <w:bottom w:val="single" w:sz="4" w:space="0" w:color="000000"/>
              <w:right w:val="single" w:sz="4" w:space="0" w:color="000000"/>
            </w:tcBorders>
            <w:vAlign w:val="center"/>
          </w:tcPr>
          <w:p w14:paraId="67CE575C" w14:textId="77777777" w:rsidR="00937F0C" w:rsidRPr="00D95AAD" w:rsidRDefault="00937F0C" w:rsidP="006B10CB">
            <w:pPr>
              <w:spacing w:after="0"/>
              <w:contextualSpacing/>
              <w:jc w:val="center"/>
              <w:rPr>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71FA53E0" w14:textId="77777777" w:rsidR="00937F0C" w:rsidRPr="00D95AAD" w:rsidRDefault="00937F0C" w:rsidP="006B10CB">
            <w:pPr>
              <w:pStyle w:val="P68B1DB1-Normal1"/>
              <w:spacing w:after="0"/>
              <w:ind w:left="120"/>
              <w:contextualSpacing/>
              <w:jc w:val="both"/>
              <w:rPr>
                <w:szCs w:val="24"/>
              </w:rPr>
            </w:pPr>
            <w:r w:rsidRPr="00D95AAD">
              <w:rPr>
                <w:szCs w:val="24"/>
              </w:rPr>
              <w:t>Payment of taxes</w:t>
            </w:r>
          </w:p>
        </w:tc>
        <w:tc>
          <w:tcPr>
            <w:tcW w:w="2372" w:type="dxa"/>
            <w:tcBorders>
              <w:top w:val="single" w:sz="4" w:space="0" w:color="000000"/>
              <w:left w:val="single" w:sz="4" w:space="0" w:color="000000"/>
              <w:bottom w:val="single" w:sz="4" w:space="0" w:color="000000"/>
              <w:right w:val="single" w:sz="4" w:space="0" w:color="000000"/>
            </w:tcBorders>
            <w:vAlign w:val="center"/>
          </w:tcPr>
          <w:p w14:paraId="2B70ACAA" w14:textId="77777777" w:rsidR="00937F0C" w:rsidRPr="00D95AAD" w:rsidRDefault="00937F0C" w:rsidP="006B10CB">
            <w:pPr>
              <w:spacing w:after="0"/>
              <w:ind w:left="-9"/>
              <w:contextualSpacing/>
              <w:rPr>
                <w:sz w:val="24"/>
                <w:szCs w:val="24"/>
              </w:rPr>
            </w:pPr>
          </w:p>
        </w:tc>
      </w:tr>
      <w:tr w:rsidR="00937F0C" w:rsidRPr="00D95AAD" w14:paraId="6D57F7E5" w14:textId="77777777" w:rsidTr="006B10CB">
        <w:trPr>
          <w:gridAfter w:val="1"/>
          <w:wAfter w:w="9" w:type="dxa"/>
          <w:trHeight w:val="885"/>
        </w:trPr>
        <w:tc>
          <w:tcPr>
            <w:tcW w:w="1742" w:type="dxa"/>
            <w:tcBorders>
              <w:top w:val="single" w:sz="4" w:space="0" w:color="000000"/>
              <w:left w:val="single" w:sz="4" w:space="0" w:color="000000"/>
              <w:bottom w:val="single" w:sz="4" w:space="0" w:color="000000"/>
              <w:right w:val="single" w:sz="4" w:space="0" w:color="000000"/>
            </w:tcBorders>
            <w:vAlign w:val="center"/>
          </w:tcPr>
          <w:p w14:paraId="464AF876" w14:textId="77777777" w:rsidR="00937F0C" w:rsidRPr="00D95AAD" w:rsidRDefault="00937F0C" w:rsidP="006B10CB">
            <w:pPr>
              <w:pStyle w:val="P68B1DB1-Normal2"/>
              <w:spacing w:after="0"/>
              <w:contextualSpacing/>
              <w:jc w:val="center"/>
              <w:rPr>
                <w:szCs w:val="24"/>
              </w:rPr>
            </w:pPr>
            <w:r w:rsidRPr="00D95AAD">
              <w:rPr>
                <w:szCs w:val="24"/>
              </w:rPr>
              <w:t>3B.1</w:t>
            </w:r>
          </w:p>
        </w:tc>
        <w:tc>
          <w:tcPr>
            <w:tcW w:w="6017" w:type="dxa"/>
            <w:tcBorders>
              <w:top w:val="single" w:sz="4" w:space="0" w:color="000000"/>
              <w:left w:val="single" w:sz="4" w:space="0" w:color="000000"/>
              <w:bottom w:val="single" w:sz="4" w:space="0" w:color="000000"/>
              <w:right w:val="single" w:sz="4" w:space="0" w:color="000000"/>
            </w:tcBorders>
          </w:tcPr>
          <w:p w14:paraId="452AA640" w14:textId="079759FC" w:rsidR="00937F0C" w:rsidRPr="00D95AAD" w:rsidRDefault="00937F0C" w:rsidP="006B10CB">
            <w:pPr>
              <w:pStyle w:val="P68B1DB1-Normal2"/>
              <w:spacing w:after="0"/>
              <w:ind w:left="120"/>
              <w:contextualSpacing/>
              <w:jc w:val="both"/>
              <w:rPr>
                <w:szCs w:val="24"/>
              </w:rPr>
            </w:pPr>
            <w:r w:rsidRPr="00D95AAD">
              <w:rPr>
                <w:szCs w:val="24"/>
              </w:rPr>
              <w:t xml:space="preserve">Has the </w:t>
            </w:r>
            <w:r w:rsidR="002F05C0" w:rsidRPr="00D95AAD">
              <w:rPr>
                <w:szCs w:val="24"/>
              </w:rPr>
              <w:t>I</w:t>
            </w:r>
            <w:r w:rsidRPr="00D95AAD">
              <w:rPr>
                <w:szCs w:val="24"/>
              </w:rPr>
              <w:t>nvestor/member of the Consortium fulfilled its obligations in relation to the payment of taxes, duties and social security contributions in accordance with the legal provisions in force in the Republic of Moldova or in the country where it is established</w:t>
            </w:r>
            <w:r w:rsidR="002F05C0" w:rsidRPr="00D95AAD">
              <w:rPr>
                <w:szCs w:val="24"/>
              </w:rPr>
              <w:t xml:space="preserve"> </w:t>
            </w:r>
            <w:r w:rsidRPr="00D95AAD">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1038C7DC" w14:textId="77777777" w:rsidR="00937F0C" w:rsidRPr="00D95AAD" w:rsidRDefault="00937F0C" w:rsidP="006B10CB">
            <w:pPr>
              <w:pStyle w:val="P68B1DB1-Normal2"/>
              <w:spacing w:after="0"/>
              <w:ind w:left="-9"/>
              <w:contextualSpacing/>
              <w:rPr>
                <w:szCs w:val="24"/>
              </w:rPr>
            </w:pPr>
            <w:r w:rsidRPr="00D95AAD">
              <w:rPr>
                <w:szCs w:val="24"/>
              </w:rPr>
              <w:t>□Yes           □No</w:t>
            </w:r>
          </w:p>
        </w:tc>
      </w:tr>
      <w:tr w:rsidR="00937F0C" w:rsidRPr="00D95AAD" w14:paraId="3A252922"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62CDF623" w14:textId="77777777" w:rsidR="00937F0C" w:rsidRPr="00D95AAD" w:rsidRDefault="00937F0C" w:rsidP="006B10CB">
            <w:pPr>
              <w:pStyle w:val="P68B1DB1-Normal23"/>
              <w:spacing w:after="0"/>
              <w:contextualSpacing/>
              <w:jc w:val="center"/>
              <w:rPr>
                <w:szCs w:val="24"/>
              </w:rPr>
            </w:pPr>
            <w:r w:rsidRPr="00D95AAD">
              <w:rPr>
                <w:szCs w:val="24"/>
              </w:rPr>
              <w:t>3B.1.1</w:t>
            </w:r>
          </w:p>
        </w:tc>
        <w:tc>
          <w:tcPr>
            <w:tcW w:w="6017" w:type="dxa"/>
            <w:tcBorders>
              <w:top w:val="single" w:sz="4" w:space="0" w:color="000000"/>
              <w:left w:val="single" w:sz="4" w:space="0" w:color="000000"/>
              <w:bottom w:val="single" w:sz="4" w:space="0" w:color="000000"/>
              <w:right w:val="single" w:sz="4" w:space="0" w:color="000000"/>
            </w:tcBorders>
          </w:tcPr>
          <w:p w14:paraId="126896ED" w14:textId="5463CC52" w:rsidR="00937F0C" w:rsidRPr="00D95AAD" w:rsidRDefault="00937F0C" w:rsidP="006B10CB">
            <w:pPr>
              <w:pStyle w:val="P68B1DB1-Normal2"/>
              <w:spacing w:after="0"/>
              <w:ind w:left="120"/>
              <w:contextualSpacing/>
              <w:jc w:val="both"/>
              <w:rPr>
                <w:i/>
                <w:szCs w:val="24"/>
              </w:rPr>
            </w:pPr>
            <w:r w:rsidRPr="00D95AAD">
              <w:rPr>
                <w:i/>
                <w:szCs w:val="24"/>
              </w:rPr>
              <w:t>If No, how has the obligation to pay taxes,</w:t>
            </w:r>
            <w:r w:rsidRPr="00D95AAD">
              <w:rPr>
                <w:szCs w:val="24"/>
              </w:rPr>
              <w:t xml:space="preserve"> duties</w:t>
            </w:r>
            <w:r w:rsidRPr="00D95AAD">
              <w:rPr>
                <w:i/>
                <w:szCs w:val="24"/>
              </w:rPr>
              <w:t xml:space="preserve"> and social security contributions been established? </w:t>
            </w:r>
          </w:p>
        </w:tc>
        <w:tc>
          <w:tcPr>
            <w:tcW w:w="2372" w:type="dxa"/>
            <w:tcBorders>
              <w:top w:val="single" w:sz="4" w:space="0" w:color="000000"/>
              <w:left w:val="single" w:sz="4" w:space="0" w:color="000000"/>
              <w:bottom w:val="single" w:sz="4" w:space="0" w:color="000000"/>
              <w:right w:val="single" w:sz="4" w:space="0" w:color="000000"/>
            </w:tcBorders>
            <w:vAlign w:val="center"/>
          </w:tcPr>
          <w:p w14:paraId="5172BF63" w14:textId="77777777" w:rsidR="00937F0C" w:rsidRPr="00D95AAD" w:rsidRDefault="00937F0C" w:rsidP="006B10CB">
            <w:pPr>
              <w:pStyle w:val="P68B1DB1-Normal23"/>
              <w:spacing w:after="0"/>
              <w:contextualSpacing/>
              <w:jc w:val="center"/>
              <w:rPr>
                <w:szCs w:val="24"/>
              </w:rPr>
            </w:pPr>
            <w:r w:rsidRPr="00D95AAD">
              <w:rPr>
                <w:szCs w:val="24"/>
              </w:rPr>
              <w:t>|text |</w:t>
            </w:r>
          </w:p>
        </w:tc>
      </w:tr>
      <w:tr w:rsidR="00937F0C" w:rsidRPr="00D95AAD" w14:paraId="2BE9CC43"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EA7D3F8" w14:textId="77777777" w:rsidR="00937F0C" w:rsidRPr="00D95AAD" w:rsidRDefault="00937F0C" w:rsidP="006B10CB">
            <w:pPr>
              <w:pStyle w:val="P68B1DB1-Normal23"/>
              <w:spacing w:after="0"/>
              <w:contextualSpacing/>
              <w:jc w:val="center"/>
              <w:rPr>
                <w:szCs w:val="24"/>
              </w:rPr>
            </w:pPr>
            <w:r w:rsidRPr="00D95AAD">
              <w:rPr>
                <w:szCs w:val="24"/>
              </w:rPr>
              <w:t>3B.1.2</w:t>
            </w:r>
          </w:p>
        </w:tc>
        <w:tc>
          <w:tcPr>
            <w:tcW w:w="6017" w:type="dxa"/>
            <w:tcBorders>
              <w:top w:val="single" w:sz="4" w:space="0" w:color="000000"/>
              <w:left w:val="single" w:sz="4" w:space="0" w:color="000000"/>
              <w:bottom w:val="single" w:sz="4" w:space="0" w:color="000000"/>
              <w:right w:val="single" w:sz="4" w:space="0" w:color="000000"/>
            </w:tcBorders>
          </w:tcPr>
          <w:p w14:paraId="477BAA09" w14:textId="13A25356" w:rsidR="00937F0C" w:rsidRPr="00D95AAD" w:rsidRDefault="00937F0C" w:rsidP="006B10CB">
            <w:pPr>
              <w:pStyle w:val="P68B1DB1-Normal23"/>
              <w:spacing w:after="0"/>
              <w:ind w:left="120"/>
              <w:contextualSpacing/>
              <w:jc w:val="both"/>
              <w:rPr>
                <w:szCs w:val="24"/>
              </w:rPr>
            </w:pPr>
            <w:r w:rsidRPr="00D95AAD">
              <w:rPr>
                <w:szCs w:val="24"/>
              </w:rPr>
              <w:t xml:space="preserve">If the infringement in respect of obligations relating to the payment of taxes, duties and social security contributions has been established by a court or administrative decision, is this decision final? </w:t>
            </w:r>
          </w:p>
        </w:tc>
        <w:tc>
          <w:tcPr>
            <w:tcW w:w="2372" w:type="dxa"/>
            <w:tcBorders>
              <w:top w:val="single" w:sz="4" w:space="0" w:color="000000"/>
              <w:left w:val="single" w:sz="4" w:space="0" w:color="000000"/>
              <w:bottom w:val="single" w:sz="4" w:space="0" w:color="000000"/>
              <w:right w:val="single" w:sz="4" w:space="0" w:color="000000"/>
            </w:tcBorders>
            <w:vAlign w:val="center"/>
          </w:tcPr>
          <w:p w14:paraId="6E36E60C" w14:textId="77777777" w:rsidR="00937F0C" w:rsidRPr="00D95AAD" w:rsidRDefault="00937F0C" w:rsidP="006B10CB">
            <w:pPr>
              <w:pStyle w:val="P68B1DB1-Normal2"/>
              <w:spacing w:after="0"/>
              <w:contextualSpacing/>
              <w:rPr>
                <w:szCs w:val="24"/>
              </w:rPr>
            </w:pPr>
            <w:r w:rsidRPr="00D95AAD">
              <w:rPr>
                <w:szCs w:val="24"/>
              </w:rPr>
              <w:t>□Yes           □No</w:t>
            </w:r>
          </w:p>
          <w:p w14:paraId="4B243ED6" w14:textId="77777777" w:rsidR="00937F0C" w:rsidRPr="00D95AAD" w:rsidRDefault="00937F0C" w:rsidP="006B10CB">
            <w:pPr>
              <w:pStyle w:val="P68B1DB1-Normal2"/>
              <w:spacing w:after="0"/>
              <w:contextualSpacing/>
              <w:rPr>
                <w:szCs w:val="24"/>
              </w:rPr>
            </w:pPr>
            <w:r w:rsidRPr="00D95AAD">
              <w:rPr>
                <w:rFonts w:ascii="Cambria Math" w:hAnsi="Cambria Math" w:cs="Cambria Math"/>
                <w:szCs w:val="24"/>
              </w:rPr>
              <w:t>⇨</w:t>
            </w:r>
            <w:r w:rsidRPr="00D95AAD">
              <w:rPr>
                <w:szCs w:val="24"/>
              </w:rPr>
              <w:t xml:space="preserve"> Not applicable </w:t>
            </w:r>
          </w:p>
          <w:p w14:paraId="488B87E9" w14:textId="77777777" w:rsidR="00937F0C" w:rsidRPr="00D95AAD" w:rsidRDefault="00937F0C" w:rsidP="006B10CB">
            <w:pPr>
              <w:spacing w:after="0"/>
              <w:contextualSpacing/>
              <w:rPr>
                <w:sz w:val="24"/>
                <w:szCs w:val="24"/>
              </w:rPr>
            </w:pPr>
          </w:p>
        </w:tc>
      </w:tr>
      <w:tr w:rsidR="00937F0C" w:rsidRPr="00D95AAD" w14:paraId="3D2D6A11"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434DFF48" w14:textId="77777777" w:rsidR="00937F0C" w:rsidRPr="00D95AAD" w:rsidRDefault="00937F0C" w:rsidP="006B10CB">
            <w:pPr>
              <w:pStyle w:val="P68B1DB1-Normal23"/>
              <w:spacing w:after="0"/>
              <w:contextualSpacing/>
              <w:jc w:val="center"/>
              <w:rPr>
                <w:szCs w:val="24"/>
              </w:rPr>
            </w:pPr>
            <w:r w:rsidRPr="00D95AAD">
              <w:rPr>
                <w:szCs w:val="24"/>
              </w:rPr>
              <w:t>3B.1.3</w:t>
            </w:r>
          </w:p>
        </w:tc>
        <w:tc>
          <w:tcPr>
            <w:tcW w:w="6017" w:type="dxa"/>
            <w:tcBorders>
              <w:top w:val="single" w:sz="4" w:space="0" w:color="000000"/>
              <w:left w:val="single" w:sz="4" w:space="0" w:color="000000"/>
              <w:bottom w:val="single" w:sz="4" w:space="0" w:color="000000"/>
              <w:right w:val="single" w:sz="4" w:space="0" w:color="000000"/>
            </w:tcBorders>
          </w:tcPr>
          <w:p w14:paraId="224737F0" w14:textId="5563D325" w:rsidR="00937F0C" w:rsidRPr="00D95AAD" w:rsidRDefault="00937F0C" w:rsidP="006B10CB">
            <w:pPr>
              <w:pStyle w:val="P68B1DB1-Normal23"/>
              <w:spacing w:after="0"/>
              <w:ind w:left="120"/>
              <w:contextualSpacing/>
              <w:jc w:val="both"/>
              <w:rPr>
                <w:szCs w:val="24"/>
              </w:rPr>
            </w:pPr>
            <w:r w:rsidRPr="00D95AAD">
              <w:rPr>
                <w:szCs w:val="24"/>
              </w:rPr>
              <w:t>If the infringement in respect of obligations relating to the payment of taxes, duties and social security contributions has been established by a court or administrative decision, indicate the date and number of the decision.</w:t>
            </w:r>
          </w:p>
        </w:tc>
        <w:tc>
          <w:tcPr>
            <w:tcW w:w="2372" w:type="dxa"/>
            <w:tcBorders>
              <w:top w:val="single" w:sz="4" w:space="0" w:color="000000"/>
              <w:left w:val="single" w:sz="4" w:space="0" w:color="000000"/>
              <w:bottom w:val="single" w:sz="4" w:space="0" w:color="000000"/>
              <w:right w:val="single" w:sz="4" w:space="0" w:color="000000"/>
            </w:tcBorders>
            <w:vAlign w:val="center"/>
          </w:tcPr>
          <w:p w14:paraId="2139B04E" w14:textId="77777777" w:rsidR="00937F0C" w:rsidRPr="00D95AAD" w:rsidRDefault="00937F0C" w:rsidP="006B10CB">
            <w:pPr>
              <w:pStyle w:val="P68B1DB1-Normal23"/>
              <w:spacing w:after="0"/>
              <w:contextualSpacing/>
              <w:jc w:val="center"/>
              <w:rPr>
                <w:szCs w:val="24"/>
              </w:rPr>
            </w:pPr>
            <w:r w:rsidRPr="00D95AAD">
              <w:rPr>
                <w:szCs w:val="24"/>
              </w:rPr>
              <w:t>|text |</w:t>
            </w:r>
          </w:p>
        </w:tc>
      </w:tr>
      <w:tr w:rsidR="00937F0C" w:rsidRPr="00D95AAD" w14:paraId="56F3FA6F" w14:textId="77777777" w:rsidTr="006B10CB">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124ADDD4" w14:textId="77777777" w:rsidR="00937F0C" w:rsidRPr="00D95AAD" w:rsidRDefault="00937F0C" w:rsidP="006B10CB">
            <w:pPr>
              <w:pStyle w:val="P68B1DB1-Normal2"/>
              <w:spacing w:after="0"/>
              <w:contextualSpacing/>
              <w:jc w:val="center"/>
              <w:rPr>
                <w:i/>
                <w:szCs w:val="24"/>
              </w:rPr>
            </w:pPr>
            <w:r w:rsidRPr="00D95AAD">
              <w:rPr>
                <w:szCs w:val="24"/>
              </w:rPr>
              <w:t>3B.2</w:t>
            </w:r>
          </w:p>
        </w:tc>
        <w:tc>
          <w:tcPr>
            <w:tcW w:w="6017" w:type="dxa"/>
            <w:tcBorders>
              <w:top w:val="single" w:sz="4" w:space="0" w:color="000000"/>
              <w:left w:val="single" w:sz="4" w:space="0" w:color="000000"/>
              <w:bottom w:val="single" w:sz="4" w:space="0" w:color="000000"/>
              <w:right w:val="single" w:sz="4" w:space="0" w:color="000000"/>
            </w:tcBorders>
          </w:tcPr>
          <w:p w14:paraId="5D2CC4B6" w14:textId="5B27A712" w:rsidR="00937F0C" w:rsidRPr="00D95AAD" w:rsidRDefault="00937F0C" w:rsidP="006B10CB">
            <w:pPr>
              <w:pStyle w:val="P68B1DB1-Normal2"/>
              <w:spacing w:after="0"/>
              <w:contextualSpacing/>
              <w:jc w:val="both"/>
              <w:rPr>
                <w:szCs w:val="24"/>
              </w:rPr>
            </w:pPr>
            <w:r w:rsidRPr="00D95AAD">
              <w:rPr>
                <w:szCs w:val="24"/>
              </w:rPr>
              <w:t>Does the Investor/member of the Consortium benefit, enjoy the legal right to benefit from the scheduled payments of taxes, duties and social security contributions or other facilities including late payment (penalties) and/or fines?</w:t>
            </w:r>
          </w:p>
          <w:p w14:paraId="19836AE3" w14:textId="77777777" w:rsidR="00937F0C" w:rsidRPr="00D95AAD" w:rsidRDefault="00937F0C" w:rsidP="006B10CB">
            <w:pPr>
              <w:spacing w:after="0"/>
              <w:contextualSpacing/>
              <w:jc w:val="both"/>
              <w:rPr>
                <w:sz w:val="24"/>
                <w:szCs w:val="24"/>
              </w:rPr>
            </w:pPr>
          </w:p>
          <w:p w14:paraId="61A8481A" w14:textId="77777777" w:rsidR="00937F0C" w:rsidRPr="00D95AAD" w:rsidRDefault="00937F0C" w:rsidP="006B10CB">
            <w:pPr>
              <w:pStyle w:val="P68B1DB1-Normal2"/>
              <w:spacing w:after="0"/>
              <w:contextualSpacing/>
              <w:jc w:val="both"/>
              <w:rPr>
                <w:i/>
                <w:szCs w:val="24"/>
              </w:rPr>
            </w:pPr>
            <w:r w:rsidRPr="00D95AAD">
              <w:rPr>
                <w:szCs w:val="24"/>
              </w:rPr>
              <w:t xml:space="preserve">Note: </w:t>
            </w:r>
            <w:r w:rsidRPr="00D95AAD">
              <w:rPr>
                <w:i/>
                <w:szCs w:val="24"/>
              </w:rPr>
              <w:t>Only to be filled in if you answered No to question 3B.1.</w:t>
            </w:r>
          </w:p>
        </w:tc>
        <w:tc>
          <w:tcPr>
            <w:tcW w:w="2372" w:type="dxa"/>
            <w:tcBorders>
              <w:top w:val="single" w:sz="4" w:space="0" w:color="000000"/>
              <w:left w:val="single" w:sz="4" w:space="0" w:color="000000"/>
              <w:bottom w:val="single" w:sz="4" w:space="0" w:color="000000"/>
              <w:right w:val="single" w:sz="4" w:space="0" w:color="000000"/>
            </w:tcBorders>
            <w:vAlign w:val="center"/>
          </w:tcPr>
          <w:p w14:paraId="0FE2EBC9" w14:textId="77777777" w:rsidR="00937F0C" w:rsidRPr="00D95AAD" w:rsidRDefault="00937F0C" w:rsidP="006B10CB">
            <w:pPr>
              <w:spacing w:after="0"/>
              <w:contextualSpacing/>
              <w:rPr>
                <w:sz w:val="24"/>
                <w:szCs w:val="24"/>
              </w:rPr>
            </w:pPr>
          </w:p>
          <w:p w14:paraId="28B4DBA2" w14:textId="1B414A43" w:rsidR="00937F0C" w:rsidRPr="00D95AAD" w:rsidRDefault="00937F0C" w:rsidP="00D95AAD">
            <w:pPr>
              <w:pStyle w:val="P68B1DB1-Normal2"/>
              <w:spacing w:after="0"/>
              <w:contextualSpacing/>
              <w:rPr>
                <w:szCs w:val="24"/>
              </w:rPr>
            </w:pPr>
            <w:r w:rsidRPr="00D95AAD">
              <w:rPr>
                <w:szCs w:val="24"/>
              </w:rPr>
              <w:t>□Yes            □No</w:t>
            </w:r>
          </w:p>
          <w:p w14:paraId="3D5A9431" w14:textId="77777777" w:rsidR="00937F0C" w:rsidRPr="00D95AAD" w:rsidRDefault="00937F0C" w:rsidP="006B10CB">
            <w:pPr>
              <w:spacing w:after="0"/>
              <w:contextualSpacing/>
              <w:rPr>
                <w:i/>
                <w:sz w:val="24"/>
                <w:szCs w:val="24"/>
              </w:rPr>
            </w:pPr>
          </w:p>
        </w:tc>
      </w:tr>
      <w:tr w:rsidR="00937F0C" w:rsidRPr="00D95AAD" w14:paraId="540AAD34" w14:textId="77777777" w:rsidTr="006B10CB">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68DB5DF9" w14:textId="77777777" w:rsidR="00937F0C" w:rsidRPr="00D95AAD" w:rsidRDefault="00937F0C" w:rsidP="006B10CB">
            <w:pPr>
              <w:pStyle w:val="P68B1DB1-Normal23"/>
              <w:spacing w:after="0"/>
              <w:contextualSpacing/>
              <w:jc w:val="center"/>
              <w:rPr>
                <w:szCs w:val="24"/>
              </w:rPr>
            </w:pPr>
            <w:r w:rsidRPr="00D95AAD">
              <w:rPr>
                <w:szCs w:val="24"/>
              </w:rPr>
              <w:t>3B.2.1</w:t>
            </w:r>
          </w:p>
        </w:tc>
        <w:tc>
          <w:tcPr>
            <w:tcW w:w="6017" w:type="dxa"/>
            <w:tcBorders>
              <w:top w:val="single" w:sz="4" w:space="0" w:color="000000"/>
              <w:left w:val="single" w:sz="4" w:space="0" w:color="000000"/>
              <w:bottom w:val="single" w:sz="4" w:space="0" w:color="000000"/>
              <w:right w:val="single" w:sz="4" w:space="0" w:color="000000"/>
            </w:tcBorders>
          </w:tcPr>
          <w:p w14:paraId="42B0F7A4" w14:textId="77777777" w:rsidR="00937F0C" w:rsidRPr="00D95AAD" w:rsidRDefault="00937F0C" w:rsidP="006B10CB">
            <w:pPr>
              <w:pStyle w:val="P68B1DB1-Normal2"/>
              <w:spacing w:after="0"/>
              <w:contextualSpacing/>
              <w:jc w:val="both"/>
              <w:rPr>
                <w:i/>
                <w:szCs w:val="24"/>
              </w:rPr>
            </w:pPr>
            <w:r w:rsidRPr="00D95AAD">
              <w:rPr>
                <w:i/>
                <w:szCs w:val="24"/>
              </w:rPr>
              <w:t xml:space="preserve">If Yes, the Investor/Member of the Consortium is in a position to provide the act concerning scheduled payments of taxes, duties and social security contributions or other facilities in order to pay them? </w:t>
            </w:r>
          </w:p>
        </w:tc>
        <w:tc>
          <w:tcPr>
            <w:tcW w:w="2372" w:type="dxa"/>
            <w:tcBorders>
              <w:top w:val="single" w:sz="4" w:space="0" w:color="000000"/>
              <w:left w:val="single" w:sz="4" w:space="0" w:color="000000"/>
              <w:bottom w:val="single" w:sz="4" w:space="0" w:color="000000"/>
              <w:right w:val="single" w:sz="4" w:space="0" w:color="000000"/>
            </w:tcBorders>
            <w:vAlign w:val="center"/>
          </w:tcPr>
          <w:p w14:paraId="1A1934C8" w14:textId="77777777" w:rsidR="00937F0C" w:rsidRPr="00D95AAD" w:rsidRDefault="00937F0C" w:rsidP="00D95AAD">
            <w:pPr>
              <w:pStyle w:val="P68B1DB1-Normal2"/>
              <w:spacing w:after="0"/>
              <w:contextualSpacing/>
              <w:rPr>
                <w:szCs w:val="24"/>
              </w:rPr>
            </w:pPr>
            <w:r w:rsidRPr="00D95AAD">
              <w:rPr>
                <w:szCs w:val="24"/>
              </w:rPr>
              <w:t>□Yes             □No</w:t>
            </w:r>
          </w:p>
        </w:tc>
      </w:tr>
      <w:tr w:rsidR="00937F0C" w:rsidRPr="00D95AAD" w14:paraId="4DF813A0" w14:textId="77777777" w:rsidTr="006B10CB">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38A387D9" w14:textId="77777777" w:rsidR="00937F0C" w:rsidRPr="00D95AAD" w:rsidRDefault="00937F0C" w:rsidP="006B10CB">
            <w:pPr>
              <w:pStyle w:val="P68B1DB1-Normal2"/>
              <w:spacing w:after="0"/>
              <w:contextualSpacing/>
              <w:jc w:val="center"/>
              <w:rPr>
                <w:szCs w:val="24"/>
              </w:rPr>
            </w:pPr>
            <w:r w:rsidRPr="00D95AAD">
              <w:rPr>
                <w:szCs w:val="24"/>
              </w:rPr>
              <w:t>3B.3</w:t>
            </w:r>
          </w:p>
        </w:tc>
        <w:tc>
          <w:tcPr>
            <w:tcW w:w="6017" w:type="dxa"/>
            <w:tcBorders>
              <w:top w:val="single" w:sz="4" w:space="0" w:color="000000"/>
              <w:left w:val="single" w:sz="4" w:space="0" w:color="000000"/>
              <w:bottom w:val="single" w:sz="4" w:space="0" w:color="000000"/>
              <w:right w:val="single" w:sz="4" w:space="0" w:color="000000"/>
            </w:tcBorders>
          </w:tcPr>
          <w:p w14:paraId="749F4F25" w14:textId="32CAB552" w:rsidR="00937F0C" w:rsidRPr="00D95AAD" w:rsidRDefault="00937F0C" w:rsidP="006B10CB">
            <w:pPr>
              <w:pStyle w:val="P68B1DB1-Normal2"/>
              <w:spacing w:after="0"/>
              <w:contextualSpacing/>
              <w:jc w:val="both"/>
              <w:rPr>
                <w:szCs w:val="24"/>
              </w:rPr>
            </w:pPr>
            <w:r w:rsidRPr="00D95AAD">
              <w:rPr>
                <w:szCs w:val="24"/>
              </w:rPr>
              <w:t xml:space="preserve">Is the </w:t>
            </w:r>
            <w:r w:rsidR="00341BEF" w:rsidRPr="00D95AAD">
              <w:rPr>
                <w:szCs w:val="24"/>
              </w:rPr>
              <w:t>I</w:t>
            </w:r>
            <w:r w:rsidRPr="00D95AAD">
              <w:rPr>
                <w:szCs w:val="24"/>
              </w:rPr>
              <w:t>nvestor/member of the Consortium able to provide a tax payment certificate or to provide information on tax liabilities?</w:t>
            </w:r>
          </w:p>
        </w:tc>
        <w:tc>
          <w:tcPr>
            <w:tcW w:w="2372" w:type="dxa"/>
            <w:tcBorders>
              <w:top w:val="single" w:sz="4" w:space="0" w:color="000000"/>
              <w:left w:val="single" w:sz="4" w:space="0" w:color="000000"/>
              <w:bottom w:val="single" w:sz="4" w:space="0" w:color="000000"/>
              <w:right w:val="single" w:sz="4" w:space="0" w:color="000000"/>
            </w:tcBorders>
            <w:vAlign w:val="center"/>
          </w:tcPr>
          <w:p w14:paraId="1EAC2AF1" w14:textId="77777777" w:rsidR="00937F0C" w:rsidRPr="00D95AAD" w:rsidRDefault="00937F0C" w:rsidP="00D95AAD">
            <w:pPr>
              <w:pStyle w:val="P68B1DB1-Normal2"/>
              <w:spacing w:after="0"/>
              <w:contextualSpacing/>
              <w:rPr>
                <w:szCs w:val="24"/>
              </w:rPr>
            </w:pPr>
            <w:r w:rsidRPr="00D95AAD">
              <w:rPr>
                <w:szCs w:val="24"/>
              </w:rPr>
              <w:t>□Yes             □No</w:t>
            </w:r>
          </w:p>
        </w:tc>
      </w:tr>
      <w:tr w:rsidR="00937F0C" w:rsidRPr="00D95AAD" w14:paraId="58EA635D" w14:textId="77777777" w:rsidTr="006B10CB">
        <w:trPr>
          <w:gridAfter w:val="1"/>
          <w:wAfter w:w="9" w:type="dxa"/>
          <w:trHeight w:val="255"/>
        </w:trPr>
        <w:tc>
          <w:tcPr>
            <w:tcW w:w="1742" w:type="dxa"/>
            <w:vMerge w:val="restart"/>
            <w:tcBorders>
              <w:top w:val="single" w:sz="4" w:space="0" w:color="000000"/>
              <w:left w:val="single" w:sz="4" w:space="0" w:color="000000"/>
              <w:right w:val="single" w:sz="4" w:space="0" w:color="000000"/>
            </w:tcBorders>
            <w:vAlign w:val="center"/>
          </w:tcPr>
          <w:p w14:paraId="4115C42E" w14:textId="77777777" w:rsidR="00937F0C" w:rsidRPr="00D95AAD" w:rsidRDefault="00937F0C" w:rsidP="006B10CB">
            <w:pPr>
              <w:pStyle w:val="P68B1DB1-Normal2"/>
              <w:spacing w:after="0"/>
              <w:contextualSpacing/>
              <w:jc w:val="center"/>
              <w:rPr>
                <w:szCs w:val="24"/>
              </w:rPr>
            </w:pPr>
            <w:r w:rsidRPr="00D95AAD">
              <w:rPr>
                <w:szCs w:val="24"/>
              </w:rPr>
              <w:t>3B.4</w:t>
            </w:r>
          </w:p>
        </w:tc>
        <w:tc>
          <w:tcPr>
            <w:tcW w:w="6017" w:type="dxa"/>
            <w:vMerge w:val="restart"/>
            <w:tcBorders>
              <w:top w:val="single" w:sz="4" w:space="0" w:color="000000"/>
              <w:left w:val="single" w:sz="4" w:space="0" w:color="000000"/>
              <w:right w:val="single" w:sz="4" w:space="0" w:color="000000"/>
            </w:tcBorders>
            <w:vAlign w:val="center"/>
          </w:tcPr>
          <w:p w14:paraId="7B13F77E" w14:textId="77777777" w:rsidR="00937F0C" w:rsidRPr="00D95AAD" w:rsidRDefault="00937F0C" w:rsidP="006B10CB">
            <w:pPr>
              <w:pStyle w:val="P68B1DB1-Normal2"/>
              <w:spacing w:after="0"/>
              <w:contextualSpacing/>
              <w:jc w:val="both"/>
              <w:rPr>
                <w:szCs w:val="24"/>
              </w:rPr>
            </w:pPr>
            <w:r w:rsidRPr="00D95AAD">
              <w:rPr>
                <w:szCs w:val="24"/>
              </w:rPr>
              <w:t>Is the information on the lack/existence of arrears to the national public budget available free of charge to the authorities by accessing a national database?  If yes, specify the information that would allow the verification.</w:t>
            </w:r>
          </w:p>
        </w:tc>
        <w:tc>
          <w:tcPr>
            <w:tcW w:w="2372" w:type="dxa"/>
            <w:tcBorders>
              <w:top w:val="single" w:sz="4" w:space="0" w:color="000000"/>
              <w:left w:val="single" w:sz="4" w:space="0" w:color="000000"/>
              <w:bottom w:val="single" w:sz="4" w:space="0" w:color="000000"/>
              <w:right w:val="single" w:sz="4" w:space="0" w:color="000000"/>
            </w:tcBorders>
          </w:tcPr>
          <w:p w14:paraId="480A945C" w14:textId="77777777" w:rsidR="00937F0C" w:rsidRPr="00D95AAD" w:rsidRDefault="00937F0C" w:rsidP="006B10CB">
            <w:pPr>
              <w:pStyle w:val="P68B1DB1-Normal2"/>
              <w:spacing w:after="0"/>
              <w:ind w:left="-151"/>
              <w:contextualSpacing/>
              <w:jc w:val="both"/>
              <w:rPr>
                <w:szCs w:val="24"/>
              </w:rPr>
            </w:pPr>
            <w:r w:rsidRPr="00D95AAD">
              <w:rPr>
                <w:szCs w:val="24"/>
              </w:rPr>
              <w:t xml:space="preserve"> □Yes         □No</w:t>
            </w:r>
          </w:p>
        </w:tc>
      </w:tr>
      <w:tr w:rsidR="00937F0C" w:rsidRPr="00D95AAD" w14:paraId="4FF72AE5" w14:textId="77777777" w:rsidTr="006B10CB">
        <w:trPr>
          <w:gridAfter w:val="1"/>
          <w:wAfter w:w="9" w:type="dxa"/>
          <w:trHeight w:val="255"/>
        </w:trPr>
        <w:tc>
          <w:tcPr>
            <w:tcW w:w="1742" w:type="dxa"/>
            <w:vMerge/>
            <w:tcBorders>
              <w:top w:val="single" w:sz="4" w:space="0" w:color="000000"/>
              <w:left w:val="single" w:sz="4" w:space="0" w:color="000000"/>
              <w:right w:val="single" w:sz="4" w:space="0" w:color="000000"/>
            </w:tcBorders>
            <w:vAlign w:val="center"/>
          </w:tcPr>
          <w:p w14:paraId="32F2CDBD" w14:textId="77777777" w:rsidR="00937F0C" w:rsidRPr="00D95AAD" w:rsidRDefault="00937F0C" w:rsidP="006B10CB">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27CB952B" w14:textId="77777777" w:rsidR="00937F0C" w:rsidRPr="00D95AAD" w:rsidRDefault="00937F0C" w:rsidP="006B10CB">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48264D5D" w14:textId="77777777" w:rsidR="00937F0C" w:rsidRPr="00D95AAD" w:rsidRDefault="00937F0C" w:rsidP="006B10CB">
            <w:pPr>
              <w:pStyle w:val="P68B1DB1-Normal2"/>
              <w:spacing w:after="0"/>
              <w:contextualSpacing/>
              <w:jc w:val="both"/>
              <w:rPr>
                <w:szCs w:val="24"/>
              </w:rPr>
            </w:pPr>
            <w:r w:rsidRPr="00D95AAD">
              <w:rPr>
                <w:szCs w:val="24"/>
              </w:rPr>
              <w:t>Internet address:</w:t>
            </w:r>
          </w:p>
          <w:p w14:paraId="0072D237" w14:textId="77777777" w:rsidR="00937F0C" w:rsidRPr="00D95AAD" w:rsidRDefault="00937F0C" w:rsidP="006B10CB">
            <w:pPr>
              <w:pStyle w:val="P68B1DB1-Normal2"/>
              <w:spacing w:after="0"/>
              <w:contextualSpacing/>
              <w:jc w:val="both"/>
              <w:rPr>
                <w:szCs w:val="24"/>
              </w:rPr>
            </w:pPr>
            <w:r w:rsidRPr="00D95AAD">
              <w:rPr>
                <w:szCs w:val="24"/>
              </w:rPr>
              <w:t xml:space="preserve">    |text |</w:t>
            </w:r>
          </w:p>
        </w:tc>
      </w:tr>
      <w:tr w:rsidR="00937F0C" w:rsidRPr="00D95AAD" w14:paraId="3046BBFE" w14:textId="77777777" w:rsidTr="006B10CB">
        <w:trPr>
          <w:gridAfter w:val="1"/>
          <w:wAfter w:w="9" w:type="dxa"/>
          <w:trHeight w:val="280"/>
        </w:trPr>
        <w:tc>
          <w:tcPr>
            <w:tcW w:w="1742" w:type="dxa"/>
            <w:vMerge/>
            <w:tcBorders>
              <w:top w:val="single" w:sz="4" w:space="0" w:color="000000"/>
              <w:left w:val="single" w:sz="4" w:space="0" w:color="000000"/>
              <w:right w:val="single" w:sz="4" w:space="0" w:color="000000"/>
            </w:tcBorders>
            <w:vAlign w:val="center"/>
          </w:tcPr>
          <w:p w14:paraId="583585C2" w14:textId="77777777" w:rsidR="00937F0C" w:rsidRPr="00D95AAD" w:rsidRDefault="00937F0C" w:rsidP="006B10CB">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18593E5E" w14:textId="77777777" w:rsidR="00937F0C" w:rsidRPr="00D95AAD" w:rsidRDefault="00937F0C" w:rsidP="006B10CB">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32BA5C4A" w14:textId="77777777" w:rsidR="00937F0C" w:rsidRPr="00D95AAD" w:rsidRDefault="00937F0C" w:rsidP="006B10CB">
            <w:pPr>
              <w:pStyle w:val="P68B1DB1-Normal2"/>
              <w:spacing w:after="0"/>
              <w:ind w:left="-112"/>
              <w:contextualSpacing/>
              <w:jc w:val="both"/>
              <w:rPr>
                <w:szCs w:val="24"/>
              </w:rPr>
            </w:pPr>
            <w:r w:rsidRPr="00D95AAD">
              <w:rPr>
                <w:szCs w:val="24"/>
              </w:rPr>
              <w:t xml:space="preserve"> Authority or</w:t>
            </w:r>
          </w:p>
          <w:p w14:paraId="327348F1" w14:textId="77777777" w:rsidR="00937F0C" w:rsidRPr="00D95AAD" w:rsidRDefault="00937F0C" w:rsidP="006B10CB">
            <w:pPr>
              <w:pStyle w:val="P68B1DB1-Normal2"/>
              <w:spacing w:after="0"/>
              <w:ind w:hanging="112"/>
              <w:contextualSpacing/>
              <w:jc w:val="both"/>
              <w:rPr>
                <w:szCs w:val="24"/>
              </w:rPr>
            </w:pPr>
            <w:r w:rsidRPr="00D95AAD">
              <w:rPr>
                <w:szCs w:val="24"/>
              </w:rPr>
              <w:t xml:space="preserve"> issuing body: </w:t>
            </w:r>
          </w:p>
          <w:p w14:paraId="0BC21906" w14:textId="77777777" w:rsidR="00937F0C" w:rsidRPr="00D95AAD" w:rsidRDefault="00937F0C" w:rsidP="006B10CB">
            <w:pPr>
              <w:pStyle w:val="P68B1DB1-Normal2"/>
              <w:spacing w:after="0"/>
              <w:ind w:left="-112"/>
              <w:contextualSpacing/>
              <w:jc w:val="both"/>
              <w:rPr>
                <w:szCs w:val="24"/>
              </w:rPr>
            </w:pPr>
            <w:r w:rsidRPr="00D95AAD">
              <w:rPr>
                <w:szCs w:val="24"/>
              </w:rPr>
              <w:t xml:space="preserve">  |text |</w:t>
            </w:r>
          </w:p>
        </w:tc>
      </w:tr>
      <w:tr w:rsidR="00937F0C" w:rsidRPr="00D95AAD" w14:paraId="02583226" w14:textId="77777777" w:rsidTr="006B10CB">
        <w:trPr>
          <w:gridAfter w:val="1"/>
          <w:wAfter w:w="9" w:type="dxa"/>
          <w:trHeight w:val="312"/>
        </w:trPr>
        <w:tc>
          <w:tcPr>
            <w:tcW w:w="1742" w:type="dxa"/>
            <w:vMerge/>
            <w:tcBorders>
              <w:top w:val="single" w:sz="4" w:space="0" w:color="000000"/>
              <w:left w:val="single" w:sz="4" w:space="0" w:color="000000"/>
              <w:right w:val="single" w:sz="4" w:space="0" w:color="000000"/>
            </w:tcBorders>
            <w:vAlign w:val="center"/>
          </w:tcPr>
          <w:p w14:paraId="24A6DDAF" w14:textId="77777777" w:rsidR="00937F0C" w:rsidRPr="00D95AAD" w:rsidRDefault="00937F0C" w:rsidP="006B10CB">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30935752" w14:textId="77777777" w:rsidR="00937F0C" w:rsidRPr="00D95AAD" w:rsidRDefault="00937F0C" w:rsidP="006B10CB">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1F89A8FA" w14:textId="77777777" w:rsidR="00937F0C" w:rsidRPr="00D95AAD" w:rsidRDefault="00937F0C" w:rsidP="006B10CB">
            <w:pPr>
              <w:pStyle w:val="P68B1DB1-Normal2"/>
              <w:spacing w:after="0"/>
              <w:ind w:left="-6"/>
              <w:contextualSpacing/>
              <w:jc w:val="both"/>
              <w:rPr>
                <w:szCs w:val="24"/>
              </w:rPr>
            </w:pPr>
            <w:r w:rsidRPr="00D95AAD">
              <w:rPr>
                <w:szCs w:val="24"/>
              </w:rPr>
              <w:t>Exact reference of</w:t>
            </w:r>
          </w:p>
          <w:p w14:paraId="7F243D88" w14:textId="77777777" w:rsidR="00937F0C" w:rsidRPr="00D95AAD" w:rsidRDefault="00937F0C" w:rsidP="006B10CB">
            <w:pPr>
              <w:pStyle w:val="P68B1DB1-Normal2"/>
              <w:spacing w:after="0"/>
              <w:ind w:left="-6"/>
              <w:contextualSpacing/>
              <w:jc w:val="both"/>
              <w:rPr>
                <w:szCs w:val="24"/>
              </w:rPr>
            </w:pPr>
            <w:r w:rsidRPr="00D95AAD">
              <w:rPr>
                <w:szCs w:val="24"/>
              </w:rPr>
              <w:t xml:space="preserve">documentation:    </w:t>
            </w:r>
          </w:p>
          <w:p w14:paraId="2C598BE2" w14:textId="77777777" w:rsidR="00937F0C" w:rsidRPr="00D95AAD" w:rsidRDefault="00937F0C" w:rsidP="006B10CB">
            <w:pPr>
              <w:pStyle w:val="P68B1DB1-Normal2"/>
              <w:spacing w:after="0"/>
              <w:ind w:left="-151"/>
              <w:contextualSpacing/>
              <w:jc w:val="both"/>
              <w:rPr>
                <w:szCs w:val="24"/>
              </w:rPr>
            </w:pPr>
            <w:r w:rsidRPr="00D95AAD">
              <w:rPr>
                <w:szCs w:val="24"/>
              </w:rPr>
              <w:t>| |text |</w:t>
            </w:r>
          </w:p>
        </w:tc>
      </w:tr>
      <w:tr w:rsidR="00937F0C" w:rsidRPr="00D95AAD" w14:paraId="6EDC2418" w14:textId="77777777" w:rsidTr="006B10CB">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0C889581" w14:textId="77777777" w:rsidR="00937F0C" w:rsidRPr="00D95AAD" w:rsidRDefault="00937F0C" w:rsidP="006B10CB">
            <w:pPr>
              <w:pStyle w:val="P68B1DB1-Normal1"/>
              <w:numPr>
                <w:ilvl w:val="0"/>
                <w:numId w:val="18"/>
              </w:numPr>
              <w:spacing w:after="0"/>
              <w:ind w:left="-151" w:firstLine="577"/>
              <w:contextualSpacing/>
              <w:rPr>
                <w:szCs w:val="24"/>
              </w:rPr>
            </w:pPr>
            <w:r w:rsidRPr="00D95AAD">
              <w:rPr>
                <w:szCs w:val="24"/>
              </w:rPr>
              <w:t>Inclusion in the prohibition list of economic operators</w:t>
            </w:r>
          </w:p>
        </w:tc>
      </w:tr>
      <w:tr w:rsidR="00937F0C" w:rsidRPr="00D95AAD" w14:paraId="4E1FD24D"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0E61A054" w14:textId="77777777" w:rsidR="00937F0C" w:rsidRPr="00D95AAD" w:rsidRDefault="00937F0C" w:rsidP="006B10CB">
            <w:pPr>
              <w:pStyle w:val="P68B1DB1-Normal2"/>
              <w:spacing w:after="0"/>
              <w:contextualSpacing/>
              <w:jc w:val="center"/>
              <w:rPr>
                <w:szCs w:val="24"/>
              </w:rPr>
            </w:pPr>
            <w:r w:rsidRPr="00D95AAD">
              <w:rPr>
                <w:szCs w:val="24"/>
              </w:rPr>
              <w:t xml:space="preserve">3C.1 </w:t>
            </w:r>
          </w:p>
        </w:tc>
        <w:tc>
          <w:tcPr>
            <w:tcW w:w="6017" w:type="dxa"/>
            <w:tcBorders>
              <w:top w:val="single" w:sz="4" w:space="0" w:color="000000"/>
              <w:left w:val="single" w:sz="4" w:space="0" w:color="000000"/>
              <w:bottom w:val="single" w:sz="4" w:space="0" w:color="000000"/>
              <w:right w:val="single" w:sz="4" w:space="0" w:color="000000"/>
            </w:tcBorders>
          </w:tcPr>
          <w:p w14:paraId="52506532" w14:textId="77777777" w:rsidR="00937F0C" w:rsidRPr="00D95AAD" w:rsidRDefault="00937F0C" w:rsidP="006B10CB">
            <w:pPr>
              <w:pStyle w:val="P68B1DB1-Normal2"/>
              <w:spacing w:after="0"/>
              <w:ind w:left="120"/>
              <w:contextualSpacing/>
              <w:jc w:val="both"/>
              <w:rPr>
                <w:szCs w:val="24"/>
              </w:rPr>
            </w:pPr>
            <w:r w:rsidRPr="00D95AAD">
              <w:rPr>
                <w:szCs w:val="24"/>
              </w:rPr>
              <w:t>Is the Investor/member of the Consortium listed in the prohibition list of economic operators or of any international sanction imposed by the United Nations or the European Union?</w:t>
            </w:r>
          </w:p>
        </w:tc>
        <w:tc>
          <w:tcPr>
            <w:tcW w:w="2372" w:type="dxa"/>
            <w:tcBorders>
              <w:top w:val="single" w:sz="4" w:space="0" w:color="000000"/>
              <w:left w:val="single" w:sz="4" w:space="0" w:color="000000"/>
              <w:bottom w:val="single" w:sz="4" w:space="0" w:color="000000"/>
              <w:right w:val="single" w:sz="4" w:space="0" w:color="000000"/>
            </w:tcBorders>
            <w:vAlign w:val="center"/>
          </w:tcPr>
          <w:p w14:paraId="71470F38" w14:textId="77777777" w:rsidR="00937F0C" w:rsidRPr="00D95AAD" w:rsidRDefault="00937F0C" w:rsidP="006B10CB">
            <w:pPr>
              <w:pStyle w:val="P68B1DB1-Normal2"/>
              <w:spacing w:after="0"/>
              <w:ind w:left="-151"/>
              <w:contextualSpacing/>
              <w:jc w:val="center"/>
              <w:rPr>
                <w:szCs w:val="24"/>
              </w:rPr>
            </w:pPr>
            <w:r w:rsidRPr="00D95AAD">
              <w:rPr>
                <w:szCs w:val="24"/>
              </w:rPr>
              <w:t>□Yes         □No</w:t>
            </w:r>
          </w:p>
        </w:tc>
      </w:tr>
      <w:tr w:rsidR="00937F0C" w:rsidRPr="00D95AAD" w14:paraId="152D1153" w14:textId="77777777" w:rsidTr="006B10CB">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35D3B0A9" w14:textId="77777777" w:rsidR="00937F0C" w:rsidRPr="00D95AAD" w:rsidRDefault="00937F0C" w:rsidP="006B10CB">
            <w:pPr>
              <w:pStyle w:val="P68B1DB1-Normal1"/>
              <w:numPr>
                <w:ilvl w:val="0"/>
                <w:numId w:val="18"/>
              </w:numPr>
              <w:spacing w:after="0"/>
              <w:contextualSpacing/>
              <w:rPr>
                <w:szCs w:val="24"/>
              </w:rPr>
            </w:pPr>
            <w:r w:rsidRPr="00D95AAD">
              <w:rPr>
                <w:szCs w:val="24"/>
              </w:rPr>
              <w:t>Insolvency, conflicts of interest or professional misconduct</w:t>
            </w:r>
          </w:p>
        </w:tc>
      </w:tr>
      <w:tr w:rsidR="00937F0C" w:rsidRPr="00D95AAD" w14:paraId="588C4CC1"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CFE4D07" w14:textId="77777777" w:rsidR="00937F0C" w:rsidRPr="00D95AAD" w:rsidRDefault="00937F0C" w:rsidP="006B10CB">
            <w:pPr>
              <w:spacing w:after="0"/>
              <w:ind w:left="720" w:hanging="862"/>
              <w:contextualSpacing/>
              <w:jc w:val="center"/>
              <w:rPr>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42DE085E" w14:textId="259AE17C" w:rsidR="00937F0C" w:rsidRPr="00D95AAD" w:rsidRDefault="00937F0C" w:rsidP="006B10CB">
            <w:pPr>
              <w:pStyle w:val="P68B1DB1-Normal1"/>
              <w:spacing w:after="0"/>
              <w:ind w:left="26"/>
              <w:contextualSpacing/>
              <w:jc w:val="both"/>
              <w:rPr>
                <w:szCs w:val="24"/>
              </w:rPr>
            </w:pPr>
            <w:r w:rsidRPr="00D95AAD">
              <w:rPr>
                <w:szCs w:val="24"/>
              </w:rPr>
              <w:t>Labor and social security obligations</w:t>
            </w:r>
          </w:p>
        </w:tc>
        <w:tc>
          <w:tcPr>
            <w:tcW w:w="2372" w:type="dxa"/>
            <w:tcBorders>
              <w:top w:val="single" w:sz="4" w:space="0" w:color="000000"/>
              <w:left w:val="single" w:sz="4" w:space="0" w:color="000000"/>
              <w:bottom w:val="single" w:sz="4" w:space="0" w:color="000000"/>
              <w:right w:val="single" w:sz="4" w:space="0" w:color="000000"/>
            </w:tcBorders>
            <w:vAlign w:val="center"/>
          </w:tcPr>
          <w:p w14:paraId="5AF3DDAE" w14:textId="77777777" w:rsidR="00937F0C" w:rsidRPr="00D95AAD" w:rsidRDefault="00937F0C" w:rsidP="006B10CB">
            <w:pPr>
              <w:spacing w:after="0"/>
              <w:ind w:left="-9"/>
              <w:contextualSpacing/>
              <w:jc w:val="center"/>
              <w:rPr>
                <w:sz w:val="24"/>
                <w:szCs w:val="24"/>
              </w:rPr>
            </w:pPr>
          </w:p>
        </w:tc>
      </w:tr>
      <w:tr w:rsidR="00937F0C" w:rsidRPr="00D95AAD" w14:paraId="2D0A9331"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9695B36" w14:textId="77777777" w:rsidR="00937F0C" w:rsidRPr="00D95AAD" w:rsidRDefault="00937F0C" w:rsidP="006B10CB">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79DCEAF3" w14:textId="77777777" w:rsidR="00937F0C" w:rsidRPr="00D95AAD" w:rsidRDefault="00937F0C" w:rsidP="006B10CB">
            <w:pPr>
              <w:pStyle w:val="P68B1DB1-Normal1"/>
              <w:spacing w:after="0"/>
              <w:ind w:left="26"/>
              <w:contextualSpacing/>
              <w:jc w:val="both"/>
              <w:rPr>
                <w:szCs w:val="24"/>
              </w:rPr>
            </w:pPr>
            <w:r w:rsidRPr="00D95AAD">
              <w:rPr>
                <w:szCs w:val="24"/>
              </w:rPr>
              <w:t>Insolvency</w:t>
            </w:r>
          </w:p>
        </w:tc>
        <w:tc>
          <w:tcPr>
            <w:tcW w:w="2372" w:type="dxa"/>
            <w:tcBorders>
              <w:top w:val="single" w:sz="4" w:space="0" w:color="000000"/>
              <w:left w:val="single" w:sz="4" w:space="0" w:color="000000"/>
              <w:bottom w:val="single" w:sz="4" w:space="0" w:color="000000"/>
              <w:right w:val="single" w:sz="4" w:space="0" w:color="000000"/>
            </w:tcBorders>
            <w:vAlign w:val="center"/>
          </w:tcPr>
          <w:p w14:paraId="2B2E5F4B" w14:textId="77777777" w:rsidR="00937F0C" w:rsidRPr="00D95AAD" w:rsidRDefault="00937F0C" w:rsidP="006B10CB">
            <w:pPr>
              <w:spacing w:after="0"/>
              <w:ind w:left="65"/>
              <w:contextualSpacing/>
              <w:jc w:val="center"/>
              <w:rPr>
                <w:sz w:val="24"/>
                <w:szCs w:val="24"/>
              </w:rPr>
            </w:pPr>
          </w:p>
        </w:tc>
      </w:tr>
      <w:tr w:rsidR="00937F0C" w:rsidRPr="00D95AAD" w14:paraId="25ED8EB7"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09BD9B91" w14:textId="77777777" w:rsidR="00937F0C" w:rsidRPr="00D95AAD" w:rsidRDefault="00937F0C" w:rsidP="006B10CB">
            <w:pPr>
              <w:pStyle w:val="P68B1DB1-Normal2"/>
              <w:spacing w:after="0"/>
              <w:contextualSpacing/>
              <w:jc w:val="center"/>
              <w:rPr>
                <w:szCs w:val="24"/>
              </w:rPr>
            </w:pPr>
            <w:r w:rsidRPr="00D95AAD">
              <w:rPr>
                <w:szCs w:val="24"/>
              </w:rPr>
              <w:t>3D.4</w:t>
            </w:r>
          </w:p>
        </w:tc>
        <w:tc>
          <w:tcPr>
            <w:tcW w:w="6017" w:type="dxa"/>
            <w:tcBorders>
              <w:top w:val="single" w:sz="4" w:space="0" w:color="000000"/>
              <w:left w:val="single" w:sz="4" w:space="0" w:color="000000"/>
              <w:bottom w:val="single" w:sz="4" w:space="0" w:color="000000"/>
              <w:right w:val="single" w:sz="4" w:space="0" w:color="000000"/>
            </w:tcBorders>
          </w:tcPr>
          <w:p w14:paraId="4A05B835" w14:textId="58CE8CE0" w:rsidR="00937F0C" w:rsidRPr="00D95AAD" w:rsidRDefault="00937F0C" w:rsidP="006B10CB">
            <w:pPr>
              <w:pStyle w:val="P68B1DB1-Normal2"/>
              <w:spacing w:after="0"/>
              <w:ind w:left="26"/>
              <w:contextualSpacing/>
              <w:jc w:val="both"/>
              <w:rPr>
                <w:szCs w:val="24"/>
              </w:rPr>
            </w:pPr>
            <w:r w:rsidRPr="00D95AAD">
              <w:rPr>
                <w:szCs w:val="24"/>
              </w:rPr>
              <w:t xml:space="preserve">Is the Investor/member of the Consortium insolvent </w:t>
            </w:r>
            <w:r w:rsidR="002A3680" w:rsidRPr="00D95AAD">
              <w:rPr>
                <w:szCs w:val="24"/>
              </w:rPr>
              <w:t xml:space="preserve"> or in liquidation </w:t>
            </w:r>
            <w:r w:rsidRPr="00D95AAD">
              <w:rPr>
                <w:color w:val="000000"/>
                <w:szCs w:val="24"/>
              </w:rPr>
              <w:t>as a result of a court decision</w:t>
            </w:r>
            <w:r w:rsidRPr="00D95AAD">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58789B60" w14:textId="77777777" w:rsidR="00937F0C" w:rsidRPr="00D95AAD" w:rsidRDefault="00937F0C" w:rsidP="006B10CB">
            <w:pPr>
              <w:pStyle w:val="P68B1DB1-Normal2"/>
              <w:spacing w:after="0"/>
              <w:ind w:left="65"/>
              <w:contextualSpacing/>
              <w:jc w:val="center"/>
              <w:rPr>
                <w:szCs w:val="24"/>
              </w:rPr>
            </w:pPr>
            <w:r w:rsidRPr="00D95AAD">
              <w:rPr>
                <w:szCs w:val="24"/>
              </w:rPr>
              <w:t>□Yes         □No</w:t>
            </w:r>
          </w:p>
        </w:tc>
      </w:tr>
      <w:tr w:rsidR="00937F0C" w:rsidRPr="00D95AAD" w14:paraId="2DFBA6DD"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2588B7FB" w14:textId="77777777" w:rsidR="00937F0C" w:rsidRPr="00D95AAD" w:rsidRDefault="00937F0C" w:rsidP="006B10CB">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0906E630" w14:textId="77777777" w:rsidR="00937F0C" w:rsidRPr="00D95AAD" w:rsidRDefault="00937F0C" w:rsidP="006B10CB">
            <w:pPr>
              <w:pStyle w:val="P68B1DB1-Normal1"/>
              <w:spacing w:after="0"/>
              <w:contextualSpacing/>
              <w:jc w:val="both"/>
              <w:rPr>
                <w:szCs w:val="24"/>
              </w:rPr>
            </w:pPr>
            <w:r w:rsidRPr="00D95AAD">
              <w:rPr>
                <w:szCs w:val="24"/>
              </w:rPr>
              <w:t xml:space="preserve">Assets managed by liquidator </w:t>
            </w:r>
          </w:p>
        </w:tc>
        <w:tc>
          <w:tcPr>
            <w:tcW w:w="2372" w:type="dxa"/>
            <w:tcBorders>
              <w:top w:val="single" w:sz="4" w:space="0" w:color="000000"/>
              <w:left w:val="single" w:sz="4" w:space="0" w:color="000000"/>
              <w:bottom w:val="single" w:sz="4" w:space="0" w:color="000000"/>
              <w:right w:val="single" w:sz="4" w:space="0" w:color="000000"/>
            </w:tcBorders>
            <w:vAlign w:val="center"/>
          </w:tcPr>
          <w:p w14:paraId="68B97648" w14:textId="77777777" w:rsidR="00937F0C" w:rsidRPr="00D95AAD" w:rsidRDefault="00937F0C" w:rsidP="006B10CB">
            <w:pPr>
              <w:spacing w:after="0"/>
              <w:ind w:left="720"/>
              <w:contextualSpacing/>
              <w:rPr>
                <w:sz w:val="24"/>
                <w:szCs w:val="24"/>
              </w:rPr>
            </w:pPr>
          </w:p>
        </w:tc>
      </w:tr>
      <w:tr w:rsidR="00937F0C" w:rsidRPr="00D95AAD" w14:paraId="4074F26D"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2A3D25AF" w14:textId="77777777" w:rsidR="00937F0C" w:rsidRPr="00D95AAD" w:rsidRDefault="00937F0C" w:rsidP="006B10CB">
            <w:pPr>
              <w:pStyle w:val="P68B1DB1-Normal2"/>
              <w:spacing w:after="0"/>
              <w:contextualSpacing/>
              <w:jc w:val="center"/>
              <w:rPr>
                <w:szCs w:val="24"/>
              </w:rPr>
            </w:pPr>
            <w:r w:rsidRPr="00D95AAD">
              <w:rPr>
                <w:szCs w:val="24"/>
              </w:rPr>
              <w:t>3D.5</w:t>
            </w:r>
          </w:p>
        </w:tc>
        <w:tc>
          <w:tcPr>
            <w:tcW w:w="6017" w:type="dxa"/>
            <w:tcBorders>
              <w:top w:val="single" w:sz="4" w:space="0" w:color="000000"/>
              <w:left w:val="single" w:sz="4" w:space="0" w:color="000000"/>
              <w:bottom w:val="single" w:sz="4" w:space="0" w:color="000000"/>
              <w:right w:val="single" w:sz="4" w:space="0" w:color="000000"/>
            </w:tcBorders>
          </w:tcPr>
          <w:p w14:paraId="06DB634C" w14:textId="4A0A7BD6" w:rsidR="00937F0C" w:rsidRPr="00D95AAD" w:rsidRDefault="00937F0C" w:rsidP="006B10CB">
            <w:pPr>
              <w:pStyle w:val="P68B1DB1-Normal2"/>
              <w:spacing w:after="0"/>
              <w:contextualSpacing/>
              <w:jc w:val="both"/>
              <w:rPr>
                <w:szCs w:val="24"/>
              </w:rPr>
            </w:pPr>
            <w:r w:rsidRPr="00D95AAD">
              <w:rPr>
                <w:szCs w:val="24"/>
              </w:rPr>
              <w:t>Are the assets of the economic operator administered by a liquidator or by a court</w:t>
            </w:r>
            <w:r w:rsidR="002A3680" w:rsidRPr="00D95AAD">
              <w:rPr>
                <w:szCs w:val="24"/>
              </w:rPr>
              <w:t xml:space="preserve"> </w:t>
            </w:r>
            <w:r w:rsidRPr="00D95AAD">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297D2158" w14:textId="77777777" w:rsidR="00937F0C" w:rsidRPr="00D95AAD" w:rsidRDefault="00937F0C" w:rsidP="006B10CB">
            <w:pPr>
              <w:pStyle w:val="P68B1DB1-Normal2"/>
              <w:spacing w:after="0"/>
              <w:contextualSpacing/>
              <w:rPr>
                <w:szCs w:val="24"/>
              </w:rPr>
            </w:pPr>
            <w:r w:rsidRPr="00D95AAD">
              <w:rPr>
                <w:szCs w:val="24"/>
              </w:rPr>
              <w:t>□Yes       □No</w:t>
            </w:r>
          </w:p>
        </w:tc>
      </w:tr>
      <w:tr w:rsidR="00937F0C" w:rsidRPr="00D95AAD" w14:paraId="74175253"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6185280C" w14:textId="77777777" w:rsidR="00937F0C" w:rsidRPr="00D95AAD" w:rsidRDefault="00937F0C" w:rsidP="006B10CB">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4C5E3624" w14:textId="77777777" w:rsidR="00937F0C" w:rsidRPr="00D95AAD" w:rsidRDefault="00937F0C" w:rsidP="006B10CB">
            <w:pPr>
              <w:pStyle w:val="P68B1DB1-Normal1"/>
              <w:spacing w:after="0"/>
              <w:contextualSpacing/>
              <w:jc w:val="both"/>
              <w:rPr>
                <w:szCs w:val="24"/>
              </w:rPr>
            </w:pPr>
            <w:r w:rsidRPr="00D95AAD">
              <w:rPr>
                <w:szCs w:val="24"/>
              </w:rPr>
              <w:t>Economic activities are suspended</w:t>
            </w:r>
          </w:p>
        </w:tc>
        <w:tc>
          <w:tcPr>
            <w:tcW w:w="2372" w:type="dxa"/>
            <w:tcBorders>
              <w:top w:val="single" w:sz="4" w:space="0" w:color="000000"/>
              <w:left w:val="single" w:sz="4" w:space="0" w:color="000000"/>
              <w:bottom w:val="single" w:sz="4" w:space="0" w:color="000000"/>
              <w:right w:val="single" w:sz="4" w:space="0" w:color="000000"/>
            </w:tcBorders>
            <w:vAlign w:val="center"/>
          </w:tcPr>
          <w:p w14:paraId="554FDE7D" w14:textId="77777777" w:rsidR="00937F0C" w:rsidRPr="00D95AAD" w:rsidRDefault="00937F0C" w:rsidP="006B10CB">
            <w:pPr>
              <w:spacing w:after="0"/>
              <w:ind w:left="720"/>
              <w:contextualSpacing/>
              <w:rPr>
                <w:sz w:val="24"/>
                <w:szCs w:val="24"/>
              </w:rPr>
            </w:pPr>
          </w:p>
        </w:tc>
      </w:tr>
      <w:tr w:rsidR="00937F0C" w:rsidRPr="00D95AAD" w14:paraId="1E325F62"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DBE3017" w14:textId="77777777" w:rsidR="00937F0C" w:rsidRPr="00D95AAD" w:rsidRDefault="00937F0C" w:rsidP="006B10CB">
            <w:pPr>
              <w:pStyle w:val="P68B1DB1-Normal2"/>
              <w:spacing w:after="0"/>
              <w:ind w:left="-284"/>
              <w:contextualSpacing/>
              <w:jc w:val="center"/>
              <w:rPr>
                <w:szCs w:val="24"/>
              </w:rPr>
            </w:pPr>
            <w:r w:rsidRPr="00D95AAD">
              <w:rPr>
                <w:szCs w:val="24"/>
              </w:rPr>
              <w:t>3D.6</w:t>
            </w:r>
          </w:p>
        </w:tc>
        <w:tc>
          <w:tcPr>
            <w:tcW w:w="6017" w:type="dxa"/>
            <w:tcBorders>
              <w:top w:val="single" w:sz="4" w:space="0" w:color="000000"/>
              <w:left w:val="single" w:sz="4" w:space="0" w:color="000000"/>
              <w:bottom w:val="single" w:sz="4" w:space="0" w:color="000000"/>
              <w:right w:val="single" w:sz="4" w:space="0" w:color="000000"/>
            </w:tcBorders>
          </w:tcPr>
          <w:p w14:paraId="4447B899" w14:textId="4E290E60" w:rsidR="00937F0C" w:rsidRPr="00D95AAD" w:rsidRDefault="00937F0C" w:rsidP="006B10CB">
            <w:pPr>
              <w:pStyle w:val="P68B1DB1-Normal2"/>
              <w:spacing w:after="0"/>
              <w:contextualSpacing/>
              <w:jc w:val="both"/>
              <w:rPr>
                <w:szCs w:val="24"/>
              </w:rPr>
            </w:pPr>
            <w:r w:rsidRPr="00D95AAD">
              <w:rPr>
                <w:szCs w:val="24"/>
              </w:rPr>
              <w:t>Are the economic activities of the Investor/member of the Consortium suspended</w:t>
            </w:r>
            <w:r w:rsidR="002A3680" w:rsidRPr="00D95AAD">
              <w:rPr>
                <w:szCs w:val="24"/>
              </w:rPr>
              <w:t xml:space="preserve"> </w:t>
            </w:r>
            <w:r w:rsidRPr="00D95AAD">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0E81A20C" w14:textId="77777777" w:rsidR="00937F0C" w:rsidRPr="00D95AAD" w:rsidRDefault="00937F0C" w:rsidP="006B10CB">
            <w:pPr>
              <w:pStyle w:val="P68B1DB1-Normal2"/>
              <w:spacing w:after="0"/>
              <w:contextualSpacing/>
              <w:jc w:val="center"/>
              <w:rPr>
                <w:szCs w:val="24"/>
              </w:rPr>
            </w:pPr>
            <w:r w:rsidRPr="00D95AAD">
              <w:rPr>
                <w:szCs w:val="24"/>
              </w:rPr>
              <w:t>□Yes         □No</w:t>
            </w:r>
          </w:p>
        </w:tc>
      </w:tr>
      <w:tr w:rsidR="00937F0C" w:rsidRPr="00D95AAD" w14:paraId="29D301B7"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0D81EED9" w14:textId="77777777" w:rsidR="00937F0C" w:rsidRPr="00D95AAD" w:rsidRDefault="00937F0C" w:rsidP="006B10CB">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4CB4AFCE" w14:textId="77777777" w:rsidR="00937F0C" w:rsidRPr="00D95AAD" w:rsidRDefault="00937F0C" w:rsidP="006B10CB">
            <w:pPr>
              <w:pStyle w:val="P68B1DB1-Normal1"/>
              <w:spacing w:after="0"/>
              <w:contextualSpacing/>
              <w:jc w:val="both"/>
              <w:rPr>
                <w:szCs w:val="24"/>
              </w:rPr>
            </w:pPr>
            <w:r w:rsidRPr="00D95AAD">
              <w:rPr>
                <w:szCs w:val="24"/>
              </w:rPr>
              <w:t>Agreements with other economic operators aimed at distorting competition</w:t>
            </w:r>
          </w:p>
        </w:tc>
        <w:tc>
          <w:tcPr>
            <w:tcW w:w="2372" w:type="dxa"/>
            <w:tcBorders>
              <w:top w:val="single" w:sz="4" w:space="0" w:color="000000"/>
              <w:left w:val="single" w:sz="4" w:space="0" w:color="000000"/>
              <w:bottom w:val="single" w:sz="4" w:space="0" w:color="000000"/>
              <w:right w:val="single" w:sz="4" w:space="0" w:color="000000"/>
            </w:tcBorders>
            <w:vAlign w:val="center"/>
          </w:tcPr>
          <w:p w14:paraId="4AC95BC9" w14:textId="77777777" w:rsidR="00937F0C" w:rsidRPr="00D95AAD" w:rsidRDefault="00937F0C" w:rsidP="006B10CB">
            <w:pPr>
              <w:spacing w:after="0"/>
              <w:ind w:left="720"/>
              <w:contextualSpacing/>
              <w:rPr>
                <w:sz w:val="24"/>
                <w:szCs w:val="24"/>
              </w:rPr>
            </w:pPr>
          </w:p>
        </w:tc>
      </w:tr>
      <w:tr w:rsidR="00937F0C" w:rsidRPr="00D95AAD" w14:paraId="17C2410D"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EF59F33" w14:textId="77777777" w:rsidR="00937F0C" w:rsidRPr="00D95AAD" w:rsidRDefault="00937F0C" w:rsidP="006B10CB">
            <w:pPr>
              <w:pStyle w:val="P68B1DB1-Normal2"/>
              <w:spacing w:after="0"/>
              <w:ind w:left="-142"/>
              <w:contextualSpacing/>
              <w:jc w:val="center"/>
              <w:rPr>
                <w:szCs w:val="24"/>
              </w:rPr>
            </w:pPr>
            <w:r w:rsidRPr="00D95AAD">
              <w:rPr>
                <w:szCs w:val="24"/>
              </w:rPr>
              <w:t>3D.7</w:t>
            </w:r>
          </w:p>
        </w:tc>
        <w:tc>
          <w:tcPr>
            <w:tcW w:w="6017" w:type="dxa"/>
            <w:tcBorders>
              <w:top w:val="single" w:sz="4" w:space="0" w:color="000000"/>
              <w:left w:val="single" w:sz="4" w:space="0" w:color="000000"/>
              <w:bottom w:val="single" w:sz="4" w:space="0" w:color="000000"/>
              <w:right w:val="single" w:sz="4" w:space="0" w:color="000000"/>
            </w:tcBorders>
          </w:tcPr>
          <w:p w14:paraId="4FE93993" w14:textId="5049FEC7" w:rsidR="00937F0C" w:rsidRPr="00D95AAD" w:rsidRDefault="00937F0C" w:rsidP="006B10CB">
            <w:pPr>
              <w:pStyle w:val="P68B1DB1-Normal2"/>
              <w:spacing w:after="0"/>
              <w:contextualSpacing/>
              <w:jc w:val="both"/>
              <w:rPr>
                <w:szCs w:val="24"/>
              </w:rPr>
            </w:pPr>
            <w:r w:rsidRPr="00D95AAD">
              <w:rPr>
                <w:szCs w:val="24"/>
              </w:rPr>
              <w:t xml:space="preserve">Has the economic operator, in the last 3 years, concluded agreements with other economic operators which have as their object the distortion of competition, as </w:t>
            </w:r>
            <w:r w:rsidRPr="00D95AAD">
              <w:rPr>
                <w:color w:val="000000"/>
                <w:szCs w:val="24"/>
              </w:rPr>
              <w:t>established by a decision of the body empowered to do so</w:t>
            </w:r>
            <w:r w:rsidR="002A3680" w:rsidRPr="00D95AAD">
              <w:rPr>
                <w:color w:val="000000"/>
                <w:szCs w:val="24"/>
              </w:rPr>
              <w:t xml:space="preserve"> </w:t>
            </w:r>
            <w:r w:rsidRPr="00D95AAD">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41529245" w14:textId="77777777" w:rsidR="00937F0C" w:rsidRPr="00D95AAD" w:rsidRDefault="00937F0C" w:rsidP="006B10CB">
            <w:pPr>
              <w:pStyle w:val="P68B1DB1-Normal2"/>
              <w:spacing w:after="0"/>
              <w:ind w:left="54"/>
              <w:contextualSpacing/>
              <w:jc w:val="center"/>
              <w:rPr>
                <w:szCs w:val="24"/>
              </w:rPr>
            </w:pPr>
            <w:r w:rsidRPr="00D95AAD">
              <w:rPr>
                <w:szCs w:val="24"/>
              </w:rPr>
              <w:t>□Yes         □No</w:t>
            </w:r>
          </w:p>
        </w:tc>
      </w:tr>
      <w:tr w:rsidR="00937F0C" w:rsidRPr="00D95AAD" w14:paraId="5C1EBA5C"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2465D5A" w14:textId="77777777" w:rsidR="00937F0C" w:rsidRPr="00D95AAD" w:rsidRDefault="00937F0C" w:rsidP="006B10CB">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30780011" w14:textId="77777777" w:rsidR="00937F0C" w:rsidRPr="00D95AAD" w:rsidRDefault="00937F0C" w:rsidP="006B10CB">
            <w:pPr>
              <w:pStyle w:val="P68B1DB1-Normal1"/>
              <w:spacing w:after="0"/>
              <w:contextualSpacing/>
              <w:jc w:val="both"/>
              <w:rPr>
                <w:szCs w:val="24"/>
              </w:rPr>
            </w:pPr>
            <w:r w:rsidRPr="00D95AAD">
              <w:rPr>
                <w:szCs w:val="24"/>
              </w:rPr>
              <w:t xml:space="preserve">Conflict of interest </w:t>
            </w:r>
          </w:p>
        </w:tc>
        <w:tc>
          <w:tcPr>
            <w:tcW w:w="2372" w:type="dxa"/>
            <w:tcBorders>
              <w:top w:val="single" w:sz="4" w:space="0" w:color="000000"/>
              <w:left w:val="single" w:sz="4" w:space="0" w:color="000000"/>
              <w:bottom w:val="single" w:sz="4" w:space="0" w:color="000000"/>
              <w:right w:val="single" w:sz="4" w:space="0" w:color="000000"/>
            </w:tcBorders>
            <w:vAlign w:val="center"/>
          </w:tcPr>
          <w:p w14:paraId="06A752C3" w14:textId="77777777" w:rsidR="00937F0C" w:rsidRPr="00D95AAD" w:rsidRDefault="00937F0C" w:rsidP="006B10CB">
            <w:pPr>
              <w:spacing w:after="0"/>
              <w:ind w:left="54"/>
              <w:contextualSpacing/>
              <w:jc w:val="center"/>
              <w:rPr>
                <w:sz w:val="24"/>
                <w:szCs w:val="24"/>
              </w:rPr>
            </w:pPr>
          </w:p>
        </w:tc>
      </w:tr>
      <w:tr w:rsidR="00937F0C" w:rsidRPr="00D95AAD" w14:paraId="214F2BC1"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21E04C1E" w14:textId="77777777" w:rsidR="00937F0C" w:rsidRPr="00D95AAD" w:rsidRDefault="00937F0C" w:rsidP="006B10CB">
            <w:pPr>
              <w:pStyle w:val="P68B1DB1-Normal2"/>
              <w:spacing w:after="0"/>
              <w:ind w:left="-142"/>
              <w:contextualSpacing/>
              <w:jc w:val="center"/>
              <w:rPr>
                <w:szCs w:val="24"/>
              </w:rPr>
            </w:pPr>
            <w:r w:rsidRPr="00D95AAD">
              <w:rPr>
                <w:szCs w:val="24"/>
              </w:rPr>
              <w:t>3D.8</w:t>
            </w:r>
          </w:p>
        </w:tc>
        <w:tc>
          <w:tcPr>
            <w:tcW w:w="6017" w:type="dxa"/>
            <w:tcBorders>
              <w:top w:val="single" w:sz="4" w:space="0" w:color="000000"/>
              <w:left w:val="single" w:sz="4" w:space="0" w:color="000000"/>
              <w:bottom w:val="single" w:sz="4" w:space="0" w:color="000000"/>
              <w:right w:val="single" w:sz="4" w:space="0" w:color="000000"/>
            </w:tcBorders>
          </w:tcPr>
          <w:p w14:paraId="34D4D591" w14:textId="04FB9B15" w:rsidR="00937F0C" w:rsidRPr="00D95AAD" w:rsidRDefault="00937F0C" w:rsidP="006B10CB">
            <w:pPr>
              <w:pStyle w:val="P68B1DB1-Normal2"/>
              <w:spacing w:after="0"/>
              <w:contextualSpacing/>
              <w:jc w:val="both"/>
              <w:rPr>
                <w:szCs w:val="24"/>
              </w:rPr>
            </w:pPr>
            <w:r w:rsidRPr="00D95AAD">
              <w:rPr>
                <w:szCs w:val="24"/>
              </w:rPr>
              <w:t>Is the Investor/member of the Consortium in a situation of conflict of interest that cannot be remedied</w:t>
            </w:r>
            <w:r w:rsidR="002A3680" w:rsidRPr="00D95AAD">
              <w:rPr>
                <w:szCs w:val="24"/>
              </w:rPr>
              <w:t xml:space="preserve"> </w:t>
            </w:r>
            <w:r w:rsidRPr="00D95AAD">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6411FE21" w14:textId="77777777" w:rsidR="00937F0C" w:rsidRPr="00D95AAD" w:rsidRDefault="00937F0C" w:rsidP="006B10CB">
            <w:pPr>
              <w:pStyle w:val="P68B1DB1-Normal2"/>
              <w:spacing w:after="0"/>
              <w:ind w:left="54"/>
              <w:contextualSpacing/>
              <w:jc w:val="center"/>
              <w:rPr>
                <w:szCs w:val="24"/>
              </w:rPr>
            </w:pPr>
            <w:r w:rsidRPr="00D95AAD">
              <w:rPr>
                <w:szCs w:val="24"/>
              </w:rPr>
              <w:t>□Yes         □No</w:t>
            </w:r>
          </w:p>
        </w:tc>
      </w:tr>
      <w:tr w:rsidR="00937F0C" w:rsidRPr="00D95AAD" w14:paraId="1BF41E52"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54E56F0" w14:textId="77777777" w:rsidR="00937F0C" w:rsidRPr="00D95AAD" w:rsidRDefault="00937F0C" w:rsidP="006B10CB">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596A2E7F" w14:textId="77777777" w:rsidR="00937F0C" w:rsidRPr="00D95AAD" w:rsidRDefault="00937F0C" w:rsidP="006B10CB">
            <w:pPr>
              <w:pStyle w:val="P68B1DB1-Normal1"/>
              <w:spacing w:after="0"/>
              <w:contextualSpacing/>
              <w:jc w:val="both"/>
              <w:rPr>
                <w:szCs w:val="24"/>
              </w:rPr>
            </w:pPr>
            <w:r w:rsidRPr="00D95AAD">
              <w:rPr>
                <w:szCs w:val="24"/>
              </w:rPr>
              <w:t>Professional ethics</w:t>
            </w:r>
          </w:p>
        </w:tc>
        <w:tc>
          <w:tcPr>
            <w:tcW w:w="2372" w:type="dxa"/>
            <w:tcBorders>
              <w:top w:val="single" w:sz="4" w:space="0" w:color="000000"/>
              <w:left w:val="single" w:sz="4" w:space="0" w:color="000000"/>
              <w:bottom w:val="single" w:sz="4" w:space="0" w:color="000000"/>
              <w:right w:val="single" w:sz="4" w:space="0" w:color="000000"/>
            </w:tcBorders>
            <w:vAlign w:val="center"/>
          </w:tcPr>
          <w:p w14:paraId="59869AF9" w14:textId="77777777" w:rsidR="00937F0C" w:rsidRPr="00D95AAD" w:rsidRDefault="00937F0C" w:rsidP="006B10CB">
            <w:pPr>
              <w:spacing w:after="0"/>
              <w:ind w:left="54"/>
              <w:contextualSpacing/>
              <w:rPr>
                <w:sz w:val="24"/>
                <w:szCs w:val="24"/>
              </w:rPr>
            </w:pPr>
          </w:p>
        </w:tc>
      </w:tr>
      <w:tr w:rsidR="00937F0C" w:rsidRPr="00D95AAD" w14:paraId="2C78B3B6"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F3BFDC9" w14:textId="77777777" w:rsidR="00937F0C" w:rsidRPr="00D95AAD" w:rsidRDefault="00937F0C" w:rsidP="006B10CB">
            <w:pPr>
              <w:pStyle w:val="P68B1DB1-Normal2"/>
              <w:spacing w:after="0"/>
              <w:ind w:left="-142"/>
              <w:contextualSpacing/>
              <w:jc w:val="center"/>
              <w:rPr>
                <w:szCs w:val="24"/>
              </w:rPr>
            </w:pPr>
            <w:r w:rsidRPr="00D95AAD">
              <w:rPr>
                <w:szCs w:val="24"/>
              </w:rPr>
              <w:t>3D.9</w:t>
            </w:r>
          </w:p>
        </w:tc>
        <w:tc>
          <w:tcPr>
            <w:tcW w:w="6017" w:type="dxa"/>
            <w:tcBorders>
              <w:top w:val="single" w:sz="4" w:space="0" w:color="000000"/>
              <w:left w:val="single" w:sz="4" w:space="0" w:color="000000"/>
              <w:bottom w:val="single" w:sz="4" w:space="0" w:color="000000"/>
              <w:right w:val="single" w:sz="4" w:space="0" w:color="000000"/>
            </w:tcBorders>
          </w:tcPr>
          <w:p w14:paraId="3B840B98" w14:textId="43F4DE51" w:rsidR="00937F0C" w:rsidRPr="00D95AAD" w:rsidRDefault="00937F0C" w:rsidP="006B10CB">
            <w:pPr>
              <w:pStyle w:val="P68B1DB1-Normal2"/>
              <w:spacing w:after="0"/>
              <w:contextualSpacing/>
              <w:jc w:val="both"/>
              <w:rPr>
                <w:szCs w:val="24"/>
              </w:rPr>
            </w:pPr>
            <w:r w:rsidRPr="00D95AAD">
              <w:rPr>
                <w:szCs w:val="24"/>
              </w:rPr>
              <w:t>Has the Investor/member of the Consortium been convicted, in the last 3 years, by final decision of a court, for an act that has undermined professional ethics or for professional misconduct</w:t>
            </w:r>
            <w:r w:rsidR="002A3680" w:rsidRPr="00D95AAD">
              <w:rPr>
                <w:szCs w:val="24"/>
              </w:rPr>
              <w:t xml:space="preserve"> </w:t>
            </w:r>
            <w:r w:rsidRPr="00D95AAD">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53BD9E8F" w14:textId="77777777" w:rsidR="00937F0C" w:rsidRPr="00D95AAD" w:rsidRDefault="00937F0C" w:rsidP="006B10CB">
            <w:pPr>
              <w:pStyle w:val="P68B1DB1-Normal2"/>
              <w:spacing w:after="0"/>
              <w:contextualSpacing/>
              <w:rPr>
                <w:szCs w:val="24"/>
              </w:rPr>
            </w:pPr>
            <w:r w:rsidRPr="00D95AAD">
              <w:rPr>
                <w:szCs w:val="24"/>
              </w:rPr>
              <w:t>□Yes       □No</w:t>
            </w:r>
          </w:p>
        </w:tc>
      </w:tr>
      <w:tr w:rsidR="00937F0C" w:rsidRPr="00D95AAD" w14:paraId="16A8ECD7"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2D9305D7" w14:textId="77777777" w:rsidR="00937F0C" w:rsidRPr="00D95AAD" w:rsidRDefault="00937F0C" w:rsidP="006B10CB">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7C53CFD6" w14:textId="77777777" w:rsidR="00937F0C" w:rsidRPr="00D95AAD" w:rsidRDefault="00937F0C" w:rsidP="006B10CB">
            <w:pPr>
              <w:pStyle w:val="P68B1DB1-Normal1"/>
              <w:spacing w:after="0"/>
              <w:contextualSpacing/>
              <w:jc w:val="both"/>
              <w:rPr>
                <w:szCs w:val="24"/>
              </w:rPr>
            </w:pPr>
            <w:r w:rsidRPr="00D95AAD">
              <w:rPr>
                <w:szCs w:val="24"/>
              </w:rPr>
              <w:t xml:space="preserve">Integrity </w:t>
            </w:r>
          </w:p>
        </w:tc>
        <w:tc>
          <w:tcPr>
            <w:tcW w:w="2372" w:type="dxa"/>
            <w:tcBorders>
              <w:top w:val="single" w:sz="4" w:space="0" w:color="000000"/>
              <w:left w:val="single" w:sz="4" w:space="0" w:color="000000"/>
              <w:bottom w:val="single" w:sz="4" w:space="0" w:color="000000"/>
              <w:right w:val="single" w:sz="4" w:space="0" w:color="000000"/>
            </w:tcBorders>
            <w:vAlign w:val="center"/>
          </w:tcPr>
          <w:p w14:paraId="36593091" w14:textId="77777777" w:rsidR="00937F0C" w:rsidRPr="00D95AAD" w:rsidRDefault="00937F0C" w:rsidP="006B10CB">
            <w:pPr>
              <w:spacing w:after="0"/>
              <w:ind w:left="720"/>
              <w:contextualSpacing/>
              <w:jc w:val="center"/>
              <w:rPr>
                <w:sz w:val="24"/>
                <w:szCs w:val="24"/>
              </w:rPr>
            </w:pPr>
          </w:p>
        </w:tc>
      </w:tr>
      <w:tr w:rsidR="00937F0C" w:rsidRPr="00D95AAD" w14:paraId="251841DD" w14:textId="77777777" w:rsidTr="006B10CB">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6992B67D" w14:textId="77777777" w:rsidR="00937F0C" w:rsidRPr="00D95AAD" w:rsidRDefault="00937F0C" w:rsidP="006B10CB">
            <w:pPr>
              <w:pStyle w:val="P68B1DB1-Normal2"/>
              <w:spacing w:after="0"/>
              <w:ind w:left="-142"/>
              <w:contextualSpacing/>
              <w:jc w:val="center"/>
              <w:rPr>
                <w:szCs w:val="24"/>
              </w:rPr>
            </w:pPr>
            <w:r w:rsidRPr="00D95AAD">
              <w:rPr>
                <w:szCs w:val="24"/>
              </w:rPr>
              <w:t>3D.10</w:t>
            </w:r>
          </w:p>
        </w:tc>
        <w:tc>
          <w:tcPr>
            <w:tcW w:w="6017" w:type="dxa"/>
            <w:tcBorders>
              <w:top w:val="single" w:sz="4" w:space="0" w:color="000000"/>
              <w:left w:val="single" w:sz="4" w:space="0" w:color="000000"/>
              <w:bottom w:val="single" w:sz="4" w:space="0" w:color="000000"/>
              <w:right w:val="single" w:sz="4" w:space="0" w:color="000000"/>
            </w:tcBorders>
          </w:tcPr>
          <w:p w14:paraId="3C6FD711" w14:textId="7EE1E0CA" w:rsidR="00937F0C" w:rsidRPr="00D95AAD" w:rsidRDefault="00937F0C" w:rsidP="006B10CB">
            <w:pPr>
              <w:pStyle w:val="P68B1DB1-Normal2"/>
              <w:spacing w:after="0"/>
              <w:contextualSpacing/>
              <w:jc w:val="both"/>
              <w:rPr>
                <w:szCs w:val="24"/>
              </w:rPr>
            </w:pPr>
            <w:r w:rsidRPr="00D95AAD">
              <w:rPr>
                <w:szCs w:val="24"/>
              </w:rPr>
              <w:t>Is the Investor/member of the Consortium, in the last 3 years, guilty of professional misconduct, which puts his integrity into question</w:t>
            </w:r>
            <w:r w:rsidR="002A3680" w:rsidRPr="00D95AAD">
              <w:rPr>
                <w:szCs w:val="24"/>
              </w:rPr>
              <w:t xml:space="preserve"> </w:t>
            </w:r>
            <w:r w:rsidRPr="00D95AAD">
              <w:rPr>
                <w:szCs w:val="24"/>
              </w:rPr>
              <w:t xml:space="preserve">? </w:t>
            </w:r>
          </w:p>
        </w:tc>
        <w:tc>
          <w:tcPr>
            <w:tcW w:w="2372" w:type="dxa"/>
            <w:tcBorders>
              <w:top w:val="single" w:sz="4" w:space="0" w:color="000000"/>
              <w:left w:val="single" w:sz="4" w:space="0" w:color="000000"/>
              <w:bottom w:val="single" w:sz="4" w:space="0" w:color="000000"/>
              <w:right w:val="single" w:sz="4" w:space="0" w:color="000000"/>
            </w:tcBorders>
            <w:vAlign w:val="center"/>
          </w:tcPr>
          <w:p w14:paraId="299A721B" w14:textId="77777777" w:rsidR="00937F0C" w:rsidRPr="00D95AAD" w:rsidRDefault="00937F0C" w:rsidP="006B10CB">
            <w:pPr>
              <w:pStyle w:val="P68B1DB1-Normal2"/>
              <w:spacing w:after="0"/>
              <w:ind w:left="-88"/>
              <w:contextualSpacing/>
              <w:jc w:val="center"/>
              <w:rPr>
                <w:szCs w:val="24"/>
              </w:rPr>
            </w:pPr>
            <w:r w:rsidRPr="00D95AAD">
              <w:rPr>
                <w:szCs w:val="24"/>
              </w:rPr>
              <w:t xml:space="preserve">□Yes        □No </w:t>
            </w:r>
          </w:p>
        </w:tc>
      </w:tr>
    </w:tbl>
    <w:p w14:paraId="2EA37CC6" w14:textId="77777777" w:rsidR="00937F0C" w:rsidRPr="00D95AAD" w:rsidRDefault="00937F0C" w:rsidP="00937F0C">
      <w:pPr>
        <w:spacing w:after="0"/>
        <w:contextualSpacing/>
        <w:jc w:val="both"/>
        <w:rPr>
          <w:sz w:val="24"/>
          <w:szCs w:val="24"/>
        </w:rPr>
      </w:pPr>
    </w:p>
    <w:p w14:paraId="50F68854" w14:textId="77777777" w:rsidR="00937F0C" w:rsidRPr="00D95AAD" w:rsidRDefault="00937F0C" w:rsidP="00937F0C">
      <w:pPr>
        <w:spacing w:after="0"/>
        <w:contextualSpacing/>
        <w:jc w:val="both"/>
        <w:rPr>
          <w:sz w:val="24"/>
          <w:szCs w:val="24"/>
        </w:rPr>
      </w:pPr>
    </w:p>
    <w:p w14:paraId="1CD8D489" w14:textId="77777777" w:rsidR="00937F0C" w:rsidRPr="00B52D9D" w:rsidRDefault="00937F0C" w:rsidP="00937F0C">
      <w:pPr>
        <w:pStyle w:val="P68B1DB1-Normal2"/>
        <w:pBdr>
          <w:top w:val="nil"/>
          <w:left w:val="nil"/>
          <w:bottom w:val="nil"/>
          <w:right w:val="nil"/>
          <w:between w:val="nil"/>
        </w:pBdr>
        <w:spacing w:after="0"/>
        <w:contextualSpacing/>
        <w:rPr>
          <w:szCs w:val="24"/>
        </w:rPr>
      </w:pPr>
      <w:r w:rsidRPr="00B52D9D">
        <w:rPr>
          <w:szCs w:val="24"/>
        </w:rPr>
        <w:t>Date: [--]</w:t>
      </w:r>
      <w:r w:rsidRPr="00B52D9D">
        <w:rPr>
          <w:szCs w:val="24"/>
        </w:rPr>
        <w:br/>
        <w:t>Investor: [--]</w:t>
      </w:r>
    </w:p>
    <w:p w14:paraId="455E5353" w14:textId="77777777" w:rsidR="00937F0C" w:rsidRPr="00B52D9D" w:rsidRDefault="00937F0C" w:rsidP="00937F0C">
      <w:pPr>
        <w:pStyle w:val="P68B1DB1-Normal24"/>
        <w:pBdr>
          <w:top w:val="nil"/>
          <w:left w:val="nil"/>
          <w:bottom w:val="nil"/>
          <w:right w:val="nil"/>
          <w:between w:val="nil"/>
        </w:pBdr>
        <w:spacing w:after="0"/>
        <w:contextualSpacing/>
        <w:rPr>
          <w:color w:val="auto"/>
          <w:szCs w:val="24"/>
        </w:rPr>
      </w:pPr>
      <w:r w:rsidRPr="00B52D9D">
        <w:rPr>
          <w:color w:val="auto"/>
          <w:szCs w:val="24"/>
        </w:rPr>
        <w:t>[Member of the Consortium: [--]]</w:t>
      </w:r>
    </w:p>
    <w:p w14:paraId="4EAF82E6" w14:textId="12567559" w:rsidR="00937F0C" w:rsidRPr="00B52D9D" w:rsidRDefault="00937F0C" w:rsidP="00937F0C">
      <w:pPr>
        <w:pStyle w:val="P68B1DB1-Normal2"/>
        <w:pBdr>
          <w:top w:val="nil"/>
          <w:left w:val="nil"/>
          <w:bottom w:val="nil"/>
          <w:right w:val="nil"/>
          <w:between w:val="nil"/>
        </w:pBdr>
        <w:spacing w:after="0"/>
        <w:contextualSpacing/>
        <w:rPr>
          <w:szCs w:val="24"/>
        </w:rPr>
      </w:pPr>
      <w:r w:rsidRPr="00B52D9D">
        <w:rPr>
          <w:szCs w:val="24"/>
        </w:rPr>
        <w:t>Investor representative or Authorised Representative: [--]</w:t>
      </w:r>
    </w:p>
    <w:p w14:paraId="3E3D9309" w14:textId="77777777" w:rsidR="00937F0C" w:rsidRPr="00B52D9D" w:rsidRDefault="00937F0C" w:rsidP="00937F0C">
      <w:pPr>
        <w:pStyle w:val="P68B1DB1-Normal2"/>
        <w:pBdr>
          <w:top w:val="nil"/>
          <w:left w:val="nil"/>
          <w:bottom w:val="nil"/>
          <w:right w:val="nil"/>
          <w:between w:val="nil"/>
        </w:pBdr>
        <w:spacing w:after="0"/>
        <w:contextualSpacing/>
        <w:rPr>
          <w:szCs w:val="24"/>
        </w:rPr>
      </w:pPr>
      <w:r w:rsidRPr="00B52D9D">
        <w:rPr>
          <w:szCs w:val="24"/>
        </w:rPr>
        <w:t>Signature: [--]</w:t>
      </w:r>
    </w:p>
    <w:p w14:paraId="5B3EA62C" w14:textId="77777777" w:rsidR="00937F0C" w:rsidRPr="00D95AAD" w:rsidRDefault="00937F0C" w:rsidP="00937F0C">
      <w:pPr>
        <w:pStyle w:val="P68B1DB1-Normal2"/>
        <w:pBdr>
          <w:top w:val="nil"/>
          <w:left w:val="nil"/>
          <w:bottom w:val="nil"/>
          <w:right w:val="nil"/>
          <w:between w:val="nil"/>
        </w:pBdr>
        <w:spacing w:after="0"/>
        <w:contextualSpacing/>
        <w:rPr>
          <w:color w:val="000000"/>
          <w:szCs w:val="24"/>
        </w:rPr>
      </w:pPr>
    </w:p>
    <w:p w14:paraId="0D79C107" w14:textId="77777777" w:rsidR="00937F0C" w:rsidRPr="00D95AAD" w:rsidRDefault="00937F0C" w:rsidP="00937F0C">
      <w:pPr>
        <w:pStyle w:val="P68B1DB1-Normal1"/>
        <w:spacing w:after="0"/>
        <w:contextualSpacing/>
        <w:rPr>
          <w:szCs w:val="24"/>
        </w:rPr>
      </w:pPr>
      <w:r w:rsidRPr="00D95AAD">
        <w:rPr>
          <w:szCs w:val="24"/>
        </w:rPr>
        <w:t>Confirmation and Signature</w:t>
      </w:r>
    </w:p>
    <w:p w14:paraId="12EED142" w14:textId="77777777" w:rsidR="00937F0C" w:rsidRPr="00D95AAD" w:rsidRDefault="00937F0C" w:rsidP="00937F0C">
      <w:pPr>
        <w:pStyle w:val="P68B1DB1-Normal2"/>
        <w:spacing w:after="0"/>
        <w:contextualSpacing/>
        <w:rPr>
          <w:szCs w:val="24"/>
        </w:rPr>
      </w:pPr>
      <w:r w:rsidRPr="00D95AAD">
        <w:rPr>
          <w:szCs w:val="24"/>
        </w:rPr>
        <w:t>I declare on my own responsibility that all the information and documents provided in this form are correct and complete. I fully assume the consequences of cases of false statements.</w:t>
      </w:r>
    </w:p>
    <w:p w14:paraId="6EDE8ECA" w14:textId="77777777" w:rsidR="00937F0C" w:rsidRPr="00D95AAD" w:rsidRDefault="00937F0C" w:rsidP="00937F0C">
      <w:pPr>
        <w:pStyle w:val="P68B1DB1-Normal2"/>
        <w:spacing w:after="0"/>
        <w:contextualSpacing/>
        <w:rPr>
          <w:szCs w:val="24"/>
        </w:rPr>
      </w:pPr>
      <w:r w:rsidRPr="00D95AAD">
        <w:rPr>
          <w:szCs w:val="24"/>
        </w:rPr>
        <w:t>Full name of signatory: ___</w:t>
      </w:r>
    </w:p>
    <w:p w14:paraId="6B18D5F7" w14:textId="77777777" w:rsidR="00937F0C" w:rsidRPr="00D95AAD" w:rsidRDefault="00937F0C" w:rsidP="00937F0C">
      <w:pPr>
        <w:pStyle w:val="P68B1DB1-Normal2"/>
        <w:spacing w:after="0"/>
        <w:contextualSpacing/>
        <w:rPr>
          <w:szCs w:val="24"/>
        </w:rPr>
      </w:pPr>
      <w:r w:rsidRPr="00D95AAD">
        <w:rPr>
          <w:szCs w:val="24"/>
        </w:rPr>
        <w:t>Signatory’s position: ___</w:t>
      </w:r>
    </w:p>
    <w:p w14:paraId="32D544DD" w14:textId="77777777" w:rsidR="00937F0C" w:rsidRPr="00D95AAD" w:rsidRDefault="00937F0C" w:rsidP="00937F0C">
      <w:pPr>
        <w:pStyle w:val="P68B1DB1-Normal2"/>
        <w:spacing w:after="0"/>
        <w:contextualSpacing/>
        <w:rPr>
          <w:szCs w:val="24"/>
        </w:rPr>
      </w:pPr>
      <w:r w:rsidRPr="00D95AAD">
        <w:rPr>
          <w:szCs w:val="24"/>
        </w:rPr>
        <w:t>Signature: ___</w:t>
      </w:r>
    </w:p>
    <w:p w14:paraId="3ABFADEC" w14:textId="77777777" w:rsidR="00937F0C" w:rsidRPr="00D95AAD" w:rsidRDefault="00937F0C" w:rsidP="00937F0C">
      <w:pPr>
        <w:pStyle w:val="P68B1DB1-Normal2"/>
        <w:spacing w:after="0"/>
        <w:contextualSpacing/>
        <w:rPr>
          <w:szCs w:val="24"/>
        </w:rPr>
      </w:pPr>
      <w:r w:rsidRPr="00D95AAD">
        <w:rPr>
          <w:szCs w:val="24"/>
        </w:rPr>
        <w:t>Date: ___</w:t>
      </w:r>
    </w:p>
    <w:p w14:paraId="66801631" w14:textId="77777777" w:rsidR="00937F0C" w:rsidRPr="00D95AAD" w:rsidRDefault="00937F0C" w:rsidP="00937F0C">
      <w:pPr>
        <w:pStyle w:val="P68B1DB1-Normal1"/>
        <w:spacing w:after="0"/>
        <w:contextualSpacing/>
        <w:rPr>
          <w:szCs w:val="24"/>
        </w:rPr>
      </w:pPr>
    </w:p>
    <w:p w14:paraId="5AE03F60" w14:textId="77777777" w:rsidR="00937F0C" w:rsidRPr="00D95AAD" w:rsidRDefault="00937F0C" w:rsidP="00937F0C">
      <w:pPr>
        <w:pStyle w:val="P68B1DB1-Normal1"/>
        <w:spacing w:after="0"/>
        <w:contextualSpacing/>
        <w:rPr>
          <w:szCs w:val="24"/>
        </w:rPr>
      </w:pPr>
      <w:r w:rsidRPr="00D95AAD">
        <w:rPr>
          <w:szCs w:val="24"/>
        </w:rPr>
        <w:t>Notes</w:t>
      </w:r>
    </w:p>
    <w:p w14:paraId="67EC1D17" w14:textId="77777777" w:rsidR="00937F0C" w:rsidRPr="00D95AAD" w:rsidRDefault="00937F0C" w:rsidP="00937F0C">
      <w:pPr>
        <w:keepNext/>
        <w:pBdr>
          <w:top w:val="nil"/>
          <w:left w:val="nil"/>
          <w:bottom w:val="nil"/>
          <w:right w:val="nil"/>
          <w:between w:val="nil"/>
        </w:pBdr>
        <w:spacing w:after="0"/>
        <w:contextualSpacing/>
        <w:rPr>
          <w:rFonts w:eastAsia="Arial"/>
          <w:color w:val="000000"/>
          <w:sz w:val="24"/>
          <w:szCs w:val="24"/>
        </w:rPr>
      </w:pPr>
      <w:r w:rsidRPr="00D95AAD">
        <w:rPr>
          <w:sz w:val="24"/>
          <w:szCs w:val="24"/>
        </w:rPr>
        <w:t>All mentioned supporting documents must be attached to this form. The absence of any document may lead to the disqualification of the Investor from the tender procedure.</w:t>
      </w:r>
    </w:p>
    <w:p w14:paraId="6824E5AD" w14:textId="77777777" w:rsidR="00937F0C" w:rsidRPr="00D95AAD" w:rsidRDefault="00937F0C" w:rsidP="00937F0C">
      <w:pPr>
        <w:pStyle w:val="P68B1DB1-Normal2"/>
        <w:spacing w:after="0"/>
        <w:contextualSpacing/>
        <w:rPr>
          <w:szCs w:val="24"/>
        </w:rPr>
      </w:pPr>
      <w:bookmarkStart w:id="80" w:name="_1664s55" w:colFirst="0" w:colLast="0"/>
      <w:bookmarkEnd w:id="80"/>
      <w:r w:rsidRPr="00D95AAD">
        <w:rPr>
          <w:szCs w:val="24"/>
        </w:rPr>
        <w:br w:type="page"/>
      </w:r>
    </w:p>
    <w:p w14:paraId="6A8C1462" w14:textId="77777777" w:rsidR="00937F0C" w:rsidRPr="00D95AAD" w:rsidRDefault="00937F0C" w:rsidP="00D95AAD">
      <w:pPr>
        <w:keepNext/>
        <w:pageBreakBefore/>
        <w:pBdr>
          <w:top w:val="nil"/>
          <w:left w:val="nil"/>
          <w:bottom w:val="nil"/>
          <w:right w:val="nil"/>
          <w:between w:val="nil"/>
        </w:pBdr>
        <w:spacing w:after="0"/>
        <w:contextualSpacing/>
        <w:jc w:val="center"/>
        <w:rPr>
          <w:b/>
          <w:bCs/>
          <w:color w:val="000000"/>
          <w:sz w:val="24"/>
          <w:szCs w:val="24"/>
        </w:rPr>
      </w:pPr>
      <w:bookmarkStart w:id="81" w:name="_3q5sasy"/>
      <w:bookmarkEnd w:id="81"/>
      <w:r w:rsidRPr="00D95AAD">
        <w:rPr>
          <w:b/>
          <w:bCs/>
          <w:color w:val="000000"/>
          <w:sz w:val="24"/>
          <w:szCs w:val="24"/>
        </w:rPr>
        <w:t>ANNEX NO 3</w:t>
      </w:r>
    </w:p>
    <w:p w14:paraId="1AF6DB15" w14:textId="77777777" w:rsidR="00937F0C" w:rsidRPr="00D95AAD" w:rsidRDefault="00937F0C" w:rsidP="00937F0C">
      <w:pPr>
        <w:pStyle w:val="P68B1DB1-Normal3"/>
        <w:pBdr>
          <w:top w:val="nil"/>
          <w:left w:val="nil"/>
          <w:bottom w:val="nil"/>
          <w:right w:val="nil"/>
          <w:between w:val="nil"/>
        </w:pBdr>
        <w:spacing w:after="0"/>
        <w:contextualSpacing/>
        <w:jc w:val="center"/>
        <w:rPr>
          <w:szCs w:val="24"/>
        </w:rPr>
      </w:pPr>
      <w:r w:rsidRPr="00D95AAD">
        <w:rPr>
          <w:szCs w:val="24"/>
        </w:rPr>
        <w:t xml:space="preserve">DECLARATION OF THE ABSENCE OF CRIMINAL RECORDS </w:t>
      </w:r>
    </w:p>
    <w:p w14:paraId="0B3F6230" w14:textId="77777777" w:rsidR="00937F0C" w:rsidRPr="00D95AAD" w:rsidRDefault="00937F0C" w:rsidP="00937F0C">
      <w:pPr>
        <w:widowControl w:val="0"/>
        <w:spacing w:after="0"/>
        <w:contextualSpacing/>
        <w:rPr>
          <w:b/>
          <w:sz w:val="24"/>
          <w:szCs w:val="24"/>
        </w:rPr>
      </w:pPr>
    </w:p>
    <w:p w14:paraId="19A68FB3" w14:textId="77777777" w:rsidR="00937F0C" w:rsidRPr="00D95AAD" w:rsidRDefault="00937F0C" w:rsidP="00937F0C">
      <w:pPr>
        <w:pStyle w:val="P68B1DB1-Normal25"/>
        <w:pBdr>
          <w:top w:val="nil"/>
          <w:left w:val="nil"/>
          <w:bottom w:val="nil"/>
          <w:right w:val="nil"/>
          <w:between w:val="nil"/>
        </w:pBdr>
        <w:spacing w:after="0"/>
        <w:contextualSpacing/>
        <w:jc w:val="center"/>
        <w:rPr>
          <w:szCs w:val="24"/>
        </w:rPr>
      </w:pPr>
      <w:r w:rsidRPr="00D95AAD">
        <w:rPr>
          <w:szCs w:val="24"/>
        </w:rPr>
        <w:t>(to be completed by the Investor or by each member of the Consortium)</w:t>
      </w:r>
    </w:p>
    <w:p w14:paraId="25E38BB6" w14:textId="06FF523B"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 xml:space="preserve">Statement by the </w:t>
      </w:r>
      <w:r w:rsidR="001603FA" w:rsidRPr="00D95AAD">
        <w:rPr>
          <w:szCs w:val="24"/>
        </w:rPr>
        <w:t>I</w:t>
      </w:r>
      <w:r w:rsidRPr="00D95AAD">
        <w:rPr>
          <w:szCs w:val="24"/>
        </w:rPr>
        <w:t>nvestor/member of the Consortium participating in this tender procedure, as announced by the Tender Commission.</w:t>
      </w:r>
    </w:p>
    <w:p w14:paraId="25739C1C" w14:textId="14BFAA1D"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I, the undersigned [</w:t>
      </w:r>
      <w:r w:rsidRPr="00D95AAD">
        <w:rPr>
          <w:i/>
          <w:szCs w:val="24"/>
        </w:rPr>
        <w:t>full identification data] as [</w:t>
      </w:r>
      <w:r w:rsidR="001603FA" w:rsidRPr="00D95AAD">
        <w:rPr>
          <w:i/>
          <w:szCs w:val="24"/>
        </w:rPr>
        <w:t xml:space="preserve">to be </w:t>
      </w:r>
      <w:r w:rsidRPr="00D95AAD">
        <w:rPr>
          <w:i/>
          <w:szCs w:val="24"/>
        </w:rPr>
        <w:t>complete</w:t>
      </w:r>
      <w:r w:rsidR="001603FA" w:rsidRPr="00D95AAD">
        <w:rPr>
          <w:i/>
          <w:szCs w:val="24"/>
        </w:rPr>
        <w:t>d</w:t>
      </w:r>
      <w:r w:rsidRPr="00D95AAD">
        <w:rPr>
          <w:i/>
          <w:szCs w:val="24"/>
        </w:rPr>
        <w:t>]</w:t>
      </w:r>
      <w:r w:rsidR="001603FA" w:rsidRPr="00D95AAD">
        <w:rPr>
          <w:i/>
          <w:szCs w:val="24"/>
        </w:rPr>
        <w:t xml:space="preserve"> </w:t>
      </w:r>
      <w:r w:rsidR="001603FA" w:rsidRPr="00D95AAD">
        <w:rPr>
          <w:iCs/>
          <w:szCs w:val="24"/>
        </w:rPr>
        <w:t>of the</w:t>
      </w:r>
      <w:r w:rsidR="001603FA" w:rsidRPr="00D95AAD">
        <w:rPr>
          <w:i/>
          <w:szCs w:val="24"/>
        </w:rPr>
        <w:t xml:space="preserve"> </w:t>
      </w:r>
      <w:r w:rsidRPr="00D95AAD">
        <w:rPr>
          <w:szCs w:val="24"/>
        </w:rPr>
        <w:t>Investor/member of the Consortium [</w:t>
      </w:r>
      <w:r w:rsidRPr="00D95AAD">
        <w:rPr>
          <w:i/>
          <w:szCs w:val="24"/>
        </w:rPr>
        <w:t>full identification data</w:t>
      </w:r>
      <w:r w:rsidRPr="00D95AAD">
        <w:rPr>
          <w:szCs w:val="24"/>
        </w:rPr>
        <w:t>] hereby declare that:</w:t>
      </w:r>
    </w:p>
    <w:p w14:paraId="5F38B397"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p>
    <w:p w14:paraId="1D4E8465" w14:textId="534EDFFC" w:rsidR="00937F0C" w:rsidRPr="00D95AAD" w:rsidRDefault="00937F0C" w:rsidP="00937F0C">
      <w:pPr>
        <w:pStyle w:val="P68B1DB1-Normal4"/>
        <w:numPr>
          <w:ilvl w:val="0"/>
          <w:numId w:val="3"/>
        </w:numPr>
        <w:pBdr>
          <w:top w:val="nil"/>
          <w:left w:val="nil"/>
          <w:bottom w:val="nil"/>
          <w:right w:val="nil"/>
          <w:between w:val="nil"/>
        </w:pBdr>
        <w:spacing w:after="0"/>
        <w:contextualSpacing/>
        <w:jc w:val="both"/>
        <w:rPr>
          <w:szCs w:val="24"/>
        </w:rPr>
      </w:pPr>
      <w:r w:rsidRPr="00D95AAD">
        <w:rPr>
          <w:szCs w:val="24"/>
        </w:rPr>
        <w:t xml:space="preserve">The </w:t>
      </w:r>
      <w:r w:rsidR="00D373BF" w:rsidRPr="00D95AAD">
        <w:rPr>
          <w:szCs w:val="24"/>
        </w:rPr>
        <w:t>I</w:t>
      </w:r>
      <w:r w:rsidRPr="00D95AAD">
        <w:rPr>
          <w:szCs w:val="24"/>
        </w:rPr>
        <w:t xml:space="preserve">nvestor/member of the </w:t>
      </w:r>
      <w:r w:rsidR="00D373BF" w:rsidRPr="00D95AAD">
        <w:rPr>
          <w:szCs w:val="24"/>
        </w:rPr>
        <w:t>C</w:t>
      </w:r>
      <w:r w:rsidRPr="00D95AAD">
        <w:rPr>
          <w:szCs w:val="24"/>
        </w:rPr>
        <w:t xml:space="preserve">onsortium </w:t>
      </w:r>
      <w:r w:rsidRPr="00D95AAD">
        <w:rPr>
          <w:i/>
          <w:szCs w:val="24"/>
        </w:rPr>
        <w:t>[full identification details</w:t>
      </w:r>
      <w:r w:rsidRPr="00D95AAD">
        <w:rPr>
          <w:szCs w:val="24"/>
        </w:rPr>
        <w:t>] or the Investor’s Representative have not been convicted by a final court decision for offences committed in connection with their professional activity.</w:t>
      </w:r>
    </w:p>
    <w:p w14:paraId="6839D6AE" w14:textId="77777777" w:rsidR="00937F0C" w:rsidRPr="00D95AAD" w:rsidRDefault="00937F0C" w:rsidP="00937F0C">
      <w:pPr>
        <w:pStyle w:val="Default"/>
        <w:ind w:left="720"/>
        <w:contextualSpacing/>
        <w:rPr>
          <w:szCs w:val="24"/>
        </w:rPr>
      </w:pPr>
    </w:p>
    <w:p w14:paraId="0DEDAFB3" w14:textId="77777777" w:rsidR="00937F0C" w:rsidRPr="00D95AAD" w:rsidRDefault="00937F0C" w:rsidP="00937F0C">
      <w:pPr>
        <w:pStyle w:val="P68B1DB1-Normal23"/>
        <w:pBdr>
          <w:top w:val="nil"/>
          <w:left w:val="nil"/>
          <w:bottom w:val="nil"/>
          <w:right w:val="nil"/>
          <w:between w:val="nil"/>
        </w:pBdr>
        <w:spacing w:after="0"/>
        <w:contextualSpacing/>
        <w:jc w:val="both"/>
        <w:rPr>
          <w:b/>
          <w:szCs w:val="24"/>
        </w:rPr>
      </w:pPr>
      <w:r w:rsidRPr="00D95AAD">
        <w:rPr>
          <w:b/>
          <w:szCs w:val="24"/>
        </w:rPr>
        <w:t>I declare on my own responsibility that the data and information submitted are true. I acknowledge that false declaration, intentional declaration of incomplete or false data constitutes a crime and is punishable according to the provisions of the Criminal Code of the Republic of Moldova</w:t>
      </w:r>
      <w:r w:rsidRPr="00D95AAD">
        <w:rPr>
          <w:szCs w:val="24"/>
        </w:rPr>
        <w:t xml:space="preserve">. </w:t>
      </w:r>
    </w:p>
    <w:p w14:paraId="727A1B60"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p>
    <w:p w14:paraId="5179184D" w14:textId="77777777" w:rsidR="00937F0C" w:rsidRPr="00B52D9D" w:rsidRDefault="00937F0C" w:rsidP="00937F0C">
      <w:pPr>
        <w:pStyle w:val="P68B1DB1-Normal2"/>
        <w:pBdr>
          <w:top w:val="nil"/>
          <w:left w:val="nil"/>
          <w:bottom w:val="nil"/>
          <w:right w:val="nil"/>
          <w:between w:val="nil"/>
        </w:pBdr>
        <w:spacing w:after="0"/>
        <w:contextualSpacing/>
        <w:rPr>
          <w:b/>
          <w:szCs w:val="24"/>
        </w:rPr>
      </w:pPr>
      <w:r w:rsidRPr="00D95AAD">
        <w:rPr>
          <w:color w:val="000000"/>
          <w:szCs w:val="24"/>
        </w:rPr>
        <w:t>Date:</w:t>
      </w:r>
      <w:r w:rsidRPr="00D95AAD">
        <w:rPr>
          <w:b/>
          <w:color w:val="000000"/>
          <w:szCs w:val="24"/>
        </w:rPr>
        <w:t xml:space="preserve"> </w:t>
      </w:r>
      <w:r w:rsidRPr="00D95AAD">
        <w:rPr>
          <w:b/>
          <w:color w:val="FF0000"/>
          <w:szCs w:val="24"/>
        </w:rPr>
        <w:t>[--]</w:t>
      </w:r>
      <w:r w:rsidRPr="00D95AAD">
        <w:rPr>
          <w:color w:val="000000"/>
          <w:szCs w:val="24"/>
        </w:rPr>
        <w:br/>
      </w:r>
      <w:r w:rsidRPr="00B52D9D">
        <w:rPr>
          <w:szCs w:val="24"/>
        </w:rPr>
        <w:t xml:space="preserve">Investor: </w:t>
      </w:r>
      <w:r w:rsidRPr="00B52D9D">
        <w:rPr>
          <w:b/>
          <w:szCs w:val="24"/>
        </w:rPr>
        <w:t>[--]</w:t>
      </w:r>
    </w:p>
    <w:p w14:paraId="2DA62780" w14:textId="77777777" w:rsidR="00937F0C" w:rsidRPr="00B52D9D" w:rsidRDefault="00937F0C" w:rsidP="00937F0C">
      <w:pPr>
        <w:pStyle w:val="P68B1DB1-Normal24"/>
        <w:pBdr>
          <w:top w:val="nil"/>
          <w:left w:val="nil"/>
          <w:bottom w:val="nil"/>
          <w:right w:val="nil"/>
          <w:between w:val="nil"/>
        </w:pBdr>
        <w:spacing w:after="0"/>
        <w:contextualSpacing/>
        <w:rPr>
          <w:color w:val="auto"/>
          <w:szCs w:val="24"/>
        </w:rPr>
      </w:pPr>
      <w:r w:rsidRPr="00B52D9D">
        <w:rPr>
          <w:color w:val="auto"/>
          <w:szCs w:val="24"/>
        </w:rPr>
        <w:t xml:space="preserve">[Member of the Consortium: </w:t>
      </w:r>
      <w:r w:rsidRPr="00B52D9D">
        <w:rPr>
          <w:b/>
          <w:color w:val="auto"/>
          <w:szCs w:val="24"/>
        </w:rPr>
        <w:t>[--]]</w:t>
      </w:r>
    </w:p>
    <w:p w14:paraId="5A46380F" w14:textId="13F3A57C" w:rsidR="00937F0C" w:rsidRPr="00B52D9D" w:rsidRDefault="00937F0C" w:rsidP="00937F0C">
      <w:pPr>
        <w:pStyle w:val="P68B1DB1-Normal2"/>
        <w:pBdr>
          <w:top w:val="nil"/>
          <w:left w:val="nil"/>
          <w:bottom w:val="nil"/>
          <w:right w:val="nil"/>
          <w:between w:val="nil"/>
        </w:pBdr>
        <w:spacing w:after="0"/>
        <w:contextualSpacing/>
        <w:rPr>
          <w:szCs w:val="24"/>
        </w:rPr>
      </w:pPr>
      <w:r w:rsidRPr="00B52D9D">
        <w:rPr>
          <w:szCs w:val="24"/>
        </w:rPr>
        <w:t xml:space="preserve">Investor representative or Authorized Representative: </w:t>
      </w:r>
      <w:r w:rsidRPr="00B52D9D">
        <w:rPr>
          <w:b/>
          <w:szCs w:val="24"/>
        </w:rPr>
        <w:t>[--]</w:t>
      </w:r>
    </w:p>
    <w:p w14:paraId="52E17A21" w14:textId="77777777" w:rsidR="00937F0C" w:rsidRPr="00B52D9D" w:rsidRDefault="00937F0C" w:rsidP="00937F0C">
      <w:pPr>
        <w:pStyle w:val="P68B1DB1-Normal2"/>
        <w:pBdr>
          <w:top w:val="nil"/>
          <w:left w:val="nil"/>
          <w:bottom w:val="nil"/>
          <w:right w:val="nil"/>
          <w:between w:val="nil"/>
        </w:pBdr>
        <w:spacing w:after="0"/>
        <w:contextualSpacing/>
        <w:rPr>
          <w:szCs w:val="24"/>
        </w:rPr>
      </w:pPr>
      <w:r w:rsidRPr="00B52D9D">
        <w:rPr>
          <w:szCs w:val="24"/>
        </w:rPr>
        <w:t>Signature:</w:t>
      </w:r>
      <w:r w:rsidRPr="00B52D9D">
        <w:rPr>
          <w:b/>
          <w:szCs w:val="24"/>
        </w:rPr>
        <w:t xml:space="preserve"> [--]</w:t>
      </w:r>
    </w:p>
    <w:p w14:paraId="2F17264C" w14:textId="77777777" w:rsidR="00937F0C" w:rsidRPr="00D95AAD" w:rsidRDefault="00937F0C" w:rsidP="00937F0C">
      <w:pPr>
        <w:pStyle w:val="P68B1DB1-Normal2"/>
        <w:spacing w:after="0"/>
        <w:contextualSpacing/>
        <w:rPr>
          <w:szCs w:val="24"/>
        </w:rPr>
      </w:pPr>
      <w:r w:rsidRPr="00D95AAD">
        <w:rPr>
          <w:szCs w:val="24"/>
        </w:rPr>
        <w:br w:type="page"/>
      </w:r>
    </w:p>
    <w:p w14:paraId="2624F113" w14:textId="77777777" w:rsidR="00937F0C" w:rsidRPr="00D95AAD" w:rsidRDefault="00937F0C" w:rsidP="00D95AAD">
      <w:pPr>
        <w:keepNext/>
        <w:pageBreakBefore/>
        <w:pBdr>
          <w:top w:val="nil"/>
          <w:left w:val="nil"/>
          <w:bottom w:val="nil"/>
          <w:right w:val="nil"/>
          <w:between w:val="nil"/>
        </w:pBdr>
        <w:spacing w:after="0"/>
        <w:contextualSpacing/>
        <w:jc w:val="center"/>
        <w:rPr>
          <w:b/>
          <w:bCs/>
          <w:color w:val="000000"/>
          <w:sz w:val="24"/>
          <w:szCs w:val="24"/>
        </w:rPr>
      </w:pPr>
      <w:bookmarkStart w:id="82" w:name="_25b2l0r" w:colFirst="0" w:colLast="0"/>
      <w:bookmarkEnd w:id="82"/>
      <w:r w:rsidRPr="00D95AAD">
        <w:rPr>
          <w:b/>
          <w:bCs/>
          <w:color w:val="000000"/>
          <w:sz w:val="24"/>
          <w:szCs w:val="24"/>
        </w:rPr>
        <w:t>ANNEX NO 4</w:t>
      </w:r>
    </w:p>
    <w:p w14:paraId="724139F8" w14:textId="05203ED9" w:rsidR="00937F0C" w:rsidRPr="00D95AAD" w:rsidRDefault="0006156A" w:rsidP="00937F0C">
      <w:pPr>
        <w:pStyle w:val="P68B1DB1-Normal3"/>
        <w:pBdr>
          <w:top w:val="nil"/>
          <w:left w:val="nil"/>
          <w:bottom w:val="nil"/>
          <w:right w:val="nil"/>
          <w:between w:val="nil"/>
        </w:pBdr>
        <w:spacing w:after="0"/>
        <w:contextualSpacing/>
        <w:jc w:val="center"/>
        <w:rPr>
          <w:szCs w:val="24"/>
        </w:rPr>
      </w:pPr>
      <w:bookmarkStart w:id="83" w:name="_kgcv8k" w:colFirst="0" w:colLast="0"/>
      <w:bookmarkEnd w:id="83"/>
      <w:r w:rsidRPr="00D95AAD">
        <w:rPr>
          <w:szCs w:val="24"/>
        </w:rPr>
        <w:t>STATEMENT ON OWN LIABILITY</w:t>
      </w:r>
      <w:r w:rsidR="00937F0C" w:rsidRPr="00D95AAD">
        <w:rPr>
          <w:szCs w:val="24"/>
        </w:rPr>
        <w:t xml:space="preserve"> FOR INVESTORS</w:t>
      </w:r>
    </w:p>
    <w:p w14:paraId="4B59D7A7" w14:textId="4117B22B" w:rsidR="00937F0C" w:rsidRPr="00D95AAD" w:rsidRDefault="00937F0C" w:rsidP="00937F0C">
      <w:pPr>
        <w:pStyle w:val="P68B1DB1-Normal25"/>
        <w:pBdr>
          <w:top w:val="nil"/>
          <w:left w:val="nil"/>
          <w:bottom w:val="nil"/>
          <w:right w:val="nil"/>
          <w:between w:val="nil"/>
        </w:pBdr>
        <w:spacing w:after="0"/>
        <w:contextualSpacing/>
        <w:jc w:val="center"/>
        <w:rPr>
          <w:szCs w:val="24"/>
        </w:rPr>
      </w:pPr>
      <w:r w:rsidRPr="00D95AAD">
        <w:rPr>
          <w:szCs w:val="24"/>
        </w:rPr>
        <w:t xml:space="preserve">(To be filled in by </w:t>
      </w:r>
      <w:r w:rsidR="0006156A" w:rsidRPr="00D95AAD">
        <w:rPr>
          <w:szCs w:val="24"/>
        </w:rPr>
        <w:t>I</w:t>
      </w:r>
      <w:r w:rsidRPr="00D95AAD">
        <w:rPr>
          <w:szCs w:val="24"/>
        </w:rPr>
        <w:t>nvestors or by each member of the Consortium)</w:t>
      </w:r>
    </w:p>
    <w:p w14:paraId="50B3058C" w14:textId="77777777" w:rsidR="00937F0C" w:rsidRPr="00D95AAD" w:rsidRDefault="00937F0C" w:rsidP="00937F0C">
      <w:pPr>
        <w:pBdr>
          <w:top w:val="nil"/>
          <w:left w:val="nil"/>
          <w:bottom w:val="nil"/>
          <w:right w:val="nil"/>
          <w:between w:val="nil"/>
        </w:pBdr>
        <w:spacing w:after="0"/>
        <w:contextualSpacing/>
        <w:jc w:val="center"/>
        <w:rPr>
          <w:i/>
          <w:color w:val="000000"/>
          <w:sz w:val="24"/>
          <w:szCs w:val="24"/>
        </w:rPr>
      </w:pPr>
    </w:p>
    <w:p w14:paraId="7EE8AA91" w14:textId="77777777"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 xml:space="preserve">For participation in the tender for granting the Eligible Producer status </w:t>
      </w:r>
    </w:p>
    <w:p w14:paraId="3EE46D4B" w14:textId="77777777"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 xml:space="preserve">Towards: Tender Commission </w:t>
      </w:r>
    </w:p>
    <w:p w14:paraId="5C41B062" w14:textId="77777777"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Date: [-]</w:t>
      </w:r>
    </w:p>
    <w:p w14:paraId="5F188D25" w14:textId="451B0352"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I, [</w:t>
      </w:r>
      <w:r w:rsidRPr="00D95AAD">
        <w:rPr>
          <w:i/>
          <w:iCs/>
          <w:szCs w:val="24"/>
        </w:rPr>
        <w:t>Name of the Investor / Consortium Leader and complete identification details</w:t>
      </w:r>
      <w:r w:rsidRPr="00D95AAD">
        <w:rPr>
          <w:szCs w:val="24"/>
        </w:rPr>
        <w:t>], hereby declare and warrant that as of the date hereof, [</w:t>
      </w:r>
      <w:r w:rsidRPr="00D95AAD">
        <w:rPr>
          <w:i/>
          <w:iCs/>
          <w:szCs w:val="24"/>
        </w:rPr>
        <w:t>Name of the Investor / Consortium Leader</w:t>
      </w:r>
      <w:r w:rsidRPr="00D95AAD">
        <w:rPr>
          <w:szCs w:val="24"/>
        </w:rPr>
        <w:t>] [</w:t>
      </w:r>
      <w:r w:rsidRPr="00D95AAD">
        <w:rPr>
          <w:i/>
          <w:iCs/>
          <w:szCs w:val="24"/>
        </w:rPr>
        <w:t>and each member of our Consortium (if applicable</w:t>
      </w:r>
      <w:r w:rsidRPr="00D95AAD">
        <w:rPr>
          <w:szCs w:val="24"/>
        </w:rPr>
        <w:t>)]:</w:t>
      </w:r>
    </w:p>
    <w:p w14:paraId="4BEBB3B6"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p>
    <w:p w14:paraId="2C5A1CD8" w14:textId="385B499D" w:rsidR="00937F0C" w:rsidRPr="00D95AAD" w:rsidRDefault="00937F0C" w:rsidP="00937F0C">
      <w:pPr>
        <w:pStyle w:val="P68B1DB1-Normal4"/>
        <w:numPr>
          <w:ilvl w:val="0"/>
          <w:numId w:val="3"/>
        </w:numPr>
        <w:pBdr>
          <w:top w:val="nil"/>
          <w:left w:val="nil"/>
          <w:bottom w:val="nil"/>
          <w:right w:val="nil"/>
          <w:between w:val="nil"/>
        </w:pBdr>
        <w:spacing w:after="0"/>
        <w:contextualSpacing/>
        <w:jc w:val="both"/>
        <w:rPr>
          <w:szCs w:val="24"/>
        </w:rPr>
      </w:pPr>
      <w:r w:rsidRPr="00D95AAD">
        <w:rPr>
          <w:szCs w:val="24"/>
        </w:rPr>
        <w:t>is duly registered, is active and is not in bankruptcy or liquidation proceedings;</w:t>
      </w:r>
    </w:p>
    <w:p w14:paraId="18114823" w14:textId="77777777" w:rsidR="00937F0C" w:rsidRPr="00D95AAD" w:rsidRDefault="00937F0C" w:rsidP="00937F0C">
      <w:pPr>
        <w:pStyle w:val="P68B1DB1-Normal4"/>
        <w:numPr>
          <w:ilvl w:val="0"/>
          <w:numId w:val="3"/>
        </w:numPr>
        <w:pBdr>
          <w:top w:val="nil"/>
          <w:left w:val="nil"/>
          <w:bottom w:val="nil"/>
          <w:right w:val="nil"/>
          <w:between w:val="nil"/>
        </w:pBdr>
        <w:spacing w:after="0"/>
        <w:contextualSpacing/>
        <w:jc w:val="both"/>
        <w:rPr>
          <w:szCs w:val="24"/>
        </w:rPr>
      </w:pPr>
      <w:r w:rsidRPr="00D95AAD">
        <w:rPr>
          <w:szCs w:val="24"/>
        </w:rPr>
        <w:t>has not been convicted of antitrust activities, fraud, corruption, complicity, or money laundering, or of a criminal offense committed in the course of professional activity;</w:t>
      </w:r>
    </w:p>
    <w:p w14:paraId="6A092CFF" w14:textId="77777777" w:rsidR="00937F0C" w:rsidRPr="00D95AAD" w:rsidRDefault="00937F0C" w:rsidP="00937F0C">
      <w:pPr>
        <w:pStyle w:val="P68B1DB1-Normal4"/>
        <w:numPr>
          <w:ilvl w:val="0"/>
          <w:numId w:val="3"/>
        </w:numPr>
        <w:pBdr>
          <w:top w:val="nil"/>
          <w:left w:val="nil"/>
          <w:bottom w:val="nil"/>
          <w:right w:val="nil"/>
          <w:between w:val="nil"/>
        </w:pBdr>
        <w:spacing w:after="0"/>
        <w:contextualSpacing/>
        <w:jc w:val="both"/>
        <w:rPr>
          <w:szCs w:val="24"/>
        </w:rPr>
      </w:pPr>
      <w:r w:rsidRPr="00D95AAD">
        <w:rPr>
          <w:szCs w:val="24"/>
        </w:rPr>
        <w:t>is not under criminal investigation related to fraud, corruption, or money laundering at the date of the submission of the application/offer and has not been for the last three (3) years before the submission of the application/Bid;</w:t>
      </w:r>
    </w:p>
    <w:p w14:paraId="7D101B02" w14:textId="77777777" w:rsidR="00937F0C" w:rsidRPr="00D95AAD" w:rsidRDefault="00937F0C" w:rsidP="00937F0C">
      <w:pPr>
        <w:pStyle w:val="P68B1DB1-Normal4"/>
        <w:numPr>
          <w:ilvl w:val="0"/>
          <w:numId w:val="3"/>
        </w:numPr>
        <w:pBdr>
          <w:top w:val="nil"/>
          <w:left w:val="nil"/>
          <w:bottom w:val="nil"/>
          <w:right w:val="nil"/>
          <w:between w:val="nil"/>
        </w:pBdr>
        <w:spacing w:after="0"/>
        <w:contextualSpacing/>
        <w:jc w:val="both"/>
        <w:rPr>
          <w:szCs w:val="24"/>
        </w:rPr>
      </w:pPr>
      <w:r w:rsidRPr="00D95AAD">
        <w:rPr>
          <w:szCs w:val="24"/>
        </w:rPr>
        <w:t>is not listed in the blacklist of economic operators in the Republic of Moldova or the state of residence and is not on any sanctions list promulgated by the UN Security Council or its Committees, or any other international sanctions list; and is not engaged in activities (directly or through a subsidiary) that do not comply with the sanctions promulgated by the UN Security Council or its Committees or with national sanctions of the Republic of Moldova;</w:t>
      </w:r>
    </w:p>
    <w:p w14:paraId="6DE91CE7" w14:textId="79E02C6A" w:rsidR="00937F0C" w:rsidRPr="00D95AAD" w:rsidRDefault="00937F0C" w:rsidP="00937F0C">
      <w:pPr>
        <w:pStyle w:val="P68B1DB1-Normal4"/>
        <w:numPr>
          <w:ilvl w:val="0"/>
          <w:numId w:val="3"/>
        </w:numPr>
        <w:pBdr>
          <w:top w:val="nil"/>
          <w:left w:val="nil"/>
          <w:bottom w:val="nil"/>
          <w:right w:val="nil"/>
          <w:between w:val="nil"/>
        </w:pBdr>
        <w:spacing w:after="0"/>
        <w:contextualSpacing/>
        <w:jc w:val="both"/>
        <w:rPr>
          <w:szCs w:val="24"/>
        </w:rPr>
      </w:pPr>
      <w:r w:rsidRPr="00D95AAD">
        <w:rPr>
          <w:szCs w:val="24"/>
        </w:rPr>
        <w:t xml:space="preserve">has no overdue tax obligations, social security obligations or pecuniary obligations established by final court decisions unpaid for a period of at least three years prior to the date of the </w:t>
      </w:r>
      <w:r w:rsidR="0006156A" w:rsidRPr="00D95AAD">
        <w:rPr>
          <w:szCs w:val="24"/>
        </w:rPr>
        <w:t>A</w:t>
      </w:r>
      <w:r w:rsidRPr="00D95AAD">
        <w:rPr>
          <w:szCs w:val="24"/>
        </w:rPr>
        <w:t>nnouncement of the initiation of the tender procedure;</w:t>
      </w:r>
    </w:p>
    <w:p w14:paraId="2306A974" w14:textId="77777777" w:rsidR="00937F0C" w:rsidRPr="00D95AAD" w:rsidRDefault="00937F0C" w:rsidP="00937F0C">
      <w:pPr>
        <w:pStyle w:val="P68B1DB1-Normal4"/>
        <w:numPr>
          <w:ilvl w:val="0"/>
          <w:numId w:val="3"/>
        </w:numPr>
        <w:pBdr>
          <w:top w:val="nil"/>
          <w:left w:val="nil"/>
          <w:bottom w:val="nil"/>
          <w:right w:val="nil"/>
          <w:between w:val="nil"/>
        </w:pBdr>
        <w:spacing w:after="0"/>
        <w:contextualSpacing/>
        <w:jc w:val="both"/>
        <w:rPr>
          <w:szCs w:val="24"/>
        </w:rPr>
      </w:pPr>
      <w:r w:rsidRPr="00D95AAD">
        <w:rPr>
          <w:szCs w:val="24"/>
        </w:rPr>
        <w:t>is not in a situation generating a conflict of interest as described in Section 7 of the Tender Documentation or [is in the following situation [</w:t>
      </w:r>
      <w:r w:rsidRPr="00D95AAD">
        <w:rPr>
          <w:i/>
          <w:iCs/>
          <w:szCs w:val="24"/>
        </w:rPr>
        <w:t>to describe exactly and in detail</w:t>
      </w:r>
      <w:r w:rsidRPr="00D95AAD">
        <w:rPr>
          <w:szCs w:val="24"/>
        </w:rPr>
        <w:t>], which, although may generate a conflict of interest, we believe can be remedied by implementing appropriate remedial measures].</w:t>
      </w:r>
    </w:p>
    <w:p w14:paraId="519F9165" w14:textId="77777777" w:rsidR="00937F0C" w:rsidRPr="00D95AAD" w:rsidRDefault="00937F0C" w:rsidP="00937F0C">
      <w:pPr>
        <w:pStyle w:val="P68B1DB1-Normal23"/>
        <w:pBdr>
          <w:top w:val="nil"/>
          <w:left w:val="nil"/>
          <w:bottom w:val="nil"/>
          <w:right w:val="nil"/>
          <w:between w:val="nil"/>
        </w:pBdr>
        <w:spacing w:after="0"/>
        <w:contextualSpacing/>
        <w:jc w:val="both"/>
        <w:rPr>
          <w:b/>
          <w:szCs w:val="24"/>
        </w:rPr>
      </w:pPr>
    </w:p>
    <w:p w14:paraId="7199A9C1" w14:textId="77777777" w:rsidR="00937F0C" w:rsidRPr="00D95AAD" w:rsidRDefault="00937F0C" w:rsidP="00937F0C">
      <w:pPr>
        <w:pStyle w:val="P68B1DB1-Normal23"/>
        <w:pBdr>
          <w:top w:val="nil"/>
          <w:left w:val="nil"/>
          <w:bottom w:val="nil"/>
          <w:right w:val="nil"/>
          <w:between w:val="nil"/>
        </w:pBdr>
        <w:spacing w:after="0"/>
        <w:contextualSpacing/>
        <w:jc w:val="both"/>
        <w:rPr>
          <w:b/>
          <w:szCs w:val="24"/>
        </w:rPr>
      </w:pPr>
      <w:r w:rsidRPr="00D95AAD">
        <w:rPr>
          <w:b/>
          <w:szCs w:val="24"/>
        </w:rPr>
        <w:t>I declare on my own responsibility that the data filled in the application, as well as those contained in the documents attached to the application, are true, and the attached documents are authentic.  I acknowledge that false declaration, intentional declaration of incomplete or false data constitutes a crime and is punishable according to the provisions of the Criminal Code of the Republic of Moldova</w:t>
      </w:r>
      <w:r w:rsidRPr="00D95AAD">
        <w:rPr>
          <w:szCs w:val="24"/>
        </w:rPr>
        <w:t xml:space="preserve">. </w:t>
      </w:r>
    </w:p>
    <w:p w14:paraId="2F1237B1" w14:textId="77777777" w:rsidR="00937F0C" w:rsidRPr="00B52D9D" w:rsidRDefault="00937F0C" w:rsidP="00937F0C">
      <w:pPr>
        <w:pBdr>
          <w:top w:val="nil"/>
          <w:left w:val="nil"/>
          <w:bottom w:val="nil"/>
          <w:right w:val="nil"/>
          <w:between w:val="nil"/>
        </w:pBdr>
        <w:spacing w:after="0"/>
        <w:contextualSpacing/>
        <w:jc w:val="both"/>
        <w:rPr>
          <w:sz w:val="24"/>
          <w:szCs w:val="24"/>
        </w:rPr>
      </w:pPr>
    </w:p>
    <w:p w14:paraId="68EF4E66" w14:textId="77777777" w:rsidR="00937F0C" w:rsidRPr="00B52D9D" w:rsidRDefault="00937F0C" w:rsidP="00937F0C">
      <w:pPr>
        <w:pStyle w:val="P68B1DB1-Normal2"/>
        <w:pBdr>
          <w:top w:val="nil"/>
          <w:left w:val="nil"/>
          <w:bottom w:val="nil"/>
          <w:right w:val="nil"/>
          <w:between w:val="nil"/>
        </w:pBdr>
        <w:spacing w:after="0"/>
        <w:contextualSpacing/>
        <w:rPr>
          <w:b/>
          <w:szCs w:val="24"/>
        </w:rPr>
      </w:pPr>
      <w:r w:rsidRPr="00B52D9D">
        <w:rPr>
          <w:szCs w:val="24"/>
        </w:rPr>
        <w:t>Date:</w:t>
      </w:r>
      <w:r w:rsidRPr="00B52D9D">
        <w:rPr>
          <w:b/>
          <w:szCs w:val="24"/>
        </w:rPr>
        <w:t xml:space="preserve"> [--]</w:t>
      </w:r>
      <w:r w:rsidRPr="00B52D9D">
        <w:rPr>
          <w:szCs w:val="24"/>
        </w:rPr>
        <w:br/>
        <w:t xml:space="preserve">Investor: </w:t>
      </w:r>
      <w:r w:rsidRPr="00B52D9D">
        <w:rPr>
          <w:b/>
          <w:szCs w:val="24"/>
        </w:rPr>
        <w:t>[--]</w:t>
      </w:r>
    </w:p>
    <w:p w14:paraId="3F9F9BBC" w14:textId="77777777" w:rsidR="00937F0C" w:rsidRPr="00B52D9D" w:rsidRDefault="00937F0C" w:rsidP="00937F0C">
      <w:pPr>
        <w:pStyle w:val="P68B1DB1-Normal24"/>
        <w:pBdr>
          <w:top w:val="nil"/>
          <w:left w:val="nil"/>
          <w:bottom w:val="nil"/>
          <w:right w:val="nil"/>
          <w:between w:val="nil"/>
        </w:pBdr>
        <w:spacing w:after="0"/>
        <w:contextualSpacing/>
        <w:rPr>
          <w:color w:val="auto"/>
          <w:szCs w:val="24"/>
        </w:rPr>
      </w:pPr>
      <w:bookmarkStart w:id="84" w:name="_Hlk170898232"/>
      <w:r w:rsidRPr="00B52D9D">
        <w:rPr>
          <w:color w:val="auto"/>
          <w:szCs w:val="24"/>
        </w:rPr>
        <w:t xml:space="preserve">[Member of the Consortium: </w:t>
      </w:r>
      <w:r w:rsidRPr="00B52D9D">
        <w:rPr>
          <w:b/>
          <w:color w:val="auto"/>
          <w:szCs w:val="24"/>
        </w:rPr>
        <w:t>[--]]</w:t>
      </w:r>
    </w:p>
    <w:bookmarkEnd w:id="84"/>
    <w:p w14:paraId="69265EB9" w14:textId="738AF1D9" w:rsidR="00937F0C" w:rsidRPr="00D95AAD" w:rsidRDefault="00937F0C" w:rsidP="00937F0C">
      <w:pPr>
        <w:pStyle w:val="P68B1DB1-Normal2"/>
        <w:pBdr>
          <w:top w:val="nil"/>
          <w:left w:val="nil"/>
          <w:bottom w:val="nil"/>
          <w:right w:val="nil"/>
          <w:between w:val="nil"/>
        </w:pBdr>
        <w:spacing w:after="0"/>
        <w:contextualSpacing/>
        <w:rPr>
          <w:color w:val="000000"/>
          <w:szCs w:val="24"/>
        </w:rPr>
      </w:pPr>
      <w:r w:rsidRPr="00B52D9D">
        <w:rPr>
          <w:szCs w:val="24"/>
        </w:rPr>
        <w:t>Investor representative</w:t>
      </w:r>
      <w:r w:rsidRPr="00D95AAD">
        <w:rPr>
          <w:color w:val="000000"/>
          <w:szCs w:val="24"/>
        </w:rPr>
        <w:t xml:space="preserve"> or Authorised Representative: </w:t>
      </w:r>
      <w:r w:rsidRPr="00D95AAD">
        <w:rPr>
          <w:b/>
          <w:color w:val="FF0000"/>
          <w:szCs w:val="24"/>
        </w:rPr>
        <w:t>[--]</w:t>
      </w:r>
    </w:p>
    <w:p w14:paraId="000CE0D6" w14:textId="77777777" w:rsidR="00937F0C" w:rsidRPr="00D95AAD" w:rsidRDefault="00937F0C" w:rsidP="00937F0C">
      <w:pPr>
        <w:pStyle w:val="P68B1DB1-Normal2"/>
        <w:pBdr>
          <w:top w:val="nil"/>
          <w:left w:val="nil"/>
          <w:bottom w:val="nil"/>
          <w:right w:val="nil"/>
          <w:between w:val="nil"/>
        </w:pBdr>
        <w:spacing w:after="0"/>
        <w:contextualSpacing/>
        <w:rPr>
          <w:color w:val="000000"/>
          <w:szCs w:val="24"/>
        </w:rPr>
      </w:pPr>
      <w:r w:rsidRPr="00D95AAD">
        <w:rPr>
          <w:color w:val="000000"/>
          <w:szCs w:val="24"/>
        </w:rPr>
        <w:t>Signature:</w:t>
      </w:r>
      <w:r w:rsidRPr="00D95AAD">
        <w:rPr>
          <w:b/>
          <w:color w:val="FF0000"/>
          <w:szCs w:val="24"/>
        </w:rPr>
        <w:t xml:space="preserve"> [--]</w:t>
      </w:r>
    </w:p>
    <w:p w14:paraId="091A2E5D" w14:textId="77777777" w:rsidR="00937F0C" w:rsidRPr="00D95AAD" w:rsidRDefault="00937F0C" w:rsidP="00937F0C">
      <w:pPr>
        <w:pStyle w:val="P68B1DB1-Normal2"/>
        <w:pBdr>
          <w:top w:val="nil"/>
          <w:left w:val="nil"/>
          <w:bottom w:val="nil"/>
          <w:right w:val="nil"/>
          <w:between w:val="nil"/>
        </w:pBdr>
        <w:spacing w:after="0"/>
        <w:contextualSpacing/>
        <w:jc w:val="both"/>
        <w:rPr>
          <w:color w:val="000000"/>
          <w:szCs w:val="24"/>
        </w:rPr>
      </w:pPr>
      <w:r w:rsidRPr="00D95AAD">
        <w:rPr>
          <w:szCs w:val="24"/>
        </w:rPr>
        <w:br w:type="page"/>
      </w:r>
    </w:p>
    <w:p w14:paraId="4C71573D" w14:textId="77777777" w:rsidR="00937F0C" w:rsidRPr="00D95AAD" w:rsidRDefault="00937F0C" w:rsidP="00937F0C">
      <w:pPr>
        <w:pStyle w:val="P68B1DB1-Normal26"/>
        <w:keepNext/>
        <w:pageBreakBefore/>
        <w:pBdr>
          <w:top w:val="nil"/>
          <w:left w:val="nil"/>
          <w:bottom w:val="nil"/>
          <w:right w:val="nil"/>
          <w:between w:val="nil"/>
        </w:pBdr>
        <w:spacing w:after="0"/>
        <w:contextualSpacing/>
        <w:jc w:val="center"/>
        <w:rPr>
          <w:szCs w:val="24"/>
        </w:rPr>
      </w:pPr>
      <w:bookmarkStart w:id="85" w:name="_34g0dwd" w:colFirst="0" w:colLast="0"/>
      <w:bookmarkEnd w:id="85"/>
      <w:r w:rsidRPr="00D95AAD">
        <w:rPr>
          <w:szCs w:val="24"/>
        </w:rPr>
        <w:t>ANNEX NO 5</w:t>
      </w:r>
    </w:p>
    <w:p w14:paraId="332CA229" w14:textId="77777777" w:rsidR="00937F0C" w:rsidRPr="00D95AAD" w:rsidRDefault="00937F0C" w:rsidP="00937F0C">
      <w:pPr>
        <w:pStyle w:val="P68B1DB1-Normal3"/>
        <w:pBdr>
          <w:top w:val="nil"/>
          <w:left w:val="nil"/>
          <w:bottom w:val="nil"/>
          <w:right w:val="nil"/>
          <w:between w:val="nil"/>
        </w:pBdr>
        <w:spacing w:after="0"/>
        <w:contextualSpacing/>
        <w:jc w:val="center"/>
        <w:rPr>
          <w:szCs w:val="24"/>
        </w:rPr>
      </w:pPr>
      <w:r w:rsidRPr="00D95AAD">
        <w:rPr>
          <w:szCs w:val="24"/>
        </w:rPr>
        <w:t>BID BOND MODEL FORM</w:t>
      </w:r>
    </w:p>
    <w:p w14:paraId="5255CED8" w14:textId="77777777" w:rsidR="00937F0C" w:rsidRPr="00D95AAD" w:rsidRDefault="00937F0C" w:rsidP="00937F0C">
      <w:pPr>
        <w:pStyle w:val="P68B1DB1-Normal4"/>
        <w:pBdr>
          <w:top w:val="nil"/>
          <w:left w:val="nil"/>
          <w:bottom w:val="nil"/>
          <w:right w:val="nil"/>
          <w:between w:val="nil"/>
        </w:pBdr>
        <w:spacing w:after="0"/>
        <w:contextualSpacing/>
        <w:jc w:val="center"/>
        <w:rPr>
          <w:szCs w:val="24"/>
        </w:rPr>
      </w:pPr>
      <w:r w:rsidRPr="00D95AAD">
        <w:rPr>
          <w:szCs w:val="24"/>
        </w:rPr>
        <w:t>(Bank Logo and Letterhead)</w:t>
      </w:r>
    </w:p>
    <w:p w14:paraId="40ED070A" w14:textId="77777777"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Date: [-]</w:t>
      </w:r>
    </w:p>
    <w:p w14:paraId="6033EAEA" w14:textId="77777777"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Beneficiary:</w:t>
      </w:r>
      <w:r w:rsidRPr="00D95AAD">
        <w:rPr>
          <w:szCs w:val="24"/>
        </w:rPr>
        <w:tab/>
        <w:t xml:space="preserve">The Government of the Republic of Moldova, through the Ministry of Energy. </w:t>
      </w:r>
    </w:p>
    <w:p w14:paraId="42C7FC82" w14:textId="77777777"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On behalf of: [</w:t>
      </w:r>
      <w:r w:rsidRPr="00D95AAD">
        <w:rPr>
          <w:i/>
          <w:szCs w:val="24"/>
        </w:rPr>
        <w:t>Name and address of the investor</w:t>
      </w:r>
      <w:r w:rsidRPr="00D95AAD">
        <w:rPr>
          <w:szCs w:val="24"/>
        </w:rPr>
        <w:t xml:space="preserve">]: </w:t>
      </w:r>
    </w:p>
    <w:p w14:paraId="0D2ED77A" w14:textId="77777777" w:rsidR="00937F0C" w:rsidRPr="00D95AAD" w:rsidRDefault="00937F0C" w:rsidP="00937F0C">
      <w:pPr>
        <w:pBdr>
          <w:top w:val="nil"/>
          <w:left w:val="nil"/>
          <w:bottom w:val="nil"/>
          <w:right w:val="nil"/>
          <w:between w:val="nil"/>
        </w:pBdr>
        <w:spacing w:after="0"/>
        <w:contextualSpacing/>
        <w:jc w:val="both"/>
        <w:rPr>
          <w:b/>
          <w:color w:val="000000"/>
          <w:sz w:val="24"/>
          <w:szCs w:val="24"/>
        </w:rPr>
      </w:pPr>
    </w:p>
    <w:p w14:paraId="590D2B66" w14:textId="77777777"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b/>
          <w:szCs w:val="24"/>
        </w:rPr>
        <w:t>Tender procedure</w:t>
      </w:r>
      <w:r w:rsidRPr="00D95AAD">
        <w:rPr>
          <w:szCs w:val="24"/>
        </w:rPr>
        <w:t>: Development and operation of an onshore wind Power Plant with a Tendered Capacity by [-], (“</w:t>
      </w:r>
      <w:r w:rsidRPr="00D95AAD">
        <w:rPr>
          <w:b/>
          <w:szCs w:val="24"/>
        </w:rPr>
        <w:t>Procedure</w:t>
      </w:r>
      <w:r w:rsidRPr="00D95AAD">
        <w:rPr>
          <w:szCs w:val="24"/>
        </w:rPr>
        <w:t>”).</w:t>
      </w:r>
    </w:p>
    <w:p w14:paraId="6946DE37" w14:textId="77777777" w:rsidR="00937F0C" w:rsidRPr="00D95AAD" w:rsidRDefault="00937F0C" w:rsidP="00937F0C">
      <w:pPr>
        <w:keepNext/>
        <w:pBdr>
          <w:top w:val="nil"/>
          <w:left w:val="nil"/>
          <w:bottom w:val="nil"/>
          <w:right w:val="nil"/>
          <w:between w:val="nil"/>
        </w:pBdr>
        <w:spacing w:after="0"/>
        <w:contextualSpacing/>
        <w:jc w:val="both"/>
        <w:rPr>
          <w:color w:val="000000"/>
          <w:sz w:val="24"/>
          <w:szCs w:val="24"/>
        </w:rPr>
      </w:pPr>
      <w:bookmarkStart w:id="86" w:name="_1jlao46" w:colFirst="0" w:colLast="0"/>
      <w:bookmarkEnd w:id="86"/>
    </w:p>
    <w:p w14:paraId="5EC7CEFA" w14:textId="69B2BECC" w:rsidR="00937F0C" w:rsidRPr="00D95AAD" w:rsidRDefault="00937F0C" w:rsidP="00937F0C">
      <w:pPr>
        <w:keepNext/>
        <w:pBdr>
          <w:top w:val="nil"/>
          <w:left w:val="nil"/>
          <w:bottom w:val="nil"/>
          <w:right w:val="nil"/>
          <w:between w:val="nil"/>
        </w:pBdr>
        <w:spacing w:after="0"/>
        <w:contextualSpacing/>
        <w:jc w:val="both"/>
        <w:rPr>
          <w:color w:val="000000"/>
          <w:sz w:val="24"/>
          <w:szCs w:val="24"/>
        </w:rPr>
      </w:pPr>
      <w:r w:rsidRPr="00D95AAD">
        <w:rPr>
          <w:color w:val="000000"/>
          <w:sz w:val="24"/>
          <w:szCs w:val="24"/>
        </w:rPr>
        <w:t>In connection with the above-mentioned Procedure, we have been informed that [-] (hereinafter referred to as the "</w:t>
      </w:r>
      <w:r w:rsidRPr="00D95AAD">
        <w:rPr>
          <w:b/>
          <w:bCs/>
          <w:color w:val="000000"/>
          <w:sz w:val="24"/>
          <w:szCs w:val="24"/>
        </w:rPr>
        <w:t>Investor</w:t>
      </w:r>
      <w:r w:rsidRPr="00D95AAD">
        <w:rPr>
          <w:color w:val="000000"/>
          <w:sz w:val="24"/>
          <w:szCs w:val="24"/>
        </w:rPr>
        <w:t xml:space="preserve">") has been requested by you to submit to the Government the Bid Bond in the amount of </w:t>
      </w:r>
      <w:r w:rsidRPr="00D95AAD">
        <w:rPr>
          <w:i/>
          <w:iCs/>
          <w:color w:val="000000"/>
          <w:sz w:val="24"/>
          <w:szCs w:val="24"/>
        </w:rPr>
        <w:t>[insert exact amount</w:t>
      </w:r>
      <w:r w:rsidR="000A270A">
        <w:rPr>
          <w:i/>
          <w:iCs/>
          <w:color w:val="000000"/>
          <w:sz w:val="24"/>
          <w:szCs w:val="24"/>
        </w:rPr>
        <w:t>,</w:t>
      </w:r>
      <w:r w:rsidR="000A270A" w:rsidRPr="000A270A">
        <w:t xml:space="preserve"> </w:t>
      </w:r>
      <w:r w:rsidR="000A270A" w:rsidRPr="000A270A">
        <w:rPr>
          <w:i/>
          <w:iCs/>
          <w:color w:val="000000"/>
          <w:sz w:val="24"/>
          <w:szCs w:val="24"/>
        </w:rPr>
        <w:t xml:space="preserve">which is individually calculated with a reference value of </w:t>
      </w:r>
      <w:r w:rsidR="000A270A">
        <w:rPr>
          <w:i/>
          <w:iCs/>
          <w:color w:val="000000"/>
          <w:sz w:val="24"/>
          <w:szCs w:val="24"/>
        </w:rPr>
        <w:t>258</w:t>
      </w:r>
      <w:r w:rsidR="000A270A" w:rsidRPr="000A270A">
        <w:rPr>
          <w:i/>
          <w:iCs/>
          <w:color w:val="000000"/>
          <w:sz w:val="24"/>
          <w:szCs w:val="24"/>
        </w:rPr>
        <w:t xml:space="preserve"> Moldovan Lei for each 1kW of Capacity offered. In case of the submission of a Bid Bond by a recognized intentional financial institution, it may also be submitted in USD or EUR, and the amount of the guarantee will take into account the corresponding exchange rate published by the National Bank of Moldova on the date of submission of the Bid Bond</w:t>
      </w:r>
      <w:r w:rsidR="000A270A">
        <w:rPr>
          <w:i/>
          <w:iCs/>
          <w:color w:val="000000"/>
          <w:sz w:val="24"/>
          <w:szCs w:val="24"/>
        </w:rPr>
        <w:t xml:space="preserve"> </w:t>
      </w:r>
      <w:r w:rsidRPr="00A7225C">
        <w:rPr>
          <w:i/>
          <w:iCs/>
          <w:color w:val="000000"/>
          <w:sz w:val="24"/>
          <w:szCs w:val="24"/>
        </w:rPr>
        <w:t>]</w:t>
      </w:r>
      <w:r w:rsidRPr="00D95AAD">
        <w:rPr>
          <w:color w:val="000000"/>
          <w:sz w:val="24"/>
          <w:szCs w:val="24"/>
        </w:rPr>
        <w:t xml:space="preserve"> as a condition to ensure participation in the tender procedure related to the Project. Furthermore, we understand that, according to the conditions, the bid must be supported by a Bid Bond.</w:t>
      </w:r>
    </w:p>
    <w:p w14:paraId="325C3559" w14:textId="77777777" w:rsidR="00937F0C" w:rsidRPr="00D95AAD" w:rsidRDefault="00937F0C" w:rsidP="00937F0C">
      <w:pPr>
        <w:keepNext/>
        <w:pBdr>
          <w:top w:val="nil"/>
          <w:left w:val="nil"/>
          <w:bottom w:val="nil"/>
          <w:right w:val="nil"/>
          <w:between w:val="nil"/>
        </w:pBdr>
        <w:spacing w:after="0"/>
        <w:contextualSpacing/>
        <w:jc w:val="both"/>
        <w:rPr>
          <w:color w:val="000000"/>
          <w:sz w:val="24"/>
          <w:szCs w:val="24"/>
        </w:rPr>
      </w:pPr>
    </w:p>
    <w:p w14:paraId="167759B9" w14:textId="23D36932" w:rsidR="00937F0C" w:rsidRPr="00D95AAD" w:rsidRDefault="00937F0C" w:rsidP="00937F0C">
      <w:pPr>
        <w:keepNext/>
        <w:pBdr>
          <w:top w:val="nil"/>
          <w:left w:val="nil"/>
          <w:bottom w:val="nil"/>
          <w:right w:val="nil"/>
          <w:between w:val="nil"/>
        </w:pBdr>
        <w:spacing w:after="0"/>
        <w:contextualSpacing/>
        <w:jc w:val="both"/>
        <w:rPr>
          <w:color w:val="000000"/>
          <w:sz w:val="24"/>
          <w:szCs w:val="24"/>
        </w:rPr>
      </w:pPr>
      <w:r w:rsidRPr="00D95AAD">
        <w:rPr>
          <w:color w:val="000000"/>
          <w:sz w:val="24"/>
          <w:szCs w:val="24"/>
        </w:rPr>
        <w:t xml:space="preserve">The Bank irrevocably undertakes to transfer to the account indicated by the Ministry of Finance the bank guarantee in the amount of </w:t>
      </w:r>
      <w:r w:rsidRPr="00A7225C">
        <w:rPr>
          <w:i/>
          <w:iCs/>
          <w:color w:val="000000"/>
          <w:sz w:val="24"/>
          <w:szCs w:val="24"/>
        </w:rPr>
        <w:t>[</w:t>
      </w:r>
      <w:r w:rsidRPr="00D95AAD">
        <w:rPr>
          <w:i/>
          <w:iCs/>
          <w:color w:val="000000"/>
          <w:sz w:val="24"/>
          <w:szCs w:val="24"/>
        </w:rPr>
        <w:t>insert exact amount</w:t>
      </w:r>
      <w:r w:rsidR="00B65E3F">
        <w:rPr>
          <w:i/>
          <w:iCs/>
          <w:color w:val="000000"/>
          <w:sz w:val="24"/>
          <w:szCs w:val="24"/>
        </w:rPr>
        <w:t>,</w:t>
      </w:r>
      <w:r w:rsidRPr="00D95AAD">
        <w:rPr>
          <w:i/>
          <w:iCs/>
          <w:color w:val="000000"/>
          <w:sz w:val="24"/>
          <w:szCs w:val="24"/>
        </w:rPr>
        <w:t xml:space="preserve"> </w:t>
      </w:r>
      <w:r w:rsidR="00B65E3F" w:rsidRPr="00B65E3F">
        <w:rPr>
          <w:i/>
          <w:iCs/>
          <w:color w:val="000000"/>
          <w:sz w:val="24"/>
          <w:szCs w:val="24"/>
        </w:rPr>
        <w:t xml:space="preserve">which is individually calculated with a reference value of </w:t>
      </w:r>
      <w:r w:rsidR="00D92AA3">
        <w:rPr>
          <w:i/>
          <w:iCs/>
          <w:color w:val="000000"/>
          <w:sz w:val="24"/>
          <w:szCs w:val="24"/>
        </w:rPr>
        <w:t>258</w:t>
      </w:r>
      <w:r w:rsidR="00B65E3F" w:rsidRPr="00B65E3F">
        <w:rPr>
          <w:i/>
          <w:iCs/>
          <w:color w:val="000000"/>
          <w:sz w:val="24"/>
          <w:szCs w:val="24"/>
        </w:rPr>
        <w:t xml:space="preserve"> Moldovan Lei for each 1kW of Capacity offered. In case of the submission of a Bid Bond by a recognized intentional financial institution, it may also be submitted in USD or EUR, and the amount of the guarantee will take into account the corresponding exchange rate published by the National Bank of Moldova on the date of submission of the Bid Bond</w:t>
      </w:r>
      <w:r w:rsidRPr="00A7225C">
        <w:rPr>
          <w:i/>
          <w:iCs/>
          <w:color w:val="000000"/>
          <w:sz w:val="24"/>
          <w:szCs w:val="24"/>
        </w:rPr>
        <w:t xml:space="preserve">] </w:t>
      </w:r>
      <w:r w:rsidRPr="00D95AAD">
        <w:rPr>
          <w:color w:val="000000"/>
          <w:sz w:val="24"/>
          <w:szCs w:val="24"/>
        </w:rPr>
        <w:t>within fifteen (15) calendar days of the submission of the first compliant written request by the Beneficiary through the Tender Commission, without requiring explanations, provided that the request identifies the non-fulfillment of one of the following conditions:</w:t>
      </w:r>
    </w:p>
    <w:p w14:paraId="7BB9BF22" w14:textId="3639B0DC" w:rsidR="00937F0C" w:rsidRPr="00D95AAD" w:rsidRDefault="00937F0C" w:rsidP="00937F0C">
      <w:pPr>
        <w:keepNext/>
        <w:pBdr>
          <w:top w:val="nil"/>
          <w:left w:val="nil"/>
          <w:bottom w:val="nil"/>
          <w:right w:val="nil"/>
          <w:between w:val="nil"/>
        </w:pBdr>
        <w:spacing w:after="0"/>
        <w:contextualSpacing/>
        <w:jc w:val="both"/>
        <w:rPr>
          <w:color w:val="000000"/>
          <w:sz w:val="24"/>
          <w:szCs w:val="24"/>
        </w:rPr>
      </w:pPr>
      <w:r w:rsidRPr="00D95AAD">
        <w:rPr>
          <w:color w:val="000000"/>
          <w:sz w:val="24"/>
          <w:szCs w:val="24"/>
        </w:rPr>
        <w:t xml:space="preserve">a) The Investor has withdrawn its </w:t>
      </w:r>
      <w:r w:rsidR="00700751" w:rsidRPr="00D95AAD">
        <w:rPr>
          <w:color w:val="000000"/>
          <w:sz w:val="24"/>
          <w:szCs w:val="24"/>
        </w:rPr>
        <w:t>B</w:t>
      </w:r>
      <w:r w:rsidRPr="00D95AAD">
        <w:rPr>
          <w:color w:val="000000"/>
          <w:sz w:val="24"/>
          <w:szCs w:val="24"/>
        </w:rPr>
        <w:t>id during its validity period;</w:t>
      </w:r>
    </w:p>
    <w:p w14:paraId="1FE66CA5" w14:textId="77777777" w:rsidR="00937F0C" w:rsidRPr="00D95AAD" w:rsidRDefault="00937F0C" w:rsidP="00937F0C">
      <w:pPr>
        <w:keepNext/>
        <w:pBdr>
          <w:top w:val="nil"/>
          <w:left w:val="nil"/>
          <w:bottom w:val="nil"/>
          <w:right w:val="nil"/>
          <w:between w:val="nil"/>
        </w:pBdr>
        <w:spacing w:after="0"/>
        <w:contextualSpacing/>
        <w:jc w:val="both"/>
        <w:rPr>
          <w:color w:val="000000"/>
          <w:sz w:val="24"/>
          <w:szCs w:val="24"/>
        </w:rPr>
      </w:pPr>
      <w:r w:rsidRPr="00D95AAD">
        <w:rPr>
          <w:color w:val="000000"/>
          <w:sz w:val="24"/>
          <w:szCs w:val="24"/>
        </w:rPr>
        <w:t>b) The Investor has provided false or incorrect information, resulting in the rejection of the bid;</w:t>
      </w:r>
    </w:p>
    <w:p w14:paraId="65E2C1FE" w14:textId="77777777" w:rsidR="00937F0C" w:rsidRPr="00D95AAD" w:rsidRDefault="00937F0C" w:rsidP="00937F0C">
      <w:pPr>
        <w:keepNext/>
        <w:pBdr>
          <w:top w:val="nil"/>
          <w:left w:val="nil"/>
          <w:bottom w:val="nil"/>
          <w:right w:val="nil"/>
          <w:between w:val="nil"/>
        </w:pBdr>
        <w:spacing w:after="0"/>
        <w:contextualSpacing/>
        <w:jc w:val="both"/>
        <w:rPr>
          <w:color w:val="000000"/>
          <w:sz w:val="24"/>
          <w:szCs w:val="24"/>
        </w:rPr>
      </w:pPr>
      <w:r w:rsidRPr="00D95AAD">
        <w:rPr>
          <w:color w:val="000000"/>
          <w:sz w:val="24"/>
          <w:szCs w:val="24"/>
        </w:rPr>
        <w:t>c) After obtaining the Eligible Producer status, the Investor has not provided the Performance Bond of the contract within the value and deadlines set in the Tender Documentation.</w:t>
      </w:r>
    </w:p>
    <w:p w14:paraId="47391520" w14:textId="77777777" w:rsidR="00937F0C" w:rsidRPr="00D95AAD" w:rsidRDefault="00937F0C" w:rsidP="00937F0C">
      <w:pPr>
        <w:keepNext/>
        <w:pBdr>
          <w:top w:val="nil"/>
          <w:left w:val="nil"/>
          <w:bottom w:val="nil"/>
          <w:right w:val="nil"/>
          <w:between w:val="nil"/>
        </w:pBdr>
        <w:spacing w:after="0"/>
        <w:contextualSpacing/>
        <w:jc w:val="both"/>
        <w:rPr>
          <w:color w:val="000000"/>
          <w:sz w:val="24"/>
          <w:szCs w:val="24"/>
        </w:rPr>
      </w:pPr>
    </w:p>
    <w:p w14:paraId="73EC3D05" w14:textId="426F033E" w:rsidR="00937F0C" w:rsidRPr="00D95AAD" w:rsidRDefault="00937F0C" w:rsidP="00937F0C">
      <w:pPr>
        <w:keepNext/>
        <w:pBdr>
          <w:top w:val="nil"/>
          <w:left w:val="nil"/>
          <w:bottom w:val="nil"/>
          <w:right w:val="nil"/>
          <w:between w:val="nil"/>
        </w:pBdr>
        <w:spacing w:after="0"/>
        <w:contextualSpacing/>
        <w:jc w:val="both"/>
        <w:rPr>
          <w:color w:val="000000"/>
          <w:sz w:val="24"/>
          <w:szCs w:val="24"/>
        </w:rPr>
      </w:pPr>
      <w:r w:rsidRPr="00D95AAD">
        <w:rPr>
          <w:color w:val="000000"/>
          <w:sz w:val="24"/>
          <w:szCs w:val="24"/>
        </w:rPr>
        <w:t xml:space="preserve">This guarantee is valid until [180 days after the bid submission deadline, or as the case may be, until the submission of all documents, according to the schedule specified by the </w:t>
      </w:r>
      <w:r w:rsidR="00560F4D" w:rsidRPr="00D95AAD">
        <w:rPr>
          <w:color w:val="000000"/>
          <w:sz w:val="24"/>
          <w:szCs w:val="24"/>
        </w:rPr>
        <w:t>I</w:t>
      </w:r>
      <w:r w:rsidRPr="00D95AAD">
        <w:rPr>
          <w:color w:val="000000"/>
          <w:sz w:val="24"/>
          <w:szCs w:val="24"/>
        </w:rPr>
        <w:t xml:space="preserve">nvestor in the </w:t>
      </w:r>
      <w:r w:rsidR="00700751" w:rsidRPr="00D95AAD">
        <w:rPr>
          <w:color w:val="000000"/>
          <w:sz w:val="24"/>
          <w:szCs w:val="24"/>
        </w:rPr>
        <w:t>R</w:t>
      </w:r>
      <w:r w:rsidRPr="00D95AAD">
        <w:rPr>
          <w:color w:val="000000"/>
          <w:sz w:val="24"/>
          <w:szCs w:val="24"/>
        </w:rPr>
        <w:t>oadmap].</w:t>
      </w:r>
    </w:p>
    <w:p w14:paraId="48EDE532" w14:textId="77777777" w:rsidR="00937F0C" w:rsidRPr="00D95AAD" w:rsidRDefault="00937F0C" w:rsidP="00937F0C">
      <w:pPr>
        <w:pStyle w:val="P68B1DB1-Normal2"/>
        <w:pBdr>
          <w:top w:val="nil"/>
          <w:left w:val="nil"/>
          <w:bottom w:val="nil"/>
          <w:right w:val="nil"/>
          <w:between w:val="nil"/>
        </w:pBdr>
        <w:spacing w:after="0"/>
        <w:contextualSpacing/>
        <w:jc w:val="both"/>
        <w:rPr>
          <w:color w:val="000000"/>
          <w:szCs w:val="24"/>
        </w:rPr>
      </w:pPr>
    </w:p>
    <w:p w14:paraId="697E9D15" w14:textId="77777777" w:rsidR="00937F0C" w:rsidRPr="00D95AAD" w:rsidRDefault="00937F0C" w:rsidP="00937F0C">
      <w:pPr>
        <w:pStyle w:val="P68B1DB1-Normal2"/>
        <w:pBdr>
          <w:top w:val="nil"/>
          <w:left w:val="nil"/>
          <w:bottom w:val="nil"/>
          <w:right w:val="nil"/>
          <w:between w:val="nil"/>
        </w:pBdr>
        <w:spacing w:after="0"/>
        <w:contextualSpacing/>
        <w:jc w:val="both"/>
        <w:rPr>
          <w:color w:val="000000"/>
          <w:szCs w:val="24"/>
        </w:rPr>
      </w:pPr>
      <w:r w:rsidRPr="00D95AAD">
        <w:rPr>
          <w:color w:val="000000"/>
          <w:szCs w:val="24"/>
        </w:rPr>
        <w:t>[Bank signature]</w:t>
      </w:r>
      <w:r w:rsidRPr="00D95AAD">
        <w:rPr>
          <w:szCs w:val="24"/>
        </w:rPr>
        <w:br w:type="page"/>
      </w:r>
    </w:p>
    <w:p w14:paraId="395D1A60" w14:textId="77777777" w:rsidR="00937F0C" w:rsidRPr="00D95AAD" w:rsidRDefault="00937F0C" w:rsidP="00937F0C">
      <w:pPr>
        <w:pStyle w:val="P68B1DB1-Normal26"/>
        <w:keepNext/>
        <w:pageBreakBefore/>
        <w:pBdr>
          <w:top w:val="nil"/>
          <w:left w:val="nil"/>
          <w:bottom w:val="nil"/>
          <w:right w:val="nil"/>
          <w:between w:val="nil"/>
        </w:pBdr>
        <w:tabs>
          <w:tab w:val="left" w:pos="0"/>
          <w:tab w:val="left" w:pos="142"/>
        </w:tabs>
        <w:spacing w:after="0"/>
        <w:contextualSpacing/>
        <w:jc w:val="center"/>
        <w:rPr>
          <w:szCs w:val="24"/>
        </w:rPr>
      </w:pPr>
      <w:bookmarkStart w:id="87" w:name="_43ky6rz" w:colFirst="0" w:colLast="0"/>
      <w:bookmarkEnd w:id="87"/>
      <w:r w:rsidRPr="00D95AAD">
        <w:rPr>
          <w:szCs w:val="24"/>
        </w:rPr>
        <w:t>ANNEX NO 6</w:t>
      </w:r>
    </w:p>
    <w:p w14:paraId="43C9B65B" w14:textId="77777777" w:rsidR="00937F0C" w:rsidRPr="00D95AAD" w:rsidRDefault="00937F0C" w:rsidP="00937F0C">
      <w:pPr>
        <w:pStyle w:val="P68B1DB1-Normal1"/>
        <w:keepNext/>
        <w:spacing w:after="0"/>
        <w:ind w:left="720" w:hanging="720"/>
        <w:contextualSpacing/>
        <w:jc w:val="center"/>
        <w:rPr>
          <w:szCs w:val="24"/>
        </w:rPr>
      </w:pPr>
      <w:r w:rsidRPr="00D95AAD">
        <w:rPr>
          <w:szCs w:val="24"/>
        </w:rPr>
        <w:t xml:space="preserve">Project Description and Declaration of Compliance </w:t>
      </w:r>
    </w:p>
    <w:p w14:paraId="2C65A6F6" w14:textId="77777777" w:rsidR="00937F0C" w:rsidRPr="00D95AAD" w:rsidRDefault="00937F0C" w:rsidP="00937F0C">
      <w:pPr>
        <w:keepNext/>
        <w:spacing w:after="0"/>
        <w:ind w:left="720" w:hanging="720"/>
        <w:contextualSpacing/>
        <w:jc w:val="both"/>
        <w:rPr>
          <w:b/>
          <w:sz w:val="24"/>
          <w:szCs w:val="24"/>
        </w:rPr>
      </w:pPr>
    </w:p>
    <w:p w14:paraId="52C30667" w14:textId="77777777" w:rsidR="00937F0C" w:rsidRPr="00D95AAD" w:rsidRDefault="00937F0C" w:rsidP="00937F0C">
      <w:pPr>
        <w:pStyle w:val="P68B1DB1-Normal4"/>
        <w:pBdr>
          <w:top w:val="nil"/>
          <w:left w:val="nil"/>
          <w:bottom w:val="nil"/>
          <w:right w:val="nil"/>
          <w:between w:val="nil"/>
        </w:pBdr>
        <w:spacing w:after="0"/>
        <w:ind w:left="426"/>
        <w:contextualSpacing/>
        <w:rPr>
          <w:szCs w:val="24"/>
        </w:rPr>
      </w:pPr>
      <w:r w:rsidRPr="00D95AAD">
        <w:rPr>
          <w:szCs w:val="24"/>
        </w:rPr>
        <w:t>For taking part in the tender procedure to offer the Eligible Producer status</w:t>
      </w:r>
    </w:p>
    <w:p w14:paraId="1ED991DC" w14:textId="77777777" w:rsidR="00937F0C" w:rsidRPr="00D95AAD" w:rsidRDefault="00937F0C" w:rsidP="00937F0C">
      <w:pPr>
        <w:pStyle w:val="P68B1DB1-Normal4"/>
        <w:pBdr>
          <w:top w:val="nil"/>
          <w:left w:val="nil"/>
          <w:bottom w:val="nil"/>
          <w:right w:val="nil"/>
          <w:between w:val="nil"/>
        </w:pBdr>
        <w:spacing w:after="0"/>
        <w:ind w:left="426"/>
        <w:contextualSpacing/>
        <w:rPr>
          <w:szCs w:val="24"/>
        </w:rPr>
      </w:pPr>
      <w:r w:rsidRPr="00D95AAD">
        <w:rPr>
          <w:szCs w:val="24"/>
        </w:rPr>
        <w:t xml:space="preserve">Towards: Tendering Committee </w:t>
      </w:r>
    </w:p>
    <w:p w14:paraId="1BBD62BE" w14:textId="77777777" w:rsidR="00937F0C" w:rsidRPr="00D95AAD" w:rsidRDefault="00937F0C" w:rsidP="00937F0C">
      <w:pPr>
        <w:pStyle w:val="P68B1DB1-Normal4"/>
        <w:pBdr>
          <w:top w:val="nil"/>
          <w:left w:val="nil"/>
          <w:bottom w:val="nil"/>
          <w:right w:val="nil"/>
          <w:between w:val="nil"/>
        </w:pBdr>
        <w:spacing w:after="0"/>
        <w:ind w:left="426"/>
        <w:contextualSpacing/>
        <w:rPr>
          <w:szCs w:val="24"/>
        </w:rPr>
      </w:pPr>
      <w:r w:rsidRPr="00D95AAD">
        <w:rPr>
          <w:szCs w:val="24"/>
        </w:rPr>
        <w:t>Date: [-]</w:t>
      </w:r>
    </w:p>
    <w:p w14:paraId="4B81C0E1" w14:textId="77777777" w:rsidR="00937F0C" w:rsidRPr="00D95AAD" w:rsidRDefault="00937F0C" w:rsidP="00937F0C">
      <w:pPr>
        <w:keepNext/>
        <w:spacing w:after="0"/>
        <w:ind w:left="720" w:hanging="720"/>
        <w:contextualSpacing/>
        <w:jc w:val="both"/>
        <w:rPr>
          <w:b/>
          <w:sz w:val="24"/>
          <w:szCs w:val="24"/>
        </w:rPr>
      </w:pPr>
    </w:p>
    <w:p w14:paraId="4BD157DF" w14:textId="77777777" w:rsidR="00937F0C" w:rsidRPr="00D95AAD" w:rsidRDefault="00937F0C" w:rsidP="00937F0C">
      <w:pPr>
        <w:pStyle w:val="P68B1DB1-Normal1"/>
        <w:keepNext/>
        <w:spacing w:after="0"/>
        <w:ind w:left="567" w:hanging="567"/>
        <w:contextualSpacing/>
        <w:jc w:val="both"/>
        <w:rPr>
          <w:szCs w:val="24"/>
        </w:rPr>
      </w:pPr>
      <w:r w:rsidRPr="00D95AAD">
        <w:rPr>
          <w:szCs w:val="24"/>
        </w:rPr>
        <w:t>Part 1. PROJECT</w:t>
      </w:r>
    </w:p>
    <w:p w14:paraId="3924E193" w14:textId="77777777" w:rsidR="00937F0C" w:rsidRPr="00D95AAD" w:rsidRDefault="00937F0C" w:rsidP="00937F0C">
      <w:pPr>
        <w:pStyle w:val="P68B1DB1-Normal2"/>
        <w:spacing w:after="0"/>
        <w:ind w:left="567" w:hanging="567"/>
        <w:contextualSpacing/>
        <w:rPr>
          <w:b/>
          <w:szCs w:val="24"/>
        </w:rPr>
      </w:pPr>
    </w:p>
    <w:p w14:paraId="56EE9CE4" w14:textId="77777777" w:rsidR="00937F0C" w:rsidRPr="00D95AAD" w:rsidRDefault="00937F0C" w:rsidP="00937F0C">
      <w:pPr>
        <w:pStyle w:val="P68B1DB1-Normal2"/>
        <w:spacing w:after="0"/>
        <w:ind w:left="567" w:hanging="567"/>
        <w:contextualSpacing/>
        <w:rPr>
          <w:szCs w:val="24"/>
        </w:rPr>
      </w:pPr>
      <w:r w:rsidRPr="00D95AAD">
        <w:rPr>
          <w:b/>
          <w:szCs w:val="24"/>
        </w:rPr>
        <w:t>Project summary</w:t>
      </w:r>
      <w:r w:rsidRPr="00D95AAD">
        <w:rPr>
          <w:szCs w:val="24"/>
        </w:rPr>
        <w:t>:</w:t>
      </w:r>
    </w:p>
    <w:p w14:paraId="1B05C487" w14:textId="37DC4C5F" w:rsidR="00937F0C" w:rsidRPr="00D95AAD" w:rsidRDefault="00937F0C" w:rsidP="00937F0C">
      <w:pPr>
        <w:pStyle w:val="P68B1DB1-Normal2"/>
        <w:numPr>
          <w:ilvl w:val="0"/>
          <w:numId w:val="12"/>
        </w:numPr>
        <w:spacing w:after="0"/>
        <w:ind w:left="567" w:hanging="567"/>
        <w:contextualSpacing/>
        <w:rPr>
          <w:szCs w:val="24"/>
        </w:rPr>
      </w:pPr>
      <w:r w:rsidRPr="00D95AAD">
        <w:rPr>
          <w:szCs w:val="24"/>
        </w:rPr>
        <w:t xml:space="preserve">The title of the </w:t>
      </w:r>
      <w:r w:rsidR="00700751" w:rsidRPr="00D95AAD">
        <w:rPr>
          <w:szCs w:val="24"/>
        </w:rPr>
        <w:t>P</w:t>
      </w:r>
      <w:r w:rsidRPr="00D95AAD">
        <w:rPr>
          <w:szCs w:val="24"/>
        </w:rPr>
        <w:t>roject.</w:t>
      </w:r>
    </w:p>
    <w:p w14:paraId="47511F85" w14:textId="196AB31A" w:rsidR="00937F0C" w:rsidRPr="00D95AAD" w:rsidRDefault="00937F0C" w:rsidP="00937F0C">
      <w:pPr>
        <w:pStyle w:val="P68B1DB1-Normal2"/>
        <w:numPr>
          <w:ilvl w:val="0"/>
          <w:numId w:val="12"/>
        </w:numPr>
        <w:spacing w:after="0"/>
        <w:ind w:left="567" w:hanging="567"/>
        <w:contextualSpacing/>
        <w:rPr>
          <w:szCs w:val="24"/>
        </w:rPr>
      </w:pPr>
      <w:r w:rsidRPr="00D95AAD">
        <w:rPr>
          <w:szCs w:val="24"/>
        </w:rPr>
        <w:t xml:space="preserve">The location of the </w:t>
      </w:r>
      <w:r w:rsidR="00700751" w:rsidRPr="00D95AAD">
        <w:rPr>
          <w:szCs w:val="24"/>
        </w:rPr>
        <w:t>P</w:t>
      </w:r>
      <w:r w:rsidRPr="00D95AAD">
        <w:rPr>
          <w:szCs w:val="24"/>
        </w:rPr>
        <w:t>roject.</w:t>
      </w:r>
    </w:p>
    <w:p w14:paraId="0E331F2A" w14:textId="77777777" w:rsidR="00937F0C" w:rsidRPr="00D95AAD" w:rsidRDefault="00937F0C" w:rsidP="00937F0C">
      <w:pPr>
        <w:pStyle w:val="P68B1DB1-Normal2"/>
        <w:numPr>
          <w:ilvl w:val="0"/>
          <w:numId w:val="12"/>
        </w:numPr>
        <w:spacing w:after="0"/>
        <w:ind w:left="567" w:hanging="567"/>
        <w:contextualSpacing/>
        <w:rPr>
          <w:szCs w:val="24"/>
        </w:rPr>
      </w:pPr>
      <w:r w:rsidRPr="00D95AAD">
        <w:rPr>
          <w:szCs w:val="24"/>
        </w:rPr>
        <w:t>Purpose and main objectives.</w:t>
      </w:r>
    </w:p>
    <w:p w14:paraId="5A3F4CAC" w14:textId="2747C764" w:rsidR="00937F0C" w:rsidRPr="00D95AAD" w:rsidRDefault="00937F0C" w:rsidP="00937F0C">
      <w:pPr>
        <w:pStyle w:val="P68B1DB1-Normal2"/>
        <w:numPr>
          <w:ilvl w:val="0"/>
          <w:numId w:val="12"/>
        </w:numPr>
        <w:spacing w:after="0"/>
        <w:ind w:left="567" w:hanging="567"/>
        <w:contextualSpacing/>
        <w:rPr>
          <w:szCs w:val="24"/>
        </w:rPr>
      </w:pPr>
      <w:r w:rsidRPr="00D95AAD">
        <w:rPr>
          <w:szCs w:val="24"/>
        </w:rPr>
        <w:t xml:space="preserve">The </w:t>
      </w:r>
      <w:r w:rsidR="00831753" w:rsidRPr="00D95AAD">
        <w:rPr>
          <w:szCs w:val="24"/>
        </w:rPr>
        <w:t>I</w:t>
      </w:r>
      <w:r w:rsidRPr="00D95AAD">
        <w:rPr>
          <w:szCs w:val="24"/>
        </w:rPr>
        <w:t xml:space="preserve">nvestors/member of the </w:t>
      </w:r>
      <w:r w:rsidR="001A2D69" w:rsidRPr="00D95AAD">
        <w:rPr>
          <w:szCs w:val="24"/>
        </w:rPr>
        <w:t>C</w:t>
      </w:r>
      <w:r w:rsidRPr="00D95AAD">
        <w:rPr>
          <w:szCs w:val="24"/>
        </w:rPr>
        <w:t xml:space="preserve">onsortium involved and the </w:t>
      </w:r>
      <w:r w:rsidR="00831753" w:rsidRPr="00D95AAD">
        <w:rPr>
          <w:szCs w:val="24"/>
        </w:rPr>
        <w:t xml:space="preserve">partners </w:t>
      </w:r>
      <w:r w:rsidRPr="00D95AAD">
        <w:rPr>
          <w:szCs w:val="24"/>
        </w:rPr>
        <w:t xml:space="preserve">of </w:t>
      </w:r>
      <w:r w:rsidR="00831753" w:rsidRPr="00D95AAD">
        <w:rPr>
          <w:szCs w:val="24"/>
        </w:rPr>
        <w:t>the P</w:t>
      </w:r>
      <w:r w:rsidRPr="00D95AAD">
        <w:rPr>
          <w:szCs w:val="24"/>
        </w:rPr>
        <w:t>roject.</w:t>
      </w:r>
    </w:p>
    <w:p w14:paraId="496D4816" w14:textId="77777777" w:rsidR="00937F0C" w:rsidRPr="00D95AAD" w:rsidRDefault="00937F0C" w:rsidP="00937F0C">
      <w:pPr>
        <w:pStyle w:val="P68B1DB1-Normal2"/>
        <w:spacing w:after="0"/>
        <w:ind w:left="567" w:hanging="567"/>
        <w:contextualSpacing/>
        <w:rPr>
          <w:b/>
          <w:szCs w:val="24"/>
        </w:rPr>
      </w:pPr>
    </w:p>
    <w:p w14:paraId="00735986" w14:textId="77777777" w:rsidR="00937F0C" w:rsidRPr="00D95AAD" w:rsidRDefault="00937F0C" w:rsidP="00937F0C">
      <w:pPr>
        <w:pStyle w:val="P68B1DB1-Normal2"/>
        <w:spacing w:after="0"/>
        <w:ind w:left="567" w:hanging="567"/>
        <w:contextualSpacing/>
        <w:rPr>
          <w:szCs w:val="24"/>
        </w:rPr>
      </w:pPr>
      <w:r w:rsidRPr="00D95AAD">
        <w:rPr>
          <w:b/>
          <w:szCs w:val="24"/>
        </w:rPr>
        <w:t>Technical specifications</w:t>
      </w:r>
      <w:r w:rsidRPr="00D95AAD">
        <w:rPr>
          <w:szCs w:val="24"/>
        </w:rPr>
        <w:t>:</w:t>
      </w:r>
    </w:p>
    <w:p w14:paraId="643E21E0" w14:textId="77777777" w:rsidR="00937F0C" w:rsidRPr="00D95AAD" w:rsidRDefault="00937F0C" w:rsidP="00937F0C">
      <w:pPr>
        <w:pStyle w:val="P68B1DB1-Normal2"/>
        <w:numPr>
          <w:ilvl w:val="0"/>
          <w:numId w:val="15"/>
        </w:numPr>
        <w:spacing w:after="0"/>
        <w:ind w:left="567" w:hanging="567"/>
        <w:contextualSpacing/>
        <w:rPr>
          <w:szCs w:val="24"/>
        </w:rPr>
      </w:pPr>
      <w:r w:rsidRPr="00D95AAD">
        <w:rPr>
          <w:szCs w:val="24"/>
        </w:rPr>
        <w:t>Type and specification of wind turbines.</w:t>
      </w:r>
    </w:p>
    <w:p w14:paraId="3EA6710F" w14:textId="77777777" w:rsidR="00937F0C" w:rsidRPr="00D95AAD" w:rsidRDefault="00937F0C" w:rsidP="00937F0C">
      <w:pPr>
        <w:pStyle w:val="P68B1DB1-Normal2"/>
        <w:numPr>
          <w:ilvl w:val="0"/>
          <w:numId w:val="15"/>
        </w:numPr>
        <w:spacing w:after="0"/>
        <w:ind w:left="567" w:hanging="567"/>
        <w:contextualSpacing/>
        <w:rPr>
          <w:szCs w:val="24"/>
        </w:rPr>
      </w:pPr>
      <w:r w:rsidRPr="00D95AAD">
        <w:rPr>
          <w:szCs w:val="24"/>
        </w:rPr>
        <w:t>Total installed capacity (in MW).</w:t>
      </w:r>
    </w:p>
    <w:p w14:paraId="124C13DC" w14:textId="77777777" w:rsidR="00937F0C" w:rsidRPr="00D95AAD" w:rsidRDefault="00937F0C" w:rsidP="00937F0C">
      <w:pPr>
        <w:pStyle w:val="P68B1DB1-Normal2"/>
        <w:numPr>
          <w:ilvl w:val="0"/>
          <w:numId w:val="15"/>
        </w:numPr>
        <w:spacing w:after="0"/>
        <w:ind w:left="567" w:hanging="567"/>
        <w:contextualSpacing/>
        <w:rPr>
          <w:szCs w:val="24"/>
        </w:rPr>
      </w:pPr>
      <w:r w:rsidRPr="00D95AAD">
        <w:rPr>
          <w:szCs w:val="24"/>
        </w:rPr>
        <w:t>Wind farm configuration (number and location of turbines).</w:t>
      </w:r>
    </w:p>
    <w:p w14:paraId="0BA2965F" w14:textId="77777777" w:rsidR="00937F0C" w:rsidRPr="00D95AAD" w:rsidRDefault="00937F0C" w:rsidP="00937F0C">
      <w:pPr>
        <w:pStyle w:val="P68B1DB1-Normal2"/>
        <w:spacing w:after="0"/>
        <w:ind w:left="567" w:hanging="567"/>
        <w:contextualSpacing/>
        <w:rPr>
          <w:b/>
          <w:szCs w:val="24"/>
        </w:rPr>
      </w:pPr>
    </w:p>
    <w:p w14:paraId="776F7DDF" w14:textId="77777777" w:rsidR="00937F0C" w:rsidRPr="00D95AAD" w:rsidRDefault="00937F0C" w:rsidP="00937F0C">
      <w:pPr>
        <w:pStyle w:val="P68B1DB1-Normal2"/>
        <w:spacing w:after="0"/>
        <w:ind w:left="567" w:hanging="567"/>
        <w:contextualSpacing/>
        <w:rPr>
          <w:szCs w:val="24"/>
        </w:rPr>
      </w:pPr>
      <w:r w:rsidRPr="00D95AAD">
        <w:rPr>
          <w:b/>
          <w:szCs w:val="24"/>
        </w:rPr>
        <w:t>Implementation plan</w:t>
      </w:r>
      <w:r w:rsidRPr="00D95AAD">
        <w:rPr>
          <w:szCs w:val="24"/>
        </w:rPr>
        <w:t>:</w:t>
      </w:r>
    </w:p>
    <w:p w14:paraId="0B3CB92B" w14:textId="77777777" w:rsidR="00937F0C" w:rsidRPr="00D95AAD" w:rsidRDefault="00937F0C" w:rsidP="00937F0C">
      <w:pPr>
        <w:pStyle w:val="P68B1DB1-Normal2"/>
        <w:numPr>
          <w:ilvl w:val="0"/>
          <w:numId w:val="32"/>
        </w:numPr>
        <w:spacing w:after="0"/>
        <w:ind w:left="567" w:hanging="567"/>
        <w:contextualSpacing/>
        <w:rPr>
          <w:szCs w:val="24"/>
        </w:rPr>
      </w:pPr>
      <w:r w:rsidRPr="00D95AAD">
        <w:rPr>
          <w:szCs w:val="24"/>
        </w:rPr>
        <w:t xml:space="preserve">The construction schedule of the power plant, including the starting date of construction and the expected date of completion of the Project. </w:t>
      </w:r>
    </w:p>
    <w:p w14:paraId="3398627D" w14:textId="77777777" w:rsidR="00937F0C" w:rsidRPr="00D95AAD" w:rsidRDefault="00937F0C" w:rsidP="00937F0C">
      <w:pPr>
        <w:pStyle w:val="P68B1DB1-Normal2"/>
        <w:numPr>
          <w:ilvl w:val="0"/>
          <w:numId w:val="32"/>
        </w:numPr>
        <w:spacing w:after="0"/>
        <w:ind w:left="567" w:hanging="567"/>
        <w:contextualSpacing/>
        <w:rPr>
          <w:szCs w:val="24"/>
        </w:rPr>
      </w:pPr>
      <w:r w:rsidRPr="00D95AAD">
        <w:rPr>
          <w:szCs w:val="24"/>
        </w:rPr>
        <w:t>Procurement plan and major contracts.</w:t>
      </w:r>
    </w:p>
    <w:p w14:paraId="78073444" w14:textId="77777777" w:rsidR="00937F0C" w:rsidRPr="00D95AAD" w:rsidRDefault="00937F0C" w:rsidP="00937F0C">
      <w:pPr>
        <w:spacing w:after="0"/>
        <w:ind w:left="567" w:hanging="567"/>
        <w:contextualSpacing/>
        <w:rPr>
          <w:sz w:val="24"/>
          <w:szCs w:val="24"/>
        </w:rPr>
      </w:pPr>
    </w:p>
    <w:p w14:paraId="476D1342" w14:textId="77777777" w:rsidR="00937F0C" w:rsidRPr="00D95AAD" w:rsidRDefault="00937F0C" w:rsidP="00937F0C">
      <w:pPr>
        <w:pStyle w:val="P68B1DB1-Heading327"/>
        <w:spacing w:after="0" w:line="240" w:lineRule="auto"/>
        <w:ind w:left="567" w:hanging="567"/>
        <w:contextualSpacing/>
        <w:rPr>
          <w:szCs w:val="24"/>
        </w:rPr>
      </w:pPr>
      <w:r w:rsidRPr="00D95AAD">
        <w:rPr>
          <w:szCs w:val="24"/>
        </w:rPr>
        <w:t>Part 2. DECLARATION OF COMPLIANCE WITH TECHNICAL REGULATIONS</w:t>
      </w:r>
    </w:p>
    <w:p w14:paraId="3E889CE0" w14:textId="77777777" w:rsidR="00937F0C" w:rsidRPr="00D95AAD" w:rsidRDefault="00937F0C" w:rsidP="00937F0C">
      <w:pPr>
        <w:pBdr>
          <w:top w:val="nil"/>
          <w:left w:val="nil"/>
          <w:bottom w:val="nil"/>
          <w:right w:val="nil"/>
          <w:between w:val="nil"/>
        </w:pBdr>
        <w:spacing w:after="0"/>
        <w:ind w:left="567" w:hanging="567"/>
        <w:contextualSpacing/>
        <w:rPr>
          <w:color w:val="000000"/>
          <w:sz w:val="24"/>
          <w:szCs w:val="24"/>
        </w:rPr>
      </w:pPr>
    </w:p>
    <w:p w14:paraId="19F7054F" w14:textId="4B8BD901" w:rsidR="00937F0C" w:rsidRPr="00D95AAD" w:rsidRDefault="00937F0C" w:rsidP="00937F0C">
      <w:pPr>
        <w:pStyle w:val="P68B1DB1-Normal4"/>
        <w:pBdr>
          <w:top w:val="nil"/>
          <w:left w:val="nil"/>
          <w:bottom w:val="nil"/>
          <w:right w:val="nil"/>
          <w:between w:val="nil"/>
        </w:pBdr>
        <w:spacing w:after="0"/>
        <w:ind w:left="567" w:hanging="567"/>
        <w:contextualSpacing/>
        <w:rPr>
          <w:szCs w:val="24"/>
        </w:rPr>
      </w:pPr>
      <w:r w:rsidRPr="00D95AAD">
        <w:rPr>
          <w:szCs w:val="24"/>
        </w:rPr>
        <w:t>[</w:t>
      </w:r>
      <w:r w:rsidRPr="00D95AAD">
        <w:rPr>
          <w:i/>
          <w:szCs w:val="24"/>
        </w:rPr>
        <w:t xml:space="preserve">The name of the </w:t>
      </w:r>
      <w:r w:rsidR="00C521B7" w:rsidRPr="00D95AAD">
        <w:rPr>
          <w:i/>
          <w:szCs w:val="24"/>
        </w:rPr>
        <w:t>I</w:t>
      </w:r>
      <w:r w:rsidRPr="00D95AAD">
        <w:rPr>
          <w:i/>
          <w:szCs w:val="24"/>
        </w:rPr>
        <w:t>nvestor/</w:t>
      </w:r>
      <w:r w:rsidR="00C521B7" w:rsidRPr="00D95AAD">
        <w:rPr>
          <w:i/>
          <w:szCs w:val="24"/>
        </w:rPr>
        <w:t>C</w:t>
      </w:r>
      <w:r w:rsidRPr="00D95AAD">
        <w:rPr>
          <w:i/>
          <w:szCs w:val="24"/>
        </w:rPr>
        <w:t xml:space="preserve">onsortium </w:t>
      </w:r>
      <w:r w:rsidR="00C521B7" w:rsidRPr="00D95AAD">
        <w:rPr>
          <w:i/>
          <w:szCs w:val="24"/>
        </w:rPr>
        <w:t>L</w:t>
      </w:r>
      <w:r w:rsidRPr="00D95AAD">
        <w:rPr>
          <w:i/>
          <w:szCs w:val="24"/>
        </w:rPr>
        <w:t>eader</w:t>
      </w:r>
      <w:r w:rsidRPr="00D95AAD">
        <w:rPr>
          <w:szCs w:val="24"/>
        </w:rPr>
        <w:t>] hereby declares and guarantees that:</w:t>
      </w:r>
    </w:p>
    <w:p w14:paraId="34936990" w14:textId="77777777" w:rsidR="00937F0C" w:rsidRPr="00D95AAD" w:rsidRDefault="00937F0C" w:rsidP="00937F0C">
      <w:pPr>
        <w:pBdr>
          <w:top w:val="nil"/>
          <w:left w:val="nil"/>
          <w:bottom w:val="nil"/>
          <w:right w:val="nil"/>
          <w:between w:val="nil"/>
        </w:pBdr>
        <w:spacing w:after="0"/>
        <w:ind w:left="567" w:hanging="567"/>
        <w:contextualSpacing/>
        <w:rPr>
          <w:color w:val="000000"/>
          <w:sz w:val="24"/>
          <w:szCs w:val="24"/>
        </w:rPr>
      </w:pPr>
    </w:p>
    <w:p w14:paraId="16458631" w14:textId="77777777" w:rsidR="00937F0C" w:rsidRPr="00D95AAD" w:rsidRDefault="00937F0C" w:rsidP="00937F0C">
      <w:pPr>
        <w:pStyle w:val="P68B1DB1-Normal4"/>
        <w:pBdr>
          <w:top w:val="nil"/>
          <w:left w:val="nil"/>
          <w:bottom w:val="nil"/>
          <w:right w:val="nil"/>
          <w:between w:val="nil"/>
        </w:pBdr>
        <w:spacing w:after="0"/>
        <w:ind w:left="567" w:hanging="567"/>
        <w:contextualSpacing/>
        <w:jc w:val="both"/>
        <w:rPr>
          <w:szCs w:val="24"/>
        </w:rPr>
      </w:pPr>
      <w:r w:rsidRPr="00D95AAD">
        <w:rPr>
          <w:szCs w:val="24"/>
        </w:rPr>
        <w:t>—</w:t>
      </w:r>
      <w:r w:rsidRPr="00D95AAD">
        <w:rPr>
          <w:szCs w:val="24"/>
        </w:rPr>
        <w:tab/>
        <w:t>undertakes to ensure the conformity of all equipment, project documentation, construction, commissioning and operation of the Project with the national standards and technical requirements set out in the Electricity Networks Code valid on the day of submission of the tender for the Project;</w:t>
      </w:r>
    </w:p>
    <w:p w14:paraId="0439C738" w14:textId="77777777" w:rsidR="00937F0C" w:rsidRPr="00D95AAD" w:rsidRDefault="00937F0C" w:rsidP="00937F0C">
      <w:pPr>
        <w:pStyle w:val="P68B1DB1-Normal4"/>
        <w:pBdr>
          <w:top w:val="nil"/>
          <w:left w:val="nil"/>
          <w:bottom w:val="nil"/>
          <w:right w:val="nil"/>
          <w:between w:val="nil"/>
        </w:pBdr>
        <w:spacing w:after="0"/>
        <w:ind w:left="567" w:hanging="567"/>
        <w:contextualSpacing/>
        <w:jc w:val="both"/>
        <w:rPr>
          <w:szCs w:val="24"/>
        </w:rPr>
      </w:pPr>
      <w:r w:rsidRPr="00D95AAD">
        <w:rPr>
          <w:szCs w:val="24"/>
        </w:rPr>
        <w:t>—</w:t>
      </w:r>
      <w:r w:rsidRPr="00D95AAD">
        <w:rPr>
          <w:szCs w:val="24"/>
        </w:rPr>
        <w:tab/>
        <w:t xml:space="preserve">acknowledges that the technical requirements for equipment and systems, design documentation, construction methods and technologies, procedures for commissioning and operation may change until the Project is put into operation, in accordance with the legislation in force, and all the obligations arising from these changes are the responsibility of the investor/consortium and the </w:t>
      </w:r>
      <w:bookmarkStart w:id="88" w:name="_Hlk171091331"/>
      <w:r w:rsidRPr="00D95AAD">
        <w:rPr>
          <w:szCs w:val="24"/>
        </w:rPr>
        <w:t xml:space="preserve">Eligible Producer status </w:t>
      </w:r>
      <w:bookmarkEnd w:id="88"/>
      <w:r w:rsidRPr="00D95AAD">
        <w:rPr>
          <w:szCs w:val="24"/>
        </w:rPr>
        <w:t>do not entitle any exemptions, deferrals, exceptions or simplifications to those rules;</w:t>
      </w:r>
    </w:p>
    <w:p w14:paraId="379C5269" w14:textId="4F10D760" w:rsidR="00937F0C" w:rsidRPr="00D95AAD" w:rsidRDefault="00937F0C" w:rsidP="00937F0C">
      <w:pPr>
        <w:pStyle w:val="P68B1DB1-Normal4"/>
        <w:pBdr>
          <w:top w:val="nil"/>
          <w:left w:val="nil"/>
          <w:bottom w:val="nil"/>
          <w:right w:val="nil"/>
          <w:between w:val="nil"/>
        </w:pBdr>
        <w:spacing w:after="0"/>
        <w:ind w:left="567" w:hanging="567"/>
        <w:contextualSpacing/>
        <w:jc w:val="both"/>
        <w:rPr>
          <w:szCs w:val="24"/>
        </w:rPr>
      </w:pPr>
      <w:r w:rsidRPr="00D95AAD">
        <w:rPr>
          <w:szCs w:val="24"/>
        </w:rPr>
        <w:t>—</w:t>
      </w:r>
      <w:r w:rsidRPr="00D95AAD">
        <w:rPr>
          <w:szCs w:val="24"/>
        </w:rPr>
        <w:tab/>
        <w:t>undertakes to comply with the technical regulations applicable to the appropriate sources of electricity generation, construction and related installations and any elements of the Project, including environmental aspects, energy efficiency, etc.</w:t>
      </w:r>
    </w:p>
    <w:p w14:paraId="0312604A" w14:textId="6B395587" w:rsidR="00937F0C" w:rsidRPr="00D95AAD" w:rsidRDefault="00937F0C" w:rsidP="00937F0C">
      <w:pPr>
        <w:pStyle w:val="P68B1DB1-Normal2"/>
        <w:spacing w:after="0"/>
        <w:ind w:left="567" w:hanging="567"/>
        <w:contextualSpacing/>
        <w:jc w:val="both"/>
        <w:rPr>
          <w:szCs w:val="24"/>
        </w:rPr>
      </w:pPr>
      <w:r w:rsidRPr="00D95AAD">
        <w:rPr>
          <w:szCs w:val="24"/>
        </w:rPr>
        <w:t>—</w:t>
      </w:r>
      <w:r w:rsidRPr="00D95AAD">
        <w:rPr>
          <w:szCs w:val="24"/>
        </w:rPr>
        <w:tab/>
        <w:t xml:space="preserve">acknowledges that regardless of the investment amount made in the </w:t>
      </w:r>
      <w:r w:rsidR="00C521B7" w:rsidRPr="00D95AAD">
        <w:rPr>
          <w:szCs w:val="24"/>
        </w:rPr>
        <w:t>P</w:t>
      </w:r>
      <w:r w:rsidRPr="00D95AAD">
        <w:rPr>
          <w:szCs w:val="24"/>
        </w:rPr>
        <w:t xml:space="preserve">roject and/or the preparatory investment process, the source of financial means, and commitments made to the financier, non-compliance with national standards and technical requirements set forth in the Electrical Network Code valid on the date of project commissioning serves as a sufficient and indisputable ground for the competent authorities to refuse to commission the </w:t>
      </w:r>
      <w:r w:rsidR="00C521B7" w:rsidRPr="00D95AAD">
        <w:rPr>
          <w:szCs w:val="24"/>
        </w:rPr>
        <w:t>P</w:t>
      </w:r>
      <w:r w:rsidRPr="00D95AAD">
        <w:rPr>
          <w:szCs w:val="24"/>
        </w:rPr>
        <w:t>roject, and in case of violation of the prescribed commissioning term – for withdrawal of the Eligible Producer status;</w:t>
      </w:r>
    </w:p>
    <w:p w14:paraId="730497B3" w14:textId="77777777" w:rsidR="00937F0C" w:rsidRPr="00D95AAD" w:rsidRDefault="00937F0C" w:rsidP="00937F0C">
      <w:pPr>
        <w:pBdr>
          <w:top w:val="nil"/>
          <w:left w:val="nil"/>
          <w:bottom w:val="nil"/>
          <w:right w:val="nil"/>
          <w:between w:val="nil"/>
        </w:pBdr>
        <w:spacing w:after="0"/>
        <w:contextualSpacing/>
        <w:rPr>
          <w:color w:val="000000"/>
          <w:sz w:val="24"/>
          <w:szCs w:val="24"/>
        </w:rPr>
      </w:pPr>
    </w:p>
    <w:p w14:paraId="123C9D4D" w14:textId="77777777" w:rsidR="00937F0C" w:rsidRPr="00D95AAD" w:rsidRDefault="00937F0C" w:rsidP="00937F0C">
      <w:pPr>
        <w:pStyle w:val="P68B1DB1-Normal2"/>
        <w:pBdr>
          <w:top w:val="nil"/>
          <w:left w:val="nil"/>
          <w:bottom w:val="nil"/>
          <w:right w:val="nil"/>
          <w:between w:val="nil"/>
        </w:pBdr>
        <w:spacing w:after="0"/>
        <w:contextualSpacing/>
        <w:rPr>
          <w:b/>
          <w:color w:val="FF0000"/>
          <w:szCs w:val="24"/>
        </w:rPr>
      </w:pPr>
      <w:r w:rsidRPr="00D95AAD">
        <w:rPr>
          <w:color w:val="000000"/>
          <w:szCs w:val="24"/>
        </w:rPr>
        <w:t>Date:</w:t>
      </w:r>
      <w:r w:rsidRPr="00D95AAD">
        <w:rPr>
          <w:b/>
          <w:color w:val="000000"/>
          <w:szCs w:val="24"/>
        </w:rPr>
        <w:t xml:space="preserve"> </w:t>
      </w:r>
      <w:r w:rsidRPr="00D95AAD">
        <w:rPr>
          <w:b/>
          <w:color w:val="FF0000"/>
          <w:szCs w:val="24"/>
        </w:rPr>
        <w:t>[--]</w:t>
      </w:r>
      <w:r w:rsidRPr="00D95AAD">
        <w:rPr>
          <w:color w:val="000000"/>
          <w:szCs w:val="24"/>
        </w:rPr>
        <w:br/>
        <w:t xml:space="preserve">Investor: </w:t>
      </w:r>
      <w:r w:rsidRPr="00D95AAD">
        <w:rPr>
          <w:b/>
          <w:color w:val="FF0000"/>
          <w:szCs w:val="24"/>
        </w:rPr>
        <w:t>[--]</w:t>
      </w:r>
    </w:p>
    <w:p w14:paraId="3A6B5356" w14:textId="11931B80" w:rsidR="00937F0C" w:rsidRPr="00D95AAD" w:rsidRDefault="00937F0C" w:rsidP="00937F0C">
      <w:pPr>
        <w:pStyle w:val="P68B1DB1-Normal2"/>
        <w:pBdr>
          <w:top w:val="nil"/>
          <w:left w:val="nil"/>
          <w:bottom w:val="nil"/>
          <w:right w:val="nil"/>
          <w:between w:val="nil"/>
        </w:pBdr>
        <w:spacing w:after="0"/>
        <w:contextualSpacing/>
        <w:rPr>
          <w:color w:val="000000"/>
          <w:szCs w:val="24"/>
        </w:rPr>
      </w:pPr>
      <w:r w:rsidRPr="00D95AAD">
        <w:rPr>
          <w:color w:val="000000"/>
          <w:szCs w:val="24"/>
        </w:rPr>
        <w:t xml:space="preserve">Investor representative or Authorized Representative: </w:t>
      </w:r>
      <w:r w:rsidRPr="00D95AAD">
        <w:rPr>
          <w:b/>
          <w:color w:val="FF0000"/>
          <w:szCs w:val="24"/>
        </w:rPr>
        <w:t>[--]</w:t>
      </w:r>
    </w:p>
    <w:p w14:paraId="4D2DE95C" w14:textId="5AC21F89" w:rsidR="00937F0C" w:rsidRPr="00B52D9D" w:rsidRDefault="00937F0C" w:rsidP="00B52D9D">
      <w:pPr>
        <w:pStyle w:val="P68B1DB1-Normal2"/>
        <w:pBdr>
          <w:top w:val="nil"/>
          <w:left w:val="nil"/>
          <w:bottom w:val="nil"/>
          <w:right w:val="nil"/>
          <w:between w:val="nil"/>
        </w:pBdr>
        <w:spacing w:after="0"/>
        <w:contextualSpacing/>
        <w:rPr>
          <w:color w:val="000000"/>
          <w:szCs w:val="24"/>
        </w:rPr>
      </w:pPr>
      <w:r w:rsidRPr="00D95AAD">
        <w:rPr>
          <w:color w:val="000000"/>
          <w:szCs w:val="24"/>
        </w:rPr>
        <w:t>Signature:</w:t>
      </w:r>
      <w:r w:rsidRPr="00D95AAD">
        <w:rPr>
          <w:b/>
          <w:color w:val="FF0000"/>
          <w:szCs w:val="24"/>
        </w:rPr>
        <w:t xml:space="preserve"> [--]</w:t>
      </w:r>
      <w:r w:rsidRPr="00D95AAD">
        <w:rPr>
          <w:szCs w:val="24"/>
        </w:rPr>
        <w:br w:type="page"/>
      </w:r>
    </w:p>
    <w:p w14:paraId="755E56B8" w14:textId="77777777" w:rsidR="00937F0C" w:rsidRPr="00D95AAD" w:rsidRDefault="00937F0C" w:rsidP="00937F0C">
      <w:pPr>
        <w:pStyle w:val="P68B1DB1-Normal26"/>
        <w:keepNext/>
        <w:pageBreakBefore/>
        <w:pBdr>
          <w:top w:val="nil"/>
          <w:left w:val="nil"/>
          <w:bottom w:val="nil"/>
          <w:right w:val="nil"/>
          <w:between w:val="nil"/>
        </w:pBdr>
        <w:spacing w:after="0"/>
        <w:ind w:left="5246" w:hanging="5246"/>
        <w:contextualSpacing/>
        <w:jc w:val="center"/>
        <w:rPr>
          <w:szCs w:val="24"/>
        </w:rPr>
      </w:pPr>
      <w:bookmarkStart w:id="89" w:name="_2iq8gzs" w:colFirst="0" w:colLast="0"/>
      <w:bookmarkEnd w:id="89"/>
      <w:r w:rsidRPr="00D95AAD">
        <w:rPr>
          <w:szCs w:val="24"/>
        </w:rPr>
        <w:t>ANNEX 7</w:t>
      </w:r>
    </w:p>
    <w:p w14:paraId="3F31CB0D" w14:textId="77777777" w:rsidR="00937F0C" w:rsidRPr="00D95AAD" w:rsidRDefault="00937F0C" w:rsidP="00937F0C">
      <w:pPr>
        <w:pStyle w:val="P68B1DB1-Normal3"/>
        <w:pBdr>
          <w:top w:val="nil"/>
          <w:left w:val="nil"/>
          <w:bottom w:val="nil"/>
          <w:right w:val="nil"/>
          <w:between w:val="nil"/>
        </w:pBdr>
        <w:spacing w:after="0"/>
        <w:contextualSpacing/>
        <w:jc w:val="center"/>
        <w:rPr>
          <w:szCs w:val="24"/>
        </w:rPr>
      </w:pPr>
      <w:bookmarkStart w:id="90" w:name="_xvir7l" w:colFirst="0" w:colLast="0"/>
      <w:bookmarkEnd w:id="90"/>
      <w:r w:rsidRPr="00D95AAD">
        <w:rPr>
          <w:szCs w:val="24"/>
        </w:rPr>
        <w:t>ROADMAP</w:t>
      </w:r>
    </w:p>
    <w:p w14:paraId="74479573" w14:textId="77777777" w:rsidR="00937F0C" w:rsidRPr="00D95AAD" w:rsidRDefault="00937F0C" w:rsidP="00937F0C">
      <w:pPr>
        <w:pBdr>
          <w:top w:val="nil"/>
          <w:left w:val="nil"/>
          <w:bottom w:val="nil"/>
          <w:right w:val="nil"/>
          <w:between w:val="nil"/>
        </w:pBdr>
        <w:spacing w:after="0"/>
        <w:contextualSpacing/>
        <w:jc w:val="center"/>
        <w:rPr>
          <w:b/>
          <w:color w:val="000000"/>
          <w:sz w:val="24"/>
          <w:szCs w:val="24"/>
        </w:rPr>
      </w:pPr>
    </w:p>
    <w:p w14:paraId="793D53E9" w14:textId="77777777" w:rsidR="00937F0C" w:rsidRPr="00D95AAD" w:rsidRDefault="00937F0C" w:rsidP="00937F0C">
      <w:pPr>
        <w:pStyle w:val="P68B1DB1-Normal2"/>
        <w:tabs>
          <w:tab w:val="left" w:pos="6374"/>
        </w:tabs>
        <w:spacing w:after="0"/>
        <w:contextualSpacing/>
        <w:jc w:val="both"/>
        <w:rPr>
          <w:szCs w:val="24"/>
        </w:rPr>
      </w:pPr>
      <w:r w:rsidRPr="00D95AAD">
        <w:rPr>
          <w:szCs w:val="24"/>
        </w:rPr>
        <w:t>1. This model roadmap has been developed in accordance with p. 40 (10) of the Tender Regulation.</w:t>
      </w:r>
    </w:p>
    <w:p w14:paraId="6F06A6DF" w14:textId="77777777" w:rsidR="00C521B7" w:rsidRPr="00D95AAD" w:rsidRDefault="00C521B7" w:rsidP="00937F0C">
      <w:pPr>
        <w:pStyle w:val="P68B1DB1-Normal2"/>
        <w:tabs>
          <w:tab w:val="left" w:pos="6374"/>
        </w:tabs>
        <w:spacing w:after="0"/>
        <w:contextualSpacing/>
        <w:jc w:val="both"/>
        <w:rPr>
          <w:szCs w:val="24"/>
        </w:rPr>
      </w:pPr>
    </w:p>
    <w:p w14:paraId="40C90AA7" w14:textId="5AB54F6D" w:rsidR="00937F0C" w:rsidRPr="00D95AAD" w:rsidRDefault="00937F0C" w:rsidP="00937F0C">
      <w:pPr>
        <w:pStyle w:val="P68B1DB1-Normal2"/>
        <w:tabs>
          <w:tab w:val="left" w:pos="6374"/>
        </w:tabs>
        <w:spacing w:after="0"/>
        <w:contextualSpacing/>
        <w:jc w:val="both"/>
        <w:rPr>
          <w:szCs w:val="24"/>
        </w:rPr>
      </w:pPr>
      <w:r w:rsidRPr="00D95AAD">
        <w:rPr>
          <w:szCs w:val="24"/>
        </w:rPr>
        <w:t>2. In the absence of one or more of the documents listed in Sections 3</w:t>
      </w:r>
      <w:r w:rsidR="00042A43">
        <w:rPr>
          <w:szCs w:val="24"/>
        </w:rPr>
        <w:t>7</w:t>
      </w:r>
      <w:r w:rsidRPr="00D95AAD">
        <w:rPr>
          <w:szCs w:val="24"/>
        </w:rPr>
        <w:t xml:space="preserve"> to </w:t>
      </w:r>
      <w:r w:rsidR="00042A43">
        <w:rPr>
          <w:szCs w:val="24"/>
        </w:rPr>
        <w:t>39</w:t>
      </w:r>
      <w:r w:rsidRPr="00D95AAD">
        <w:rPr>
          <w:szCs w:val="24"/>
        </w:rPr>
        <w:t xml:space="preserve"> of this Tender Documentation, the Investor undertakes to submit, at the stage of submission of the application, Technical Bid, Financial Bid, this roadmap with an obligation to obtain, on the basis of an action plan, in accordance with the requirements set out in the Tender Documentation, the documents necessary for the development, construction and operation of the renewable energy power plant,</w:t>
      </w:r>
    </w:p>
    <w:p w14:paraId="0530C745" w14:textId="77777777" w:rsidR="00C521B7" w:rsidRPr="00D95AAD" w:rsidRDefault="00C521B7" w:rsidP="00937F0C">
      <w:pPr>
        <w:pStyle w:val="P68B1DB1-Normal2"/>
        <w:tabs>
          <w:tab w:val="left" w:pos="6374"/>
        </w:tabs>
        <w:spacing w:after="0"/>
        <w:contextualSpacing/>
        <w:jc w:val="both"/>
        <w:rPr>
          <w:szCs w:val="24"/>
        </w:rPr>
      </w:pPr>
    </w:p>
    <w:p w14:paraId="7BAA8FFE" w14:textId="5392AFED" w:rsidR="00937F0C" w:rsidRPr="00D95AAD" w:rsidRDefault="00937F0C" w:rsidP="00937F0C">
      <w:pPr>
        <w:pStyle w:val="P68B1DB1-Normal2"/>
        <w:tabs>
          <w:tab w:val="left" w:pos="6374"/>
        </w:tabs>
        <w:spacing w:after="0"/>
        <w:contextualSpacing/>
        <w:jc w:val="both"/>
        <w:rPr>
          <w:szCs w:val="24"/>
        </w:rPr>
      </w:pPr>
      <w:r w:rsidRPr="00D95AAD">
        <w:rPr>
          <w:szCs w:val="24"/>
        </w:rPr>
        <w:t xml:space="preserve">3. In accordance with p. 69 of the Tender Regulation, during the opening and examination of the qualification of the Technical Bids, the Tender Commission will </w:t>
      </w:r>
      <w:r w:rsidR="00C521B7" w:rsidRPr="00D95AAD">
        <w:rPr>
          <w:szCs w:val="24"/>
        </w:rPr>
        <w:t>verify</w:t>
      </w:r>
      <w:r w:rsidRPr="00D95AAD">
        <w:rPr>
          <w:szCs w:val="24"/>
        </w:rPr>
        <w:t xml:space="preserve">: </w:t>
      </w:r>
    </w:p>
    <w:p w14:paraId="2B3EDE05" w14:textId="77777777" w:rsidR="00704F1E" w:rsidRPr="00D95AAD" w:rsidRDefault="00704F1E" w:rsidP="00D95AAD">
      <w:pPr>
        <w:pStyle w:val="P68B1DB1-Normal2"/>
        <w:tabs>
          <w:tab w:val="left" w:pos="6374"/>
        </w:tabs>
        <w:spacing w:after="0"/>
        <w:ind w:left="720"/>
        <w:contextualSpacing/>
        <w:jc w:val="both"/>
        <w:rPr>
          <w:szCs w:val="24"/>
        </w:rPr>
      </w:pPr>
    </w:p>
    <w:p w14:paraId="5962EF9E" w14:textId="3D73FA4E" w:rsidR="00937F0C" w:rsidRPr="00D95AAD" w:rsidRDefault="00937F0C" w:rsidP="00D95AAD">
      <w:pPr>
        <w:pStyle w:val="P68B1DB1-Normal2"/>
        <w:numPr>
          <w:ilvl w:val="0"/>
          <w:numId w:val="7"/>
        </w:numPr>
        <w:tabs>
          <w:tab w:val="left" w:pos="6374"/>
        </w:tabs>
        <w:spacing w:after="0"/>
        <w:contextualSpacing/>
        <w:jc w:val="both"/>
        <w:rPr>
          <w:szCs w:val="24"/>
        </w:rPr>
      </w:pPr>
      <w:r w:rsidRPr="00D95AAD">
        <w:rPr>
          <w:szCs w:val="24"/>
        </w:rPr>
        <w:t xml:space="preserve">if all the documents required are attached to the Technical Bid, where applicable; and </w:t>
      </w:r>
    </w:p>
    <w:p w14:paraId="22A36634" w14:textId="255648B2" w:rsidR="00704F1E" w:rsidRPr="00D95AAD" w:rsidRDefault="00704F1E" w:rsidP="00D95AAD">
      <w:pPr>
        <w:pStyle w:val="P68B1DB1-Normal2"/>
        <w:tabs>
          <w:tab w:val="left" w:pos="6374"/>
        </w:tabs>
        <w:spacing w:after="0"/>
        <w:ind w:left="720"/>
        <w:contextualSpacing/>
        <w:jc w:val="both"/>
        <w:rPr>
          <w:szCs w:val="24"/>
        </w:rPr>
      </w:pPr>
    </w:p>
    <w:p w14:paraId="438F736A" w14:textId="3C7654E3" w:rsidR="00937F0C" w:rsidRPr="00D95AAD" w:rsidRDefault="00937F0C" w:rsidP="00D95AAD">
      <w:pPr>
        <w:pStyle w:val="P68B1DB1-Normal2"/>
        <w:numPr>
          <w:ilvl w:val="0"/>
          <w:numId w:val="7"/>
        </w:numPr>
        <w:tabs>
          <w:tab w:val="left" w:pos="6374"/>
        </w:tabs>
        <w:spacing w:after="0"/>
        <w:contextualSpacing/>
        <w:jc w:val="both"/>
        <w:rPr>
          <w:szCs w:val="24"/>
        </w:rPr>
      </w:pPr>
      <w:r w:rsidRPr="00D95AAD">
        <w:rPr>
          <w:szCs w:val="24"/>
        </w:rPr>
        <w:t>if the Roadmap has been prepared according to the template and contains the information required by the Tender Documentation.</w:t>
      </w:r>
    </w:p>
    <w:p w14:paraId="029D54E8" w14:textId="77777777" w:rsidR="00C521B7" w:rsidRPr="00D95AAD" w:rsidRDefault="00C521B7" w:rsidP="00937F0C">
      <w:pPr>
        <w:pStyle w:val="P68B1DB1-Normal2"/>
        <w:tabs>
          <w:tab w:val="left" w:pos="6374"/>
        </w:tabs>
        <w:spacing w:after="0"/>
        <w:contextualSpacing/>
        <w:jc w:val="both"/>
        <w:rPr>
          <w:szCs w:val="24"/>
        </w:rPr>
      </w:pPr>
    </w:p>
    <w:p w14:paraId="714B7C60" w14:textId="7A2F9DA4" w:rsidR="00937F0C" w:rsidRPr="00D95AAD" w:rsidRDefault="00937F0C" w:rsidP="00937F0C">
      <w:pPr>
        <w:pStyle w:val="P68B1DB1-Normal2"/>
        <w:tabs>
          <w:tab w:val="left" w:pos="6374"/>
        </w:tabs>
        <w:spacing w:after="0"/>
        <w:contextualSpacing/>
        <w:jc w:val="both"/>
        <w:rPr>
          <w:szCs w:val="24"/>
        </w:rPr>
      </w:pPr>
      <w:r w:rsidRPr="00D95AAD">
        <w:rPr>
          <w:szCs w:val="24"/>
        </w:rPr>
        <w:t>4. According to p. 116 of the Tender Regulation, the eligible producer shall:</w:t>
      </w:r>
    </w:p>
    <w:p w14:paraId="411E0B4B" w14:textId="77777777" w:rsidR="00704F1E" w:rsidRPr="00D95AAD" w:rsidRDefault="00704F1E" w:rsidP="00D95AAD">
      <w:pPr>
        <w:pStyle w:val="P68B1DB1-Normal2"/>
        <w:tabs>
          <w:tab w:val="left" w:pos="6374"/>
        </w:tabs>
        <w:spacing w:after="0"/>
        <w:ind w:left="720"/>
        <w:contextualSpacing/>
        <w:jc w:val="both"/>
        <w:rPr>
          <w:szCs w:val="24"/>
        </w:rPr>
      </w:pPr>
    </w:p>
    <w:p w14:paraId="77EF6B07" w14:textId="4153A642" w:rsidR="00937F0C" w:rsidRPr="00D95AAD" w:rsidRDefault="00937F0C" w:rsidP="00D95AAD">
      <w:pPr>
        <w:pStyle w:val="P68B1DB1-Normal2"/>
        <w:numPr>
          <w:ilvl w:val="0"/>
          <w:numId w:val="53"/>
        </w:numPr>
        <w:tabs>
          <w:tab w:val="left" w:pos="6374"/>
        </w:tabs>
        <w:spacing w:after="0"/>
        <w:contextualSpacing/>
        <w:jc w:val="both"/>
        <w:rPr>
          <w:szCs w:val="24"/>
        </w:rPr>
      </w:pPr>
      <w:r w:rsidRPr="00D95AAD">
        <w:rPr>
          <w:szCs w:val="24"/>
        </w:rPr>
        <w:t xml:space="preserve">provide a quarterly report to the Ministry of Energy on the progress made in the implementation of the Roadmap; </w:t>
      </w:r>
    </w:p>
    <w:p w14:paraId="080A5D05" w14:textId="77777777" w:rsidR="00704F1E" w:rsidRPr="00D95AAD" w:rsidRDefault="00704F1E" w:rsidP="00D95AAD">
      <w:pPr>
        <w:pStyle w:val="P68B1DB1-Normal2"/>
        <w:pBdr>
          <w:top w:val="nil"/>
          <w:left w:val="nil"/>
          <w:bottom w:val="nil"/>
          <w:right w:val="nil"/>
          <w:between w:val="nil"/>
        </w:pBdr>
        <w:tabs>
          <w:tab w:val="left" w:pos="6374"/>
        </w:tabs>
        <w:spacing w:after="0"/>
        <w:ind w:left="720"/>
        <w:contextualSpacing/>
        <w:jc w:val="both"/>
        <w:rPr>
          <w:color w:val="000000"/>
          <w:szCs w:val="24"/>
        </w:rPr>
      </w:pPr>
    </w:p>
    <w:p w14:paraId="36E9EAFF" w14:textId="0FBF99A3" w:rsidR="00937F0C" w:rsidRPr="00D95AAD" w:rsidRDefault="00937F0C" w:rsidP="00D95AAD">
      <w:pPr>
        <w:pStyle w:val="P68B1DB1-Normal2"/>
        <w:numPr>
          <w:ilvl w:val="0"/>
          <w:numId w:val="53"/>
        </w:numPr>
        <w:pBdr>
          <w:top w:val="nil"/>
          <w:left w:val="nil"/>
          <w:bottom w:val="nil"/>
          <w:right w:val="nil"/>
          <w:between w:val="nil"/>
        </w:pBdr>
        <w:tabs>
          <w:tab w:val="left" w:pos="6374"/>
        </w:tabs>
        <w:spacing w:after="0"/>
        <w:contextualSpacing/>
        <w:jc w:val="both"/>
        <w:rPr>
          <w:color w:val="000000"/>
          <w:szCs w:val="24"/>
        </w:rPr>
      </w:pPr>
      <w:r w:rsidRPr="00D95AAD">
        <w:rPr>
          <w:color w:val="000000"/>
          <w:szCs w:val="24"/>
        </w:rPr>
        <w:t xml:space="preserve">submit to the Ministry of Energy and ANRE a report on the implementation of the Project for the construction of Power Plant(s), in accordance with the construction schedule, as well as the information referred to in Article 37(6) of </w:t>
      </w:r>
      <w:r w:rsidRPr="00D95AAD">
        <w:rPr>
          <w:szCs w:val="24"/>
        </w:rPr>
        <w:t xml:space="preserve">the Renewable Energy Law </w:t>
      </w:r>
      <w:r w:rsidRPr="00D95AAD">
        <w:rPr>
          <w:color w:val="000000"/>
          <w:szCs w:val="24"/>
        </w:rPr>
        <w:t xml:space="preserve">and, where appropriate, on the implementation of the </w:t>
      </w:r>
      <w:r w:rsidR="00385AFD" w:rsidRPr="00D95AAD">
        <w:rPr>
          <w:color w:val="000000"/>
          <w:szCs w:val="24"/>
        </w:rPr>
        <w:t>R</w:t>
      </w:r>
      <w:r w:rsidRPr="00D95AAD">
        <w:rPr>
          <w:color w:val="000000"/>
          <w:szCs w:val="24"/>
        </w:rPr>
        <w:t>oadmap.</w:t>
      </w:r>
      <w:r w:rsidRPr="00D95AAD">
        <w:rPr>
          <w:color w:val="000000"/>
          <w:szCs w:val="24"/>
        </w:rPr>
        <w:tab/>
      </w:r>
    </w:p>
    <w:p w14:paraId="46E9116D" w14:textId="77777777" w:rsidR="00937F0C" w:rsidRPr="00D95AAD" w:rsidRDefault="00937F0C" w:rsidP="00937F0C">
      <w:pPr>
        <w:pStyle w:val="P68B1DB1-Normal2"/>
        <w:spacing w:after="0"/>
        <w:contextualSpacing/>
        <w:rPr>
          <w:b/>
          <w:szCs w:val="24"/>
        </w:rPr>
      </w:pPr>
      <w:r w:rsidRPr="00D95AAD">
        <w:rPr>
          <w:szCs w:val="24"/>
        </w:rPr>
        <w:br w:type="page"/>
      </w:r>
    </w:p>
    <w:p w14:paraId="764E65CD" w14:textId="4475BBD6" w:rsidR="00937F0C" w:rsidRPr="00D95AAD" w:rsidRDefault="00937F0C" w:rsidP="00937F0C">
      <w:pPr>
        <w:pStyle w:val="P68B1DB1-Normal3"/>
        <w:spacing w:after="0"/>
        <w:contextualSpacing/>
        <w:jc w:val="center"/>
        <w:rPr>
          <w:color w:val="000000" w:themeColor="text1"/>
          <w:szCs w:val="24"/>
        </w:rPr>
      </w:pPr>
      <w:r w:rsidRPr="00D95AAD">
        <w:rPr>
          <w:szCs w:val="24"/>
        </w:rPr>
        <w:t>Roadmap for participation in the tender procedure</w:t>
      </w:r>
    </w:p>
    <w:p w14:paraId="38A45632" w14:textId="07DFEE8B" w:rsidR="00937F0C" w:rsidRPr="00D95AAD" w:rsidRDefault="00385AFD" w:rsidP="00937F0C">
      <w:pPr>
        <w:pStyle w:val="P68B1DB1-Normal3"/>
        <w:spacing w:after="0"/>
        <w:contextualSpacing/>
        <w:jc w:val="center"/>
        <w:rPr>
          <w:color w:val="000000" w:themeColor="text1"/>
          <w:szCs w:val="24"/>
        </w:rPr>
      </w:pPr>
      <w:r w:rsidRPr="00D95AAD">
        <w:rPr>
          <w:szCs w:val="24"/>
        </w:rPr>
        <w:t xml:space="preserve">for </w:t>
      </w:r>
      <w:r w:rsidR="00937F0C" w:rsidRPr="00D95AAD">
        <w:rPr>
          <w:szCs w:val="24"/>
        </w:rPr>
        <w:t>the granting of the Eligible Producer status</w:t>
      </w:r>
    </w:p>
    <w:p w14:paraId="138B8539" w14:textId="77777777" w:rsidR="00937F0C" w:rsidRPr="00D95AAD" w:rsidRDefault="00937F0C" w:rsidP="00937F0C">
      <w:pPr>
        <w:pStyle w:val="P68B1DB1-Normal3"/>
        <w:spacing w:after="0"/>
        <w:contextualSpacing/>
        <w:jc w:val="center"/>
        <w:rPr>
          <w:color w:val="000000" w:themeColor="text1"/>
          <w:szCs w:val="24"/>
        </w:rPr>
      </w:pPr>
      <w:r w:rsidRPr="00D95AAD">
        <w:rPr>
          <w:szCs w:val="24"/>
        </w:rPr>
        <w:t xml:space="preserve">to the Investors developing onshore-based wind power plant  </w:t>
      </w:r>
    </w:p>
    <w:p w14:paraId="6A829300" w14:textId="77777777" w:rsidR="00937F0C" w:rsidRPr="00D95AAD" w:rsidRDefault="00937F0C" w:rsidP="00937F0C">
      <w:pPr>
        <w:pStyle w:val="P68B1DB1-Normal3"/>
        <w:spacing w:after="0"/>
        <w:contextualSpacing/>
        <w:jc w:val="center"/>
        <w:rPr>
          <w:color w:val="000000" w:themeColor="text1"/>
          <w:szCs w:val="24"/>
        </w:rPr>
      </w:pPr>
      <w:r w:rsidRPr="00D95AAD">
        <w:rPr>
          <w:szCs w:val="24"/>
        </w:rPr>
        <w:t>[with capacity supported up to 105 MW]</w:t>
      </w:r>
    </w:p>
    <w:p w14:paraId="2E4E6927" w14:textId="77777777" w:rsidR="00937F0C" w:rsidRPr="00D95AAD" w:rsidRDefault="00937F0C" w:rsidP="00937F0C">
      <w:pPr>
        <w:pStyle w:val="P68B1DB1-Normal3"/>
        <w:spacing w:after="0"/>
        <w:contextualSpacing/>
        <w:jc w:val="center"/>
        <w:rPr>
          <w:color w:val="000000" w:themeColor="text1"/>
          <w:szCs w:val="24"/>
        </w:rPr>
      </w:pPr>
      <w:r w:rsidRPr="00D95AAD">
        <w:rPr>
          <w:szCs w:val="24"/>
        </w:rPr>
        <w:t>to be installed on sites selected by them</w:t>
      </w:r>
    </w:p>
    <w:p w14:paraId="1124C434" w14:textId="77777777" w:rsidR="00937F0C" w:rsidRPr="00D95AAD" w:rsidRDefault="00937F0C" w:rsidP="00937F0C">
      <w:pPr>
        <w:spacing w:after="0"/>
        <w:contextualSpacing/>
        <w:jc w:val="center"/>
        <w:rPr>
          <w:b/>
          <w:sz w:val="24"/>
          <w:szCs w:val="24"/>
        </w:rPr>
      </w:pPr>
    </w:p>
    <w:p w14:paraId="4A87B9DC" w14:textId="77777777" w:rsidR="00937F0C" w:rsidRPr="00D95AAD" w:rsidRDefault="00937F0C" w:rsidP="00937F0C">
      <w:pPr>
        <w:spacing w:after="0"/>
        <w:contextualSpacing/>
        <w:jc w:val="center"/>
        <w:rPr>
          <w:b/>
          <w:sz w:val="24"/>
          <w:szCs w:val="24"/>
        </w:rPr>
      </w:pPr>
    </w:p>
    <w:tbl>
      <w:tblPr>
        <w:tblW w:w="11200" w:type="dxa"/>
        <w:tblBorders>
          <w:insideH w:val="single" w:sz="18" w:space="0" w:color="FFFFFF"/>
          <w:insideV w:val="single" w:sz="18" w:space="0" w:color="FFFFFF"/>
        </w:tblBorders>
        <w:tblLayout w:type="fixed"/>
        <w:tblLook w:val="0000" w:firstRow="0" w:lastRow="0" w:firstColumn="0" w:lastColumn="0" w:noHBand="0" w:noVBand="0"/>
      </w:tblPr>
      <w:tblGrid>
        <w:gridCol w:w="993"/>
        <w:gridCol w:w="2835"/>
        <w:gridCol w:w="2268"/>
        <w:gridCol w:w="1701"/>
        <w:gridCol w:w="1560"/>
        <w:gridCol w:w="1843"/>
      </w:tblGrid>
      <w:tr w:rsidR="00937F0C" w:rsidRPr="00D95AAD" w14:paraId="7374E056" w14:textId="77777777" w:rsidTr="006B10CB">
        <w:trPr>
          <w:trHeight w:val="984"/>
        </w:trPr>
        <w:tc>
          <w:tcPr>
            <w:tcW w:w="9357" w:type="dxa"/>
            <w:gridSpan w:val="5"/>
            <w:shd w:val="clear" w:color="auto" w:fill="CCCCCC"/>
          </w:tcPr>
          <w:p w14:paraId="53F204E3" w14:textId="77777777" w:rsidR="00937F0C" w:rsidRPr="00D95AAD" w:rsidRDefault="00937F0C" w:rsidP="00D95AAD">
            <w:pPr>
              <w:pStyle w:val="P68B1DB1-ListParagraph9"/>
              <w:numPr>
                <w:ilvl w:val="3"/>
                <w:numId w:val="53"/>
              </w:numPr>
              <w:spacing w:after="0"/>
              <w:ind w:left="604" w:hanging="567"/>
              <w:rPr>
                <w:szCs w:val="24"/>
              </w:rPr>
            </w:pPr>
            <w:r w:rsidRPr="00D95AAD">
              <w:rPr>
                <w:szCs w:val="24"/>
              </w:rPr>
              <w:t>Supporting documents for connection to the network in accordance with Section 39 of the Tender Documentation</w:t>
            </w:r>
          </w:p>
          <w:p w14:paraId="06B25BC0" w14:textId="77777777" w:rsidR="00937F0C" w:rsidRPr="00D95AAD" w:rsidRDefault="00937F0C" w:rsidP="006B10CB">
            <w:pPr>
              <w:widowControl w:val="0"/>
              <w:spacing w:after="0"/>
              <w:ind w:left="1295" w:right="1295"/>
              <w:contextualSpacing/>
              <w:jc w:val="center"/>
              <w:rPr>
                <w:b/>
                <w:sz w:val="24"/>
                <w:szCs w:val="24"/>
              </w:rPr>
            </w:pPr>
          </w:p>
        </w:tc>
        <w:tc>
          <w:tcPr>
            <w:tcW w:w="1843" w:type="dxa"/>
          </w:tcPr>
          <w:p w14:paraId="03767BB7" w14:textId="77777777" w:rsidR="00937F0C" w:rsidRPr="00D95AAD" w:rsidRDefault="00937F0C" w:rsidP="006B10CB">
            <w:pPr>
              <w:spacing w:after="0"/>
              <w:contextualSpacing/>
              <w:rPr>
                <w:b/>
                <w:sz w:val="24"/>
                <w:szCs w:val="24"/>
              </w:rPr>
            </w:pPr>
          </w:p>
        </w:tc>
      </w:tr>
      <w:tr w:rsidR="00937F0C" w:rsidRPr="00D95AAD" w14:paraId="53B93158" w14:textId="77777777" w:rsidTr="006B10CB">
        <w:trPr>
          <w:gridAfter w:val="1"/>
          <w:wAfter w:w="1843" w:type="dxa"/>
          <w:trHeight w:val="829"/>
        </w:trPr>
        <w:tc>
          <w:tcPr>
            <w:tcW w:w="993" w:type="dxa"/>
            <w:shd w:val="clear" w:color="auto" w:fill="F2F2F2"/>
          </w:tcPr>
          <w:p w14:paraId="65CF40AC" w14:textId="5400CCE1" w:rsidR="00937F0C" w:rsidRPr="00D95AAD" w:rsidRDefault="0017388E" w:rsidP="006B10CB">
            <w:pPr>
              <w:pStyle w:val="P68B1DB1-Normal1"/>
              <w:tabs>
                <w:tab w:val="left" w:pos="993"/>
              </w:tabs>
              <w:spacing w:after="0"/>
              <w:contextualSpacing/>
              <w:rPr>
                <w:szCs w:val="24"/>
              </w:rPr>
            </w:pPr>
            <w:r w:rsidRPr="00D95AAD">
              <w:rPr>
                <w:szCs w:val="24"/>
              </w:rPr>
              <w:t>№</w:t>
            </w:r>
          </w:p>
          <w:p w14:paraId="5AF0E305" w14:textId="77777777" w:rsidR="00937F0C" w:rsidRPr="00D95AAD" w:rsidRDefault="00937F0C" w:rsidP="006B10CB">
            <w:pPr>
              <w:widowControl w:val="0"/>
              <w:spacing w:after="0"/>
              <w:ind w:left="105"/>
              <w:contextualSpacing/>
              <w:rPr>
                <w:sz w:val="24"/>
                <w:szCs w:val="24"/>
              </w:rPr>
            </w:pPr>
          </w:p>
        </w:tc>
        <w:tc>
          <w:tcPr>
            <w:tcW w:w="2835" w:type="dxa"/>
            <w:shd w:val="clear" w:color="auto" w:fill="F2F2F2"/>
          </w:tcPr>
          <w:p w14:paraId="66421D2B" w14:textId="77777777" w:rsidR="00937F0C" w:rsidRPr="00D95AAD" w:rsidRDefault="00937F0C" w:rsidP="006B10CB">
            <w:pPr>
              <w:pStyle w:val="P68B1DB1-Normal1"/>
              <w:tabs>
                <w:tab w:val="left" w:pos="993"/>
              </w:tabs>
              <w:spacing w:after="0"/>
              <w:contextualSpacing/>
              <w:jc w:val="center"/>
              <w:rPr>
                <w:szCs w:val="24"/>
              </w:rPr>
            </w:pPr>
            <w:r w:rsidRPr="00D95AAD">
              <w:rPr>
                <w:szCs w:val="24"/>
              </w:rPr>
              <w:t>Qualification criterion</w:t>
            </w:r>
          </w:p>
          <w:p w14:paraId="1165D91C" w14:textId="77777777" w:rsidR="00937F0C" w:rsidRPr="00D95AAD" w:rsidRDefault="00937F0C" w:rsidP="006B10CB">
            <w:pPr>
              <w:pStyle w:val="P68B1DB1-Normal1"/>
              <w:tabs>
                <w:tab w:val="left" w:pos="993"/>
              </w:tabs>
              <w:spacing w:after="0"/>
              <w:contextualSpacing/>
              <w:jc w:val="center"/>
              <w:rPr>
                <w:szCs w:val="24"/>
              </w:rPr>
            </w:pPr>
            <w:r w:rsidRPr="00D95AAD">
              <w:rPr>
                <w:szCs w:val="24"/>
              </w:rPr>
              <w:t>Requirement</w:t>
            </w:r>
          </w:p>
          <w:p w14:paraId="0B46BC86" w14:textId="77777777" w:rsidR="00937F0C" w:rsidRPr="00D95AAD" w:rsidRDefault="00937F0C" w:rsidP="006B10CB">
            <w:pPr>
              <w:widowControl w:val="0"/>
              <w:spacing w:after="0"/>
              <w:contextualSpacing/>
              <w:rPr>
                <w:sz w:val="24"/>
                <w:szCs w:val="24"/>
              </w:rPr>
            </w:pPr>
          </w:p>
        </w:tc>
        <w:tc>
          <w:tcPr>
            <w:tcW w:w="2268" w:type="dxa"/>
            <w:shd w:val="clear" w:color="auto" w:fill="F2F2F2"/>
          </w:tcPr>
          <w:p w14:paraId="33BB20BF" w14:textId="77777777" w:rsidR="00937F0C" w:rsidRPr="00D95AAD" w:rsidRDefault="00937F0C" w:rsidP="006B10CB">
            <w:pPr>
              <w:pStyle w:val="P68B1DB1-Normal1"/>
              <w:widowControl w:val="0"/>
              <w:spacing w:after="0"/>
              <w:ind w:left="105"/>
              <w:contextualSpacing/>
              <w:jc w:val="center"/>
              <w:rPr>
                <w:szCs w:val="24"/>
              </w:rPr>
            </w:pPr>
            <w:r w:rsidRPr="00D95AAD">
              <w:rPr>
                <w:szCs w:val="24"/>
              </w:rPr>
              <w:t>Status</w:t>
            </w:r>
          </w:p>
        </w:tc>
        <w:tc>
          <w:tcPr>
            <w:tcW w:w="1701" w:type="dxa"/>
            <w:shd w:val="clear" w:color="auto" w:fill="F2F2F2"/>
          </w:tcPr>
          <w:p w14:paraId="2CE3FE7A" w14:textId="77777777" w:rsidR="00937F0C" w:rsidRPr="00D95AAD" w:rsidRDefault="00937F0C" w:rsidP="006B10CB">
            <w:pPr>
              <w:pStyle w:val="P68B1DB1-Normal1"/>
              <w:widowControl w:val="0"/>
              <w:spacing w:after="0"/>
              <w:ind w:left="105"/>
              <w:contextualSpacing/>
              <w:rPr>
                <w:szCs w:val="24"/>
              </w:rPr>
            </w:pPr>
            <w:r w:rsidRPr="00D95AAD">
              <w:rPr>
                <w:szCs w:val="24"/>
              </w:rPr>
              <w:t>Schedule for obtaining of the necessary documents</w:t>
            </w:r>
          </w:p>
        </w:tc>
        <w:tc>
          <w:tcPr>
            <w:tcW w:w="1560" w:type="dxa"/>
            <w:shd w:val="clear" w:color="auto" w:fill="F2F2F2"/>
          </w:tcPr>
          <w:p w14:paraId="41A665E9" w14:textId="372C398C" w:rsidR="00937F0C" w:rsidRPr="00D95AAD" w:rsidRDefault="00937F0C" w:rsidP="006B10CB">
            <w:pPr>
              <w:pStyle w:val="P68B1DB1-Normal1"/>
              <w:widowControl w:val="0"/>
              <w:spacing w:after="0"/>
              <w:ind w:left="105"/>
              <w:contextualSpacing/>
              <w:rPr>
                <w:szCs w:val="24"/>
              </w:rPr>
            </w:pPr>
            <w:r w:rsidRPr="00D95AAD">
              <w:rPr>
                <w:szCs w:val="24"/>
              </w:rPr>
              <w:t>Competent authority/</w:t>
            </w:r>
            <w:r w:rsidR="0017388E" w:rsidRPr="00D95AAD">
              <w:rPr>
                <w:szCs w:val="24"/>
              </w:rPr>
              <w:br/>
            </w:r>
            <w:r w:rsidRPr="00D95AAD">
              <w:rPr>
                <w:szCs w:val="24"/>
              </w:rPr>
              <w:t>Responsible Person</w:t>
            </w:r>
          </w:p>
          <w:p w14:paraId="27A08273" w14:textId="77777777" w:rsidR="00937F0C" w:rsidRPr="00D95AAD" w:rsidRDefault="00937F0C" w:rsidP="006B10CB">
            <w:pPr>
              <w:widowControl w:val="0"/>
              <w:spacing w:after="0"/>
              <w:ind w:left="105"/>
              <w:contextualSpacing/>
              <w:rPr>
                <w:sz w:val="24"/>
                <w:szCs w:val="24"/>
              </w:rPr>
            </w:pPr>
          </w:p>
        </w:tc>
      </w:tr>
      <w:tr w:rsidR="00937F0C" w:rsidRPr="00D95AAD" w14:paraId="0B313A68" w14:textId="77777777" w:rsidTr="006B10CB">
        <w:trPr>
          <w:gridAfter w:val="1"/>
          <w:wAfter w:w="1843" w:type="dxa"/>
          <w:trHeight w:val="3842"/>
        </w:trPr>
        <w:tc>
          <w:tcPr>
            <w:tcW w:w="993" w:type="dxa"/>
            <w:shd w:val="clear" w:color="auto" w:fill="CCCCCC"/>
          </w:tcPr>
          <w:p w14:paraId="02A6E652" w14:textId="77777777" w:rsidR="00937F0C" w:rsidRPr="00D95AAD" w:rsidRDefault="00937F0C" w:rsidP="006B10CB">
            <w:pPr>
              <w:pStyle w:val="P68B1DB1-Normal2"/>
              <w:widowControl w:val="0"/>
              <w:spacing w:after="0"/>
              <w:ind w:left="105"/>
              <w:contextualSpacing/>
              <w:rPr>
                <w:szCs w:val="24"/>
              </w:rPr>
            </w:pPr>
            <w:r w:rsidRPr="00D95AAD">
              <w:rPr>
                <w:szCs w:val="24"/>
              </w:rPr>
              <w:t>1a.</w:t>
            </w:r>
          </w:p>
        </w:tc>
        <w:tc>
          <w:tcPr>
            <w:tcW w:w="2835" w:type="dxa"/>
            <w:shd w:val="clear" w:color="auto" w:fill="CCCCCC"/>
          </w:tcPr>
          <w:p w14:paraId="57DE9A19" w14:textId="77777777" w:rsidR="00937F0C" w:rsidRPr="00D95AAD" w:rsidRDefault="00937F0C" w:rsidP="006B10CB">
            <w:pPr>
              <w:pStyle w:val="P68B1DB1-Normal4"/>
              <w:spacing w:after="0"/>
              <w:contextualSpacing/>
              <w:jc w:val="both"/>
              <w:rPr>
                <w:szCs w:val="24"/>
              </w:rPr>
            </w:pPr>
            <w:r w:rsidRPr="00D95AAD">
              <w:rPr>
                <w:szCs w:val="24"/>
              </w:rPr>
              <w:t xml:space="preserve">For cases where there is no need for consolidation or updating of the electricity grid, the investor shall provide a </w:t>
            </w:r>
            <w:r w:rsidRPr="00D95AAD">
              <w:rPr>
                <w:b/>
                <w:szCs w:val="24"/>
              </w:rPr>
              <w:t xml:space="preserve">technical connection notice </w:t>
            </w:r>
            <w:r w:rsidRPr="00D95AAD">
              <w:rPr>
                <w:szCs w:val="24"/>
              </w:rPr>
              <w:t xml:space="preserve">issued by the system operator to whose network the power plant will be connected; or </w:t>
            </w:r>
          </w:p>
          <w:p w14:paraId="11CAA7C6" w14:textId="77777777" w:rsidR="00937F0C" w:rsidRPr="00D95AAD" w:rsidRDefault="00937F0C" w:rsidP="006B10CB">
            <w:pPr>
              <w:spacing w:after="0"/>
              <w:contextualSpacing/>
              <w:jc w:val="both"/>
              <w:rPr>
                <w:color w:val="000000"/>
                <w:sz w:val="24"/>
                <w:szCs w:val="24"/>
              </w:rPr>
            </w:pPr>
          </w:p>
          <w:p w14:paraId="2693169F" w14:textId="77777777" w:rsidR="00937F0C" w:rsidRPr="00D95AAD" w:rsidRDefault="00937F0C" w:rsidP="006B10CB">
            <w:pPr>
              <w:widowControl w:val="0"/>
              <w:spacing w:after="0"/>
              <w:contextualSpacing/>
              <w:rPr>
                <w:sz w:val="24"/>
                <w:szCs w:val="24"/>
              </w:rPr>
            </w:pPr>
          </w:p>
        </w:tc>
        <w:tc>
          <w:tcPr>
            <w:tcW w:w="2268" w:type="dxa"/>
            <w:shd w:val="clear" w:color="auto" w:fill="CCCCCC"/>
          </w:tcPr>
          <w:p w14:paraId="73D7945F" w14:textId="3E18FE16" w:rsidR="00937F0C" w:rsidRPr="00D95AAD" w:rsidRDefault="006F237A" w:rsidP="006B10CB">
            <w:pPr>
              <w:pStyle w:val="P68B1DB1-Normal2"/>
              <w:widowControl w:val="0"/>
              <w:spacing w:after="0"/>
              <w:ind w:left="105"/>
              <w:contextualSpacing/>
              <w:rPr>
                <w:color w:val="000000"/>
                <w:szCs w:val="24"/>
              </w:rPr>
            </w:pPr>
            <w:r w:rsidRPr="00D95AAD">
              <w:rPr>
                <w:szCs w:val="24"/>
              </w:rPr>
              <w:t>[</w:t>
            </w:r>
            <w:r w:rsidR="00937F0C" w:rsidRPr="00D95AAD">
              <w:rPr>
                <w:szCs w:val="24"/>
              </w:rPr>
              <w:t xml:space="preserve">To be completed </w:t>
            </w:r>
            <w:r w:rsidR="0017388E" w:rsidRPr="00D95AAD">
              <w:rPr>
                <w:szCs w:val="24"/>
              </w:rPr>
              <w:t xml:space="preserve">with </w:t>
            </w:r>
            <w:r w:rsidR="00937F0C" w:rsidRPr="00D95AAD">
              <w:rPr>
                <w:szCs w:val="24"/>
              </w:rPr>
              <w:t xml:space="preserve">one of the following: </w:t>
            </w:r>
            <w:r w:rsidR="0017388E" w:rsidRPr="00D95AAD">
              <w:rPr>
                <w:szCs w:val="24"/>
              </w:rPr>
              <w:t>i</w:t>
            </w:r>
            <w:r w:rsidR="00937F0C" w:rsidRPr="00D95AAD">
              <w:rPr>
                <w:szCs w:val="24"/>
              </w:rPr>
              <w:t xml:space="preserve">) the document presented at stage </w:t>
            </w:r>
            <w:r w:rsidR="00781448" w:rsidRPr="00D95AAD">
              <w:rPr>
                <w:szCs w:val="24"/>
              </w:rPr>
              <w:t>of submission of the Bid</w:t>
            </w:r>
            <w:r w:rsidR="00937F0C" w:rsidRPr="00D95AAD">
              <w:rPr>
                <w:szCs w:val="24"/>
              </w:rPr>
              <w:t>; or ii) the document will be presented in accordance with the schedule; or iii) the criterion does not apply (with justification).]</w:t>
            </w:r>
          </w:p>
          <w:p w14:paraId="3063ECB6" w14:textId="77777777" w:rsidR="00937F0C" w:rsidRPr="00D95AAD" w:rsidRDefault="00937F0C" w:rsidP="006B10CB">
            <w:pPr>
              <w:widowControl w:val="0"/>
              <w:spacing w:after="0"/>
              <w:contextualSpacing/>
              <w:rPr>
                <w:color w:val="000000"/>
                <w:sz w:val="24"/>
                <w:szCs w:val="24"/>
              </w:rPr>
            </w:pPr>
          </w:p>
        </w:tc>
        <w:tc>
          <w:tcPr>
            <w:tcW w:w="1701" w:type="dxa"/>
            <w:shd w:val="clear" w:color="auto" w:fill="CCCCCC"/>
          </w:tcPr>
          <w:p w14:paraId="047CC0B0" w14:textId="5D1EE7D5" w:rsidR="00937F0C" w:rsidRPr="00D95AAD" w:rsidRDefault="00781448" w:rsidP="006B10CB">
            <w:pPr>
              <w:pStyle w:val="P68B1DB1-Normal4"/>
              <w:widowControl w:val="0"/>
              <w:spacing w:after="0"/>
              <w:contextualSpacing/>
              <w:rPr>
                <w:szCs w:val="24"/>
              </w:rPr>
            </w:pPr>
            <w:r w:rsidRPr="00D95AAD">
              <w:rPr>
                <w:szCs w:val="24"/>
              </w:rPr>
              <w:t>[</w:t>
            </w:r>
            <w:r w:rsidR="00937F0C" w:rsidRPr="00D95AAD">
              <w:rPr>
                <w:szCs w:val="24"/>
              </w:rPr>
              <w:t>The time limit shall not exceed 30 months from the intended date of submission of applications and tenders.</w:t>
            </w:r>
            <w:r w:rsidRPr="00D95AAD">
              <w:rPr>
                <w:szCs w:val="24"/>
              </w:rPr>
              <w:t>]</w:t>
            </w:r>
          </w:p>
          <w:p w14:paraId="40F8C6C0" w14:textId="77777777" w:rsidR="00937F0C" w:rsidRPr="00D95AAD" w:rsidRDefault="00937F0C" w:rsidP="006B10CB">
            <w:pPr>
              <w:widowControl w:val="0"/>
              <w:spacing w:after="0"/>
              <w:ind w:left="105"/>
              <w:contextualSpacing/>
              <w:rPr>
                <w:sz w:val="24"/>
                <w:szCs w:val="24"/>
              </w:rPr>
            </w:pPr>
          </w:p>
        </w:tc>
        <w:tc>
          <w:tcPr>
            <w:tcW w:w="1560" w:type="dxa"/>
            <w:shd w:val="clear" w:color="auto" w:fill="CCCCCC"/>
          </w:tcPr>
          <w:p w14:paraId="22ED910A" w14:textId="77777777" w:rsidR="00937F0C" w:rsidRPr="00D95AAD" w:rsidRDefault="00937F0C" w:rsidP="006B10CB">
            <w:pPr>
              <w:pStyle w:val="P68B1DB1-Normal4"/>
              <w:widowControl w:val="0"/>
              <w:spacing w:after="0"/>
              <w:ind w:left="105"/>
              <w:contextualSpacing/>
              <w:rPr>
                <w:szCs w:val="24"/>
              </w:rPr>
            </w:pPr>
            <w:r w:rsidRPr="00D95AAD">
              <w:rPr>
                <w:szCs w:val="24"/>
              </w:rPr>
              <w:t>System operator;</w:t>
            </w:r>
          </w:p>
          <w:p w14:paraId="0EE1E595" w14:textId="77777777" w:rsidR="00937F0C" w:rsidRPr="00D95AAD" w:rsidRDefault="00937F0C" w:rsidP="006B10CB">
            <w:pPr>
              <w:widowControl w:val="0"/>
              <w:spacing w:after="0"/>
              <w:ind w:left="105"/>
              <w:contextualSpacing/>
              <w:rPr>
                <w:sz w:val="24"/>
                <w:szCs w:val="24"/>
              </w:rPr>
            </w:pPr>
          </w:p>
        </w:tc>
      </w:tr>
      <w:tr w:rsidR="00937F0C" w:rsidRPr="00D95AAD" w14:paraId="3B64D34B" w14:textId="77777777" w:rsidTr="006B10CB">
        <w:trPr>
          <w:gridAfter w:val="1"/>
          <w:wAfter w:w="1843" w:type="dxa"/>
          <w:trHeight w:val="3027"/>
        </w:trPr>
        <w:tc>
          <w:tcPr>
            <w:tcW w:w="993" w:type="dxa"/>
            <w:shd w:val="clear" w:color="auto" w:fill="F2F2F2"/>
          </w:tcPr>
          <w:p w14:paraId="7A9A60E0" w14:textId="77777777" w:rsidR="00937F0C" w:rsidRPr="00D95AAD" w:rsidRDefault="00937F0C" w:rsidP="006B10CB">
            <w:pPr>
              <w:pStyle w:val="P68B1DB1-Normal2"/>
              <w:widowControl w:val="0"/>
              <w:spacing w:after="0"/>
              <w:ind w:left="105"/>
              <w:contextualSpacing/>
              <w:rPr>
                <w:szCs w:val="24"/>
              </w:rPr>
            </w:pPr>
            <w:r w:rsidRPr="00D95AAD">
              <w:rPr>
                <w:szCs w:val="24"/>
              </w:rPr>
              <w:t>1b</w:t>
            </w:r>
          </w:p>
        </w:tc>
        <w:tc>
          <w:tcPr>
            <w:tcW w:w="2835" w:type="dxa"/>
            <w:shd w:val="clear" w:color="auto" w:fill="F2F2F2"/>
          </w:tcPr>
          <w:p w14:paraId="0F835AF4" w14:textId="5FD87366" w:rsidR="00937F0C" w:rsidRPr="00D95AAD" w:rsidRDefault="00937F0C" w:rsidP="006B10CB">
            <w:pPr>
              <w:pStyle w:val="P68B1DB1-Normal4"/>
              <w:spacing w:after="0"/>
              <w:contextualSpacing/>
              <w:jc w:val="both"/>
              <w:rPr>
                <w:szCs w:val="24"/>
              </w:rPr>
            </w:pPr>
            <w:r w:rsidRPr="00D95AAD">
              <w:rPr>
                <w:szCs w:val="24"/>
              </w:rPr>
              <w:t xml:space="preserve">In cases where it is necessary for the </w:t>
            </w:r>
            <w:r w:rsidRPr="00D95AAD">
              <w:rPr>
                <w:b/>
                <w:szCs w:val="24"/>
              </w:rPr>
              <w:t xml:space="preserve">Investor to </w:t>
            </w:r>
            <w:r w:rsidRPr="00D95AAD">
              <w:rPr>
                <w:szCs w:val="24"/>
              </w:rPr>
              <w:t xml:space="preserve">bear the work of consolidating or </w:t>
            </w:r>
            <w:r w:rsidR="00781448" w:rsidRPr="00D95AAD">
              <w:rPr>
                <w:szCs w:val="24"/>
              </w:rPr>
              <w:t>modernizing</w:t>
            </w:r>
            <w:r w:rsidRPr="00D95AAD">
              <w:rPr>
                <w:szCs w:val="24"/>
              </w:rPr>
              <w:t xml:space="preserve"> the electricity network, the investor shall submit </w:t>
            </w:r>
            <w:r w:rsidRPr="00D95AAD">
              <w:rPr>
                <w:b/>
                <w:szCs w:val="24"/>
              </w:rPr>
              <w:t>a legal document concluded between the system operator and the developer</w:t>
            </w:r>
            <w:r w:rsidRPr="00D95AAD">
              <w:rPr>
                <w:szCs w:val="24"/>
              </w:rPr>
              <w:t>, whereby the latter undertakes to bear the costs associated with the consolidation or upgrading of existing transmission or distribution networks.</w:t>
            </w:r>
          </w:p>
        </w:tc>
        <w:tc>
          <w:tcPr>
            <w:tcW w:w="2268" w:type="dxa"/>
            <w:shd w:val="clear" w:color="auto" w:fill="F2F2F2"/>
          </w:tcPr>
          <w:p w14:paraId="3D44F392" w14:textId="7D103F11" w:rsidR="00937F0C" w:rsidRPr="00D95AAD" w:rsidRDefault="006F237A" w:rsidP="006B10CB">
            <w:pPr>
              <w:pStyle w:val="P68B1DB1-Normal2"/>
              <w:widowControl w:val="0"/>
              <w:spacing w:after="0"/>
              <w:ind w:left="105"/>
              <w:contextualSpacing/>
              <w:rPr>
                <w:color w:val="000000"/>
                <w:szCs w:val="24"/>
              </w:rPr>
            </w:pPr>
            <w:r w:rsidRPr="00D95AAD">
              <w:rPr>
                <w:szCs w:val="24"/>
              </w:rPr>
              <w:t>[</w:t>
            </w:r>
            <w:r w:rsidR="00937F0C" w:rsidRPr="00D95AAD">
              <w:rPr>
                <w:szCs w:val="24"/>
              </w:rPr>
              <w:t xml:space="preserve">To be completed </w:t>
            </w:r>
            <w:r w:rsidR="00781448" w:rsidRPr="00D95AAD">
              <w:rPr>
                <w:szCs w:val="24"/>
              </w:rPr>
              <w:t xml:space="preserve">with </w:t>
            </w:r>
            <w:r w:rsidR="00937F0C" w:rsidRPr="00D95AAD">
              <w:rPr>
                <w:szCs w:val="24"/>
              </w:rPr>
              <w:t xml:space="preserve">one of the following: </w:t>
            </w:r>
            <w:r w:rsidR="00781448" w:rsidRPr="00D95AAD">
              <w:rPr>
                <w:szCs w:val="24"/>
              </w:rPr>
              <w:t>i</w:t>
            </w:r>
            <w:r w:rsidR="00937F0C" w:rsidRPr="00D95AAD">
              <w:rPr>
                <w:szCs w:val="24"/>
              </w:rPr>
              <w:t>) the document presented at stage of submission of the Bid; or ii) the document will be presented in accordance with the schedule; or iii) the criterion does not apply (with justification).</w:t>
            </w:r>
            <w:r w:rsidR="00781448" w:rsidRPr="00D95AAD">
              <w:rPr>
                <w:szCs w:val="24"/>
              </w:rPr>
              <w:t>]</w:t>
            </w:r>
          </w:p>
        </w:tc>
        <w:tc>
          <w:tcPr>
            <w:tcW w:w="1701" w:type="dxa"/>
            <w:shd w:val="clear" w:color="auto" w:fill="F2F2F2"/>
          </w:tcPr>
          <w:p w14:paraId="1940F2F8" w14:textId="07C0C49E" w:rsidR="00937F0C" w:rsidRPr="00D95AAD" w:rsidRDefault="00781448" w:rsidP="006B10CB">
            <w:pPr>
              <w:pStyle w:val="P68B1DB1-Normal2"/>
              <w:widowControl w:val="0"/>
              <w:spacing w:after="0"/>
              <w:ind w:left="105"/>
              <w:contextualSpacing/>
              <w:rPr>
                <w:szCs w:val="24"/>
              </w:rPr>
            </w:pPr>
            <w:r w:rsidRPr="00D95AAD">
              <w:rPr>
                <w:szCs w:val="24"/>
              </w:rPr>
              <w:t>[</w:t>
            </w:r>
            <w:r w:rsidR="00937F0C" w:rsidRPr="00D95AAD">
              <w:rPr>
                <w:szCs w:val="24"/>
              </w:rPr>
              <w:t>The time limit shall not exceed 30 months from the intended date of submission of applications and tenders.</w:t>
            </w:r>
            <w:r w:rsidRPr="00D95AAD">
              <w:rPr>
                <w:szCs w:val="24"/>
              </w:rPr>
              <w:t>]</w:t>
            </w:r>
          </w:p>
        </w:tc>
        <w:tc>
          <w:tcPr>
            <w:tcW w:w="1560" w:type="dxa"/>
            <w:shd w:val="clear" w:color="auto" w:fill="F2F2F2"/>
          </w:tcPr>
          <w:p w14:paraId="6BB5E025" w14:textId="77777777" w:rsidR="00937F0C" w:rsidRPr="00D95AAD" w:rsidRDefault="00937F0C" w:rsidP="006B10CB">
            <w:pPr>
              <w:pStyle w:val="P68B1DB1-Normal4"/>
              <w:widowControl w:val="0"/>
              <w:spacing w:after="0"/>
              <w:ind w:left="105"/>
              <w:contextualSpacing/>
              <w:rPr>
                <w:szCs w:val="24"/>
              </w:rPr>
            </w:pPr>
            <w:r w:rsidRPr="00D95AAD">
              <w:rPr>
                <w:szCs w:val="24"/>
              </w:rPr>
              <w:t xml:space="preserve">System operator; </w:t>
            </w:r>
          </w:p>
        </w:tc>
      </w:tr>
      <w:tr w:rsidR="00937F0C" w:rsidRPr="00D95AAD" w14:paraId="3051AEF9" w14:textId="77777777" w:rsidTr="006B10CB">
        <w:trPr>
          <w:trHeight w:val="947"/>
        </w:trPr>
        <w:tc>
          <w:tcPr>
            <w:tcW w:w="9357" w:type="dxa"/>
            <w:gridSpan w:val="5"/>
            <w:shd w:val="clear" w:color="auto" w:fill="CCCCCC"/>
          </w:tcPr>
          <w:p w14:paraId="260AB4CC" w14:textId="77777777" w:rsidR="00937F0C" w:rsidRPr="00D95AAD" w:rsidRDefault="00937F0C" w:rsidP="006B10CB">
            <w:pPr>
              <w:widowControl w:val="0"/>
              <w:spacing w:after="0"/>
              <w:ind w:left="720" w:right="1295"/>
              <w:contextualSpacing/>
              <w:rPr>
                <w:b/>
                <w:sz w:val="24"/>
                <w:szCs w:val="24"/>
              </w:rPr>
            </w:pPr>
          </w:p>
          <w:p w14:paraId="03C6B3B4" w14:textId="77777777" w:rsidR="00937F0C" w:rsidRPr="00D95AAD" w:rsidRDefault="00937F0C" w:rsidP="00D95AAD">
            <w:pPr>
              <w:pStyle w:val="P68B1DB1-ListParagraph9"/>
              <w:widowControl w:val="0"/>
              <w:numPr>
                <w:ilvl w:val="3"/>
                <w:numId w:val="53"/>
              </w:numPr>
              <w:spacing w:after="0"/>
              <w:ind w:left="604" w:right="1295" w:hanging="604"/>
              <w:rPr>
                <w:szCs w:val="24"/>
              </w:rPr>
            </w:pPr>
            <w:r w:rsidRPr="00D95AAD">
              <w:rPr>
                <w:szCs w:val="24"/>
              </w:rPr>
              <w:t>Supporting documents for the land eligibility requirement according to Section 37 of the Tender Documentation</w:t>
            </w:r>
          </w:p>
          <w:p w14:paraId="78E8BFB4" w14:textId="77777777" w:rsidR="00937F0C" w:rsidRPr="00D95AAD" w:rsidRDefault="00937F0C" w:rsidP="006B10CB">
            <w:pPr>
              <w:widowControl w:val="0"/>
              <w:spacing w:after="0"/>
              <w:ind w:left="1295" w:right="1295"/>
              <w:contextualSpacing/>
              <w:jc w:val="center"/>
              <w:rPr>
                <w:b/>
                <w:sz w:val="24"/>
                <w:szCs w:val="24"/>
              </w:rPr>
            </w:pPr>
          </w:p>
          <w:p w14:paraId="140F48E4" w14:textId="77777777" w:rsidR="00937F0C" w:rsidRPr="00D95AAD" w:rsidRDefault="00937F0C" w:rsidP="006B10CB">
            <w:pPr>
              <w:widowControl w:val="0"/>
              <w:spacing w:after="0"/>
              <w:ind w:left="1295" w:right="1295"/>
              <w:contextualSpacing/>
              <w:jc w:val="center"/>
              <w:rPr>
                <w:b/>
                <w:sz w:val="24"/>
                <w:szCs w:val="24"/>
              </w:rPr>
            </w:pPr>
          </w:p>
        </w:tc>
        <w:tc>
          <w:tcPr>
            <w:tcW w:w="1843" w:type="dxa"/>
          </w:tcPr>
          <w:p w14:paraId="296C06E8" w14:textId="77777777" w:rsidR="00937F0C" w:rsidRPr="00D95AAD" w:rsidRDefault="00937F0C" w:rsidP="006B10CB">
            <w:pPr>
              <w:spacing w:after="0"/>
              <w:contextualSpacing/>
              <w:rPr>
                <w:sz w:val="24"/>
                <w:szCs w:val="24"/>
              </w:rPr>
            </w:pPr>
          </w:p>
        </w:tc>
      </w:tr>
      <w:tr w:rsidR="00937F0C" w:rsidRPr="00D95AAD" w14:paraId="05DA0B98" w14:textId="77777777" w:rsidTr="006B10CB">
        <w:trPr>
          <w:gridAfter w:val="1"/>
          <w:wAfter w:w="1843" w:type="dxa"/>
          <w:trHeight w:val="739"/>
        </w:trPr>
        <w:tc>
          <w:tcPr>
            <w:tcW w:w="993" w:type="dxa"/>
            <w:shd w:val="clear" w:color="auto" w:fill="F2F2F2"/>
          </w:tcPr>
          <w:p w14:paraId="48B2653E" w14:textId="6DFC02EF" w:rsidR="00937F0C" w:rsidRPr="00D95AAD" w:rsidRDefault="00504C3A" w:rsidP="006B10CB">
            <w:pPr>
              <w:pStyle w:val="P68B1DB1-Normal1"/>
              <w:tabs>
                <w:tab w:val="left" w:pos="993"/>
              </w:tabs>
              <w:spacing w:after="0"/>
              <w:contextualSpacing/>
              <w:rPr>
                <w:szCs w:val="24"/>
              </w:rPr>
            </w:pPr>
            <w:r w:rsidRPr="00D95AAD">
              <w:rPr>
                <w:szCs w:val="24"/>
              </w:rPr>
              <w:t>№</w:t>
            </w:r>
          </w:p>
          <w:p w14:paraId="7EE2CCBE" w14:textId="77777777" w:rsidR="00937F0C" w:rsidRPr="00D95AAD" w:rsidRDefault="00937F0C" w:rsidP="006B10CB">
            <w:pPr>
              <w:widowControl w:val="0"/>
              <w:spacing w:after="0"/>
              <w:ind w:left="105"/>
              <w:contextualSpacing/>
              <w:rPr>
                <w:sz w:val="24"/>
                <w:szCs w:val="24"/>
              </w:rPr>
            </w:pPr>
          </w:p>
        </w:tc>
        <w:tc>
          <w:tcPr>
            <w:tcW w:w="2835" w:type="dxa"/>
            <w:shd w:val="clear" w:color="auto" w:fill="F2F2F2"/>
          </w:tcPr>
          <w:p w14:paraId="5DD59154" w14:textId="77777777" w:rsidR="00937F0C" w:rsidRPr="00D95AAD" w:rsidRDefault="00937F0C" w:rsidP="006B10CB">
            <w:pPr>
              <w:pStyle w:val="P68B1DB1-Normal1"/>
              <w:tabs>
                <w:tab w:val="left" w:pos="993"/>
              </w:tabs>
              <w:spacing w:after="0"/>
              <w:contextualSpacing/>
              <w:jc w:val="center"/>
              <w:rPr>
                <w:szCs w:val="24"/>
              </w:rPr>
            </w:pPr>
            <w:r w:rsidRPr="00D95AAD">
              <w:rPr>
                <w:szCs w:val="24"/>
              </w:rPr>
              <w:t>Qualification criteria</w:t>
            </w:r>
          </w:p>
          <w:p w14:paraId="65352A8A" w14:textId="77777777" w:rsidR="00937F0C" w:rsidRPr="00D95AAD" w:rsidRDefault="00937F0C" w:rsidP="006B10CB">
            <w:pPr>
              <w:pStyle w:val="P68B1DB1-Normal1"/>
              <w:tabs>
                <w:tab w:val="left" w:pos="993"/>
              </w:tabs>
              <w:spacing w:after="0"/>
              <w:contextualSpacing/>
              <w:jc w:val="center"/>
              <w:rPr>
                <w:szCs w:val="24"/>
              </w:rPr>
            </w:pPr>
            <w:r w:rsidRPr="00D95AAD">
              <w:rPr>
                <w:szCs w:val="24"/>
              </w:rPr>
              <w:t>Requirement</w:t>
            </w:r>
          </w:p>
          <w:p w14:paraId="43ADE6F8" w14:textId="77777777" w:rsidR="00937F0C" w:rsidRPr="00D95AAD" w:rsidRDefault="00937F0C" w:rsidP="006B10CB">
            <w:pPr>
              <w:tabs>
                <w:tab w:val="left" w:pos="993"/>
              </w:tabs>
              <w:spacing w:after="0"/>
              <w:contextualSpacing/>
              <w:jc w:val="center"/>
              <w:rPr>
                <w:b/>
                <w:sz w:val="24"/>
                <w:szCs w:val="24"/>
              </w:rPr>
            </w:pPr>
          </w:p>
          <w:p w14:paraId="01829515" w14:textId="77777777" w:rsidR="00937F0C" w:rsidRPr="00D95AAD" w:rsidRDefault="00937F0C" w:rsidP="006B10CB">
            <w:pPr>
              <w:widowControl w:val="0"/>
              <w:spacing w:after="0"/>
              <w:contextualSpacing/>
              <w:rPr>
                <w:sz w:val="24"/>
                <w:szCs w:val="24"/>
              </w:rPr>
            </w:pPr>
          </w:p>
        </w:tc>
        <w:tc>
          <w:tcPr>
            <w:tcW w:w="2268" w:type="dxa"/>
            <w:shd w:val="clear" w:color="auto" w:fill="F2F2F2"/>
          </w:tcPr>
          <w:p w14:paraId="099E0A11" w14:textId="77777777" w:rsidR="00937F0C" w:rsidRPr="00D95AAD" w:rsidRDefault="00937F0C" w:rsidP="006B10CB">
            <w:pPr>
              <w:pStyle w:val="P68B1DB1-Normal1"/>
              <w:widowControl w:val="0"/>
              <w:spacing w:after="0"/>
              <w:ind w:left="105"/>
              <w:contextualSpacing/>
              <w:jc w:val="center"/>
              <w:rPr>
                <w:szCs w:val="24"/>
              </w:rPr>
            </w:pPr>
            <w:r w:rsidRPr="00D95AAD">
              <w:rPr>
                <w:szCs w:val="24"/>
              </w:rPr>
              <w:t>Status</w:t>
            </w:r>
          </w:p>
        </w:tc>
        <w:tc>
          <w:tcPr>
            <w:tcW w:w="1701" w:type="dxa"/>
            <w:shd w:val="clear" w:color="auto" w:fill="F2F2F2"/>
          </w:tcPr>
          <w:p w14:paraId="0EF4F3F0" w14:textId="68FB1411" w:rsidR="00937F0C" w:rsidRPr="00D95AAD" w:rsidRDefault="00937F0C" w:rsidP="006B10CB">
            <w:pPr>
              <w:widowControl w:val="0"/>
              <w:spacing w:after="0"/>
              <w:ind w:left="105"/>
              <w:contextualSpacing/>
              <w:rPr>
                <w:b/>
                <w:bCs/>
                <w:sz w:val="24"/>
                <w:szCs w:val="24"/>
              </w:rPr>
            </w:pPr>
            <w:r w:rsidRPr="00D95AAD">
              <w:rPr>
                <w:b/>
                <w:bCs/>
                <w:sz w:val="24"/>
                <w:szCs w:val="24"/>
              </w:rPr>
              <w:t>Schedule for obtaining of the necessary documents</w:t>
            </w:r>
          </w:p>
        </w:tc>
        <w:tc>
          <w:tcPr>
            <w:tcW w:w="1560" w:type="dxa"/>
            <w:shd w:val="clear" w:color="auto" w:fill="F2F2F2"/>
          </w:tcPr>
          <w:p w14:paraId="663F0149" w14:textId="4A920DA7" w:rsidR="00937F0C" w:rsidRPr="00D95AAD" w:rsidRDefault="00937F0C" w:rsidP="006B10CB">
            <w:pPr>
              <w:pStyle w:val="P68B1DB1-Normal1"/>
              <w:widowControl w:val="0"/>
              <w:spacing w:after="0"/>
              <w:ind w:left="105"/>
              <w:contextualSpacing/>
              <w:rPr>
                <w:szCs w:val="24"/>
              </w:rPr>
            </w:pPr>
            <w:r w:rsidRPr="00D95AAD">
              <w:rPr>
                <w:szCs w:val="24"/>
              </w:rPr>
              <w:t>Competent authority/</w:t>
            </w:r>
            <w:r w:rsidR="00504C3A" w:rsidRPr="00D95AAD">
              <w:rPr>
                <w:szCs w:val="24"/>
              </w:rPr>
              <w:br/>
            </w:r>
            <w:r w:rsidRPr="00D95AAD">
              <w:rPr>
                <w:szCs w:val="24"/>
              </w:rPr>
              <w:t>Responsible Person</w:t>
            </w:r>
          </w:p>
          <w:p w14:paraId="1A212D78" w14:textId="77777777" w:rsidR="00937F0C" w:rsidRPr="00D95AAD" w:rsidRDefault="00937F0C" w:rsidP="006B10CB">
            <w:pPr>
              <w:widowControl w:val="0"/>
              <w:spacing w:after="0"/>
              <w:ind w:left="105"/>
              <w:contextualSpacing/>
              <w:rPr>
                <w:sz w:val="24"/>
                <w:szCs w:val="24"/>
              </w:rPr>
            </w:pPr>
          </w:p>
        </w:tc>
      </w:tr>
      <w:tr w:rsidR="00937F0C" w:rsidRPr="00D95AAD" w14:paraId="50312445" w14:textId="77777777" w:rsidTr="006B10CB">
        <w:trPr>
          <w:gridAfter w:val="1"/>
          <w:wAfter w:w="1843" w:type="dxa"/>
          <w:trHeight w:val="2223"/>
        </w:trPr>
        <w:tc>
          <w:tcPr>
            <w:tcW w:w="993" w:type="dxa"/>
            <w:shd w:val="clear" w:color="auto" w:fill="CCCCCC"/>
          </w:tcPr>
          <w:p w14:paraId="18FB8623" w14:textId="77777777" w:rsidR="00937F0C" w:rsidRPr="00D95AAD" w:rsidRDefault="00937F0C" w:rsidP="006B10CB">
            <w:pPr>
              <w:pStyle w:val="P68B1DB1-Normal4"/>
              <w:widowControl w:val="0"/>
              <w:spacing w:after="0"/>
              <w:ind w:left="105"/>
              <w:contextualSpacing/>
              <w:rPr>
                <w:szCs w:val="24"/>
              </w:rPr>
            </w:pPr>
            <w:r w:rsidRPr="00D95AAD">
              <w:rPr>
                <w:szCs w:val="24"/>
              </w:rPr>
              <w:t>2a.</w:t>
            </w:r>
          </w:p>
        </w:tc>
        <w:tc>
          <w:tcPr>
            <w:tcW w:w="2835" w:type="dxa"/>
            <w:shd w:val="clear" w:color="auto" w:fill="CCCCCC"/>
          </w:tcPr>
          <w:p w14:paraId="04559DDF" w14:textId="2D0C684C" w:rsidR="00937F0C" w:rsidRPr="00D95AAD" w:rsidRDefault="00504C3A" w:rsidP="006B10CB">
            <w:pPr>
              <w:pStyle w:val="P68B1DB1-Normal4"/>
              <w:tabs>
                <w:tab w:val="left" w:pos="709"/>
              </w:tabs>
              <w:spacing w:after="0"/>
              <w:contextualSpacing/>
              <w:jc w:val="both"/>
              <w:rPr>
                <w:szCs w:val="24"/>
              </w:rPr>
            </w:pPr>
            <w:r w:rsidRPr="00D95AAD">
              <w:rPr>
                <w:szCs w:val="24"/>
              </w:rPr>
              <w:t>P</w:t>
            </w:r>
            <w:r w:rsidR="00937F0C" w:rsidRPr="00D95AAD">
              <w:rPr>
                <w:szCs w:val="24"/>
              </w:rPr>
              <w:t xml:space="preserve">lan for the situation and placement </w:t>
            </w:r>
            <w:r w:rsidRPr="00D95AAD">
              <w:rPr>
                <w:szCs w:val="24"/>
              </w:rPr>
              <w:t xml:space="preserve">of </w:t>
            </w:r>
            <w:r w:rsidR="00937F0C" w:rsidRPr="00D95AAD">
              <w:rPr>
                <w:szCs w:val="24"/>
              </w:rPr>
              <w:t xml:space="preserve">the </w:t>
            </w:r>
            <w:r w:rsidRPr="00D95AAD">
              <w:rPr>
                <w:szCs w:val="24"/>
              </w:rPr>
              <w:t>P</w:t>
            </w:r>
            <w:r w:rsidR="00937F0C" w:rsidRPr="00D95AAD">
              <w:rPr>
                <w:szCs w:val="24"/>
              </w:rPr>
              <w:t xml:space="preserve">ower </w:t>
            </w:r>
            <w:r w:rsidRPr="00D95AAD">
              <w:rPr>
                <w:szCs w:val="24"/>
              </w:rPr>
              <w:t>P</w:t>
            </w:r>
            <w:r w:rsidR="00937F0C" w:rsidRPr="00D95AAD">
              <w:rPr>
                <w:szCs w:val="24"/>
              </w:rPr>
              <w:t>lant with the location of the connection facility to the system operator’s networks, as well as the access roads;</w:t>
            </w:r>
          </w:p>
        </w:tc>
        <w:tc>
          <w:tcPr>
            <w:tcW w:w="2268" w:type="dxa"/>
            <w:shd w:val="clear" w:color="auto" w:fill="CCCCCC"/>
          </w:tcPr>
          <w:p w14:paraId="63962D7B" w14:textId="28E4FC74" w:rsidR="00937F0C" w:rsidRPr="00D95AAD" w:rsidRDefault="00937F0C" w:rsidP="006B10CB">
            <w:pPr>
              <w:pStyle w:val="P68B1DB1-Normal2"/>
              <w:widowControl w:val="0"/>
              <w:spacing w:after="0"/>
              <w:ind w:left="105"/>
              <w:contextualSpacing/>
              <w:rPr>
                <w:szCs w:val="24"/>
              </w:rPr>
            </w:pPr>
            <w:r w:rsidRPr="00D95AAD">
              <w:rPr>
                <w:szCs w:val="24"/>
              </w:rPr>
              <w:t>[To be completed by one of the following: i) the document presented at stage of submission of Bids; or ii) the document will be presented in accordance with the schedule; or iii) the criterion does not apply (with its justification)]</w:t>
            </w:r>
          </w:p>
          <w:p w14:paraId="135BADBD" w14:textId="77777777" w:rsidR="00937F0C" w:rsidRPr="00D95AAD" w:rsidRDefault="00937F0C" w:rsidP="006B10CB">
            <w:pPr>
              <w:widowControl w:val="0"/>
              <w:spacing w:after="0"/>
              <w:ind w:left="105"/>
              <w:contextualSpacing/>
              <w:rPr>
                <w:sz w:val="24"/>
                <w:szCs w:val="24"/>
              </w:rPr>
            </w:pPr>
          </w:p>
        </w:tc>
        <w:tc>
          <w:tcPr>
            <w:tcW w:w="1701" w:type="dxa"/>
            <w:shd w:val="clear" w:color="auto" w:fill="CCCCCC"/>
          </w:tcPr>
          <w:p w14:paraId="3F24EE46" w14:textId="77777777" w:rsidR="00937F0C" w:rsidRPr="00D95AAD" w:rsidRDefault="00937F0C" w:rsidP="006B10CB">
            <w:pPr>
              <w:pStyle w:val="P68B1DB1-Normal2"/>
              <w:widowControl w:val="0"/>
              <w:spacing w:after="0"/>
              <w:ind w:left="105"/>
              <w:contextualSpacing/>
              <w:rPr>
                <w:szCs w:val="24"/>
              </w:rPr>
            </w:pPr>
            <w:r w:rsidRPr="00D95AAD">
              <w:rPr>
                <w:szCs w:val="24"/>
              </w:rPr>
              <w:t>[The time limit shall not exceed 24 months from the intended date of submission of applications and Bids].</w:t>
            </w:r>
          </w:p>
        </w:tc>
        <w:tc>
          <w:tcPr>
            <w:tcW w:w="1560" w:type="dxa"/>
            <w:shd w:val="clear" w:color="auto" w:fill="CCCCCC"/>
          </w:tcPr>
          <w:p w14:paraId="06D5B944" w14:textId="77777777" w:rsidR="00937F0C" w:rsidRPr="00D95AAD" w:rsidRDefault="00937F0C" w:rsidP="006B10CB">
            <w:pPr>
              <w:pStyle w:val="P68B1DB1-Normal4"/>
              <w:widowControl w:val="0"/>
              <w:spacing w:after="0"/>
              <w:ind w:left="105"/>
              <w:contextualSpacing/>
              <w:rPr>
                <w:szCs w:val="24"/>
              </w:rPr>
            </w:pPr>
            <w:r w:rsidRPr="00D95AAD">
              <w:rPr>
                <w:szCs w:val="24"/>
              </w:rPr>
              <w:t>Investor</w:t>
            </w:r>
          </w:p>
        </w:tc>
      </w:tr>
      <w:tr w:rsidR="00937F0C" w:rsidRPr="00D95AAD" w14:paraId="6ECC68CC" w14:textId="77777777" w:rsidTr="006B10CB">
        <w:trPr>
          <w:gridAfter w:val="1"/>
          <w:wAfter w:w="1843" w:type="dxa"/>
          <w:trHeight w:val="2678"/>
        </w:trPr>
        <w:tc>
          <w:tcPr>
            <w:tcW w:w="993" w:type="dxa"/>
            <w:shd w:val="clear" w:color="auto" w:fill="F2F2F2"/>
          </w:tcPr>
          <w:p w14:paraId="0849383F" w14:textId="77777777" w:rsidR="00937F0C" w:rsidRPr="00D95AAD" w:rsidRDefault="00937F0C" w:rsidP="006B10CB">
            <w:pPr>
              <w:pStyle w:val="P68B1DB1-Normal4"/>
              <w:widowControl w:val="0"/>
              <w:spacing w:after="0"/>
              <w:ind w:left="105"/>
              <w:contextualSpacing/>
              <w:rPr>
                <w:szCs w:val="24"/>
              </w:rPr>
            </w:pPr>
            <w:r w:rsidRPr="00D95AAD">
              <w:rPr>
                <w:szCs w:val="24"/>
              </w:rPr>
              <w:t>2b</w:t>
            </w:r>
          </w:p>
        </w:tc>
        <w:tc>
          <w:tcPr>
            <w:tcW w:w="2835" w:type="dxa"/>
            <w:shd w:val="clear" w:color="auto" w:fill="F2F2F2"/>
          </w:tcPr>
          <w:p w14:paraId="7BFF7FCE" w14:textId="2ED0D8FB" w:rsidR="00937F0C" w:rsidRPr="00D95AAD" w:rsidRDefault="00937F0C" w:rsidP="006B10CB">
            <w:pPr>
              <w:pStyle w:val="P68B1DB1-Normal4"/>
              <w:spacing w:after="0"/>
              <w:contextualSpacing/>
              <w:jc w:val="both"/>
              <w:rPr>
                <w:szCs w:val="24"/>
              </w:rPr>
            </w:pPr>
            <w:r w:rsidRPr="00D95AAD">
              <w:rPr>
                <w:szCs w:val="24"/>
              </w:rPr>
              <w:t xml:space="preserve"> The list of land parcels to be used for the development and </w:t>
            </w:r>
            <w:r w:rsidR="00504C3A" w:rsidRPr="00D95AAD">
              <w:rPr>
                <w:szCs w:val="24"/>
              </w:rPr>
              <w:t xml:space="preserve">placement </w:t>
            </w:r>
            <w:r w:rsidRPr="00D95AAD">
              <w:rPr>
                <w:szCs w:val="24"/>
              </w:rPr>
              <w:t xml:space="preserve">of the </w:t>
            </w:r>
            <w:r w:rsidR="00504C3A" w:rsidRPr="00D95AAD">
              <w:rPr>
                <w:szCs w:val="24"/>
              </w:rPr>
              <w:t>P</w:t>
            </w:r>
            <w:r w:rsidRPr="00D95AAD">
              <w:rPr>
                <w:szCs w:val="24"/>
              </w:rPr>
              <w:t xml:space="preserve">ower </w:t>
            </w:r>
            <w:r w:rsidR="00504C3A" w:rsidRPr="00D95AAD">
              <w:rPr>
                <w:szCs w:val="24"/>
              </w:rPr>
              <w:t>P</w:t>
            </w:r>
            <w:r w:rsidRPr="00D95AAD">
              <w:rPr>
                <w:szCs w:val="24"/>
              </w:rPr>
              <w:t>lant;</w:t>
            </w:r>
          </w:p>
        </w:tc>
        <w:tc>
          <w:tcPr>
            <w:tcW w:w="2268" w:type="dxa"/>
            <w:shd w:val="clear" w:color="auto" w:fill="F2F2F2"/>
          </w:tcPr>
          <w:p w14:paraId="13D70783" w14:textId="1D20D22D" w:rsidR="00937F0C" w:rsidRPr="00D95AAD" w:rsidRDefault="00937F0C" w:rsidP="006B10CB">
            <w:pPr>
              <w:pStyle w:val="P68B1DB1-Normal2"/>
              <w:widowControl w:val="0"/>
              <w:spacing w:after="0"/>
              <w:ind w:left="105"/>
              <w:contextualSpacing/>
              <w:rPr>
                <w:color w:val="000000"/>
                <w:szCs w:val="24"/>
              </w:rPr>
            </w:pPr>
            <w:r w:rsidRPr="00D95AAD">
              <w:rPr>
                <w:szCs w:val="24"/>
              </w:rPr>
              <w:t>[To be completed by one of the following: i) the document presented at stage of submission of Bids or ii) the document will be presented in accordance with the schedule; or iii) the criterion does not apply (with justification)].</w:t>
            </w:r>
          </w:p>
          <w:p w14:paraId="3B47E1DD" w14:textId="77777777" w:rsidR="00937F0C" w:rsidRPr="00D95AAD" w:rsidRDefault="00937F0C" w:rsidP="006B10CB">
            <w:pPr>
              <w:widowControl w:val="0"/>
              <w:spacing w:after="0"/>
              <w:ind w:left="105"/>
              <w:contextualSpacing/>
              <w:rPr>
                <w:sz w:val="24"/>
                <w:szCs w:val="24"/>
              </w:rPr>
            </w:pPr>
          </w:p>
        </w:tc>
        <w:tc>
          <w:tcPr>
            <w:tcW w:w="1701" w:type="dxa"/>
            <w:shd w:val="clear" w:color="auto" w:fill="F2F2F2"/>
          </w:tcPr>
          <w:p w14:paraId="4FB0BABE" w14:textId="77777777" w:rsidR="00937F0C" w:rsidRPr="00D95AAD" w:rsidRDefault="00937F0C" w:rsidP="006B10CB">
            <w:pPr>
              <w:pStyle w:val="P68B1DB1-Normal2"/>
              <w:widowControl w:val="0"/>
              <w:spacing w:after="0"/>
              <w:ind w:left="105"/>
              <w:contextualSpacing/>
              <w:rPr>
                <w:szCs w:val="24"/>
              </w:rPr>
            </w:pPr>
            <w:r w:rsidRPr="00D95AAD">
              <w:rPr>
                <w:szCs w:val="24"/>
              </w:rPr>
              <w:t>[The time limit shall not exceed 24 months from the intended date of submission of applications and Bids].</w:t>
            </w:r>
          </w:p>
        </w:tc>
        <w:tc>
          <w:tcPr>
            <w:tcW w:w="1560" w:type="dxa"/>
            <w:shd w:val="clear" w:color="auto" w:fill="F2F2F2"/>
          </w:tcPr>
          <w:p w14:paraId="49F8F499" w14:textId="77777777" w:rsidR="00937F0C" w:rsidRPr="00D95AAD" w:rsidRDefault="00937F0C" w:rsidP="006B10CB">
            <w:pPr>
              <w:pStyle w:val="P68B1DB1-Normal4"/>
              <w:widowControl w:val="0"/>
              <w:spacing w:after="0"/>
              <w:ind w:left="105"/>
              <w:contextualSpacing/>
              <w:rPr>
                <w:szCs w:val="24"/>
              </w:rPr>
            </w:pPr>
            <w:r w:rsidRPr="00D95AAD">
              <w:rPr>
                <w:szCs w:val="24"/>
              </w:rPr>
              <w:t>Investor</w:t>
            </w:r>
          </w:p>
        </w:tc>
      </w:tr>
      <w:tr w:rsidR="00937F0C" w:rsidRPr="00D95AAD" w14:paraId="376C7751" w14:textId="77777777" w:rsidTr="00D95AAD">
        <w:trPr>
          <w:gridAfter w:val="1"/>
          <w:wAfter w:w="1843" w:type="dxa"/>
          <w:trHeight w:val="4453"/>
        </w:trPr>
        <w:tc>
          <w:tcPr>
            <w:tcW w:w="993" w:type="dxa"/>
            <w:shd w:val="clear" w:color="auto" w:fill="F2F2F2" w:themeFill="background1" w:themeFillShade="F2"/>
          </w:tcPr>
          <w:p w14:paraId="32DD446F" w14:textId="77777777" w:rsidR="00937F0C" w:rsidRPr="00D95AAD" w:rsidRDefault="00937F0C" w:rsidP="006B10CB">
            <w:pPr>
              <w:pStyle w:val="P68B1DB1-Normal2"/>
              <w:widowControl w:val="0"/>
              <w:spacing w:after="0"/>
              <w:ind w:left="105"/>
              <w:contextualSpacing/>
              <w:rPr>
                <w:szCs w:val="24"/>
              </w:rPr>
            </w:pPr>
            <w:r w:rsidRPr="00D95AAD">
              <w:rPr>
                <w:szCs w:val="24"/>
              </w:rPr>
              <w:t>2c</w:t>
            </w:r>
          </w:p>
        </w:tc>
        <w:tc>
          <w:tcPr>
            <w:tcW w:w="2835" w:type="dxa"/>
            <w:shd w:val="clear" w:color="auto" w:fill="F2F2F2" w:themeFill="background1" w:themeFillShade="F2"/>
          </w:tcPr>
          <w:p w14:paraId="6D972692" w14:textId="0F2BDCA5" w:rsidR="00937F0C" w:rsidRPr="00D95AAD" w:rsidRDefault="00937F0C" w:rsidP="006B10CB">
            <w:pPr>
              <w:pStyle w:val="P68B1DB1-Normal4"/>
              <w:widowControl w:val="0"/>
              <w:spacing w:after="0"/>
              <w:contextualSpacing/>
              <w:rPr>
                <w:szCs w:val="24"/>
              </w:rPr>
            </w:pPr>
            <w:r w:rsidRPr="00D95AAD">
              <w:rPr>
                <w:szCs w:val="24"/>
              </w:rPr>
              <w:t xml:space="preserve">Copies of documents evidencing the right to real ownership of land parcels, including, but without limitation (this may include, documents giving rise to ownership, land </w:t>
            </w:r>
            <w:r w:rsidR="00504C3A" w:rsidRPr="00D95AAD">
              <w:rPr>
                <w:szCs w:val="24"/>
              </w:rPr>
              <w:t xml:space="preserve">acquisition </w:t>
            </w:r>
            <w:r w:rsidRPr="00D95AAD">
              <w:rPr>
                <w:szCs w:val="24"/>
              </w:rPr>
              <w:t>contracts, concession contracts in the case of publicly owned land) and, where appropriate, valid extracts from the register of immovable property.</w:t>
            </w:r>
          </w:p>
          <w:p w14:paraId="5AAF9D7B" w14:textId="77777777" w:rsidR="00937F0C" w:rsidRPr="00D95AAD" w:rsidRDefault="00937F0C" w:rsidP="006B10CB">
            <w:pPr>
              <w:widowControl w:val="0"/>
              <w:spacing w:after="0"/>
              <w:contextualSpacing/>
              <w:rPr>
                <w:color w:val="000000"/>
                <w:sz w:val="24"/>
                <w:szCs w:val="24"/>
              </w:rPr>
            </w:pPr>
          </w:p>
        </w:tc>
        <w:tc>
          <w:tcPr>
            <w:tcW w:w="2268" w:type="dxa"/>
            <w:shd w:val="clear" w:color="auto" w:fill="F2F2F2" w:themeFill="background1" w:themeFillShade="F2"/>
          </w:tcPr>
          <w:p w14:paraId="1E396DFF" w14:textId="76BBF8A6" w:rsidR="00937F0C" w:rsidRPr="00D95AAD" w:rsidRDefault="00937F0C" w:rsidP="006B10CB">
            <w:pPr>
              <w:pStyle w:val="P68B1DB1-Normal11"/>
              <w:widowControl w:val="0"/>
              <w:spacing w:after="0"/>
              <w:ind w:left="105"/>
              <w:contextualSpacing/>
              <w:rPr>
                <w:color w:val="000000"/>
                <w:szCs w:val="24"/>
                <w:highlight w:val="none"/>
              </w:rPr>
            </w:pPr>
            <w:r w:rsidRPr="00D95AAD">
              <w:rPr>
                <w:szCs w:val="24"/>
                <w:highlight w:val="none"/>
              </w:rPr>
              <w:t xml:space="preserve">[To be completed by one of the following: i) document presented at stage of submission of Bids or ii) the document will be presented </w:t>
            </w:r>
            <w:r w:rsidR="007969B3" w:rsidRPr="00D95AAD">
              <w:rPr>
                <w:szCs w:val="24"/>
                <w:highlight w:val="none"/>
              </w:rPr>
              <w:t>in accordance with the schedule</w:t>
            </w:r>
            <w:r w:rsidRPr="00D95AAD">
              <w:rPr>
                <w:szCs w:val="24"/>
                <w:highlight w:val="none"/>
              </w:rPr>
              <w:t>; or iii) the criterion does not apply (with its justification)]</w:t>
            </w:r>
          </w:p>
          <w:p w14:paraId="1C3DA236" w14:textId="77777777" w:rsidR="00937F0C" w:rsidRPr="00D95AAD" w:rsidRDefault="00937F0C" w:rsidP="006B10CB">
            <w:pPr>
              <w:widowControl w:val="0"/>
              <w:spacing w:after="0"/>
              <w:ind w:left="105"/>
              <w:contextualSpacing/>
              <w:rPr>
                <w:sz w:val="24"/>
                <w:szCs w:val="24"/>
              </w:rPr>
            </w:pPr>
          </w:p>
        </w:tc>
        <w:tc>
          <w:tcPr>
            <w:tcW w:w="1701" w:type="dxa"/>
            <w:shd w:val="clear" w:color="auto" w:fill="F2F2F2" w:themeFill="background1" w:themeFillShade="F2"/>
          </w:tcPr>
          <w:p w14:paraId="0384AB8A" w14:textId="77777777" w:rsidR="00937F0C" w:rsidRPr="00D95AAD" w:rsidRDefault="00937F0C" w:rsidP="006B10CB">
            <w:pPr>
              <w:pStyle w:val="P68B1DB1-Normal2"/>
              <w:widowControl w:val="0"/>
              <w:spacing w:after="0"/>
              <w:ind w:left="105"/>
              <w:contextualSpacing/>
              <w:rPr>
                <w:szCs w:val="24"/>
              </w:rPr>
            </w:pPr>
            <w:r w:rsidRPr="00D95AAD">
              <w:rPr>
                <w:szCs w:val="24"/>
              </w:rPr>
              <w:t>[The time limit shall not exceed 24 months from the intended date of submission of applications and Bids].</w:t>
            </w:r>
          </w:p>
        </w:tc>
        <w:tc>
          <w:tcPr>
            <w:tcW w:w="1560" w:type="dxa"/>
            <w:shd w:val="clear" w:color="auto" w:fill="F2F2F2" w:themeFill="background1" w:themeFillShade="F2"/>
          </w:tcPr>
          <w:p w14:paraId="13B59046" w14:textId="1EAB06BB" w:rsidR="00937F0C" w:rsidRPr="00D95AAD" w:rsidRDefault="00937F0C" w:rsidP="006B10CB">
            <w:pPr>
              <w:pStyle w:val="P68B1DB1-Normal4"/>
              <w:widowControl w:val="0"/>
              <w:spacing w:after="0"/>
              <w:ind w:left="105"/>
              <w:contextualSpacing/>
              <w:rPr>
                <w:szCs w:val="24"/>
              </w:rPr>
            </w:pPr>
            <w:r w:rsidRPr="00D95AAD">
              <w:rPr>
                <w:szCs w:val="24"/>
              </w:rPr>
              <w:t>Investor</w:t>
            </w:r>
          </w:p>
        </w:tc>
      </w:tr>
      <w:tr w:rsidR="00937F0C" w:rsidRPr="00D95AAD" w14:paraId="2E0837C3" w14:textId="77777777" w:rsidTr="006B10CB">
        <w:trPr>
          <w:trHeight w:val="984"/>
        </w:trPr>
        <w:tc>
          <w:tcPr>
            <w:tcW w:w="9357" w:type="dxa"/>
            <w:gridSpan w:val="5"/>
            <w:shd w:val="clear" w:color="auto" w:fill="CCCCCC"/>
          </w:tcPr>
          <w:p w14:paraId="572A2681" w14:textId="77777777" w:rsidR="00937F0C" w:rsidRPr="00D95AAD" w:rsidRDefault="00937F0C" w:rsidP="006B10CB">
            <w:pPr>
              <w:spacing w:after="0"/>
              <w:ind w:left="720"/>
              <w:contextualSpacing/>
              <w:rPr>
                <w:b/>
                <w:sz w:val="24"/>
                <w:szCs w:val="24"/>
              </w:rPr>
            </w:pPr>
          </w:p>
          <w:p w14:paraId="07141907" w14:textId="77777777" w:rsidR="00937F0C" w:rsidRPr="00D95AAD" w:rsidRDefault="00937F0C" w:rsidP="00D95AAD">
            <w:pPr>
              <w:pStyle w:val="P68B1DB1-ListParagraph9"/>
              <w:numPr>
                <w:ilvl w:val="3"/>
                <w:numId w:val="53"/>
              </w:numPr>
              <w:spacing w:after="0"/>
              <w:ind w:left="604" w:hanging="567"/>
              <w:rPr>
                <w:szCs w:val="24"/>
              </w:rPr>
            </w:pPr>
            <w:r w:rsidRPr="00D95AAD">
              <w:rPr>
                <w:szCs w:val="24"/>
              </w:rPr>
              <w:t>Supporting documents for environmental protection requirements in accordance with Section 38 of the Tender Documentation</w:t>
            </w:r>
          </w:p>
          <w:p w14:paraId="2910E62E" w14:textId="77777777" w:rsidR="00937F0C" w:rsidRPr="00D95AAD" w:rsidRDefault="00937F0C" w:rsidP="006B10CB">
            <w:pPr>
              <w:widowControl w:val="0"/>
              <w:spacing w:after="0"/>
              <w:ind w:left="1295" w:right="1295"/>
              <w:contextualSpacing/>
              <w:jc w:val="center"/>
              <w:rPr>
                <w:b/>
                <w:sz w:val="24"/>
                <w:szCs w:val="24"/>
              </w:rPr>
            </w:pPr>
          </w:p>
        </w:tc>
        <w:tc>
          <w:tcPr>
            <w:tcW w:w="1843" w:type="dxa"/>
          </w:tcPr>
          <w:p w14:paraId="085B34E0" w14:textId="77777777" w:rsidR="00937F0C" w:rsidRPr="00D95AAD" w:rsidRDefault="00937F0C" w:rsidP="006B10CB">
            <w:pPr>
              <w:spacing w:after="0"/>
              <w:contextualSpacing/>
              <w:rPr>
                <w:b/>
                <w:sz w:val="24"/>
                <w:szCs w:val="24"/>
              </w:rPr>
            </w:pPr>
          </w:p>
        </w:tc>
      </w:tr>
      <w:tr w:rsidR="00937F0C" w:rsidRPr="00D95AAD" w14:paraId="177BECA3" w14:textId="77777777" w:rsidTr="006B10CB">
        <w:trPr>
          <w:gridAfter w:val="1"/>
          <w:wAfter w:w="1843" w:type="dxa"/>
          <w:trHeight w:val="644"/>
        </w:trPr>
        <w:tc>
          <w:tcPr>
            <w:tcW w:w="993" w:type="dxa"/>
            <w:shd w:val="clear" w:color="auto" w:fill="F2F2F2"/>
          </w:tcPr>
          <w:p w14:paraId="0C500B23" w14:textId="5A606749" w:rsidR="00937F0C" w:rsidRPr="00D95AAD" w:rsidRDefault="00CA3BD0" w:rsidP="006B10CB">
            <w:pPr>
              <w:pStyle w:val="P68B1DB1-Normal1"/>
              <w:tabs>
                <w:tab w:val="left" w:pos="993"/>
              </w:tabs>
              <w:spacing w:after="0"/>
              <w:contextualSpacing/>
              <w:rPr>
                <w:szCs w:val="24"/>
              </w:rPr>
            </w:pPr>
            <w:r w:rsidRPr="00D95AAD">
              <w:rPr>
                <w:szCs w:val="24"/>
              </w:rPr>
              <w:t>№</w:t>
            </w:r>
          </w:p>
          <w:p w14:paraId="75C7E247" w14:textId="77777777" w:rsidR="00937F0C" w:rsidRPr="00D95AAD" w:rsidRDefault="00937F0C" w:rsidP="006B10CB">
            <w:pPr>
              <w:widowControl w:val="0"/>
              <w:spacing w:after="0"/>
              <w:ind w:left="105"/>
              <w:contextualSpacing/>
              <w:rPr>
                <w:sz w:val="24"/>
                <w:szCs w:val="24"/>
              </w:rPr>
            </w:pPr>
          </w:p>
        </w:tc>
        <w:tc>
          <w:tcPr>
            <w:tcW w:w="2835" w:type="dxa"/>
            <w:shd w:val="clear" w:color="auto" w:fill="F2F2F2"/>
          </w:tcPr>
          <w:p w14:paraId="1040B036" w14:textId="77777777" w:rsidR="00937F0C" w:rsidRPr="00D95AAD" w:rsidRDefault="00937F0C" w:rsidP="006B10CB">
            <w:pPr>
              <w:pStyle w:val="P68B1DB1-Normal1"/>
              <w:tabs>
                <w:tab w:val="left" w:pos="993"/>
              </w:tabs>
              <w:spacing w:after="0"/>
              <w:contextualSpacing/>
              <w:jc w:val="center"/>
              <w:rPr>
                <w:szCs w:val="24"/>
              </w:rPr>
            </w:pPr>
            <w:r w:rsidRPr="00D95AAD">
              <w:rPr>
                <w:szCs w:val="24"/>
              </w:rPr>
              <w:t>Qualification criteria</w:t>
            </w:r>
          </w:p>
          <w:p w14:paraId="1CB4C92F" w14:textId="77777777" w:rsidR="00937F0C" w:rsidRPr="00D95AAD" w:rsidRDefault="00937F0C" w:rsidP="006B10CB">
            <w:pPr>
              <w:pStyle w:val="P68B1DB1-Normal1"/>
              <w:tabs>
                <w:tab w:val="left" w:pos="993"/>
              </w:tabs>
              <w:spacing w:after="0"/>
              <w:contextualSpacing/>
              <w:jc w:val="center"/>
              <w:rPr>
                <w:szCs w:val="24"/>
              </w:rPr>
            </w:pPr>
            <w:r w:rsidRPr="00D95AAD">
              <w:rPr>
                <w:szCs w:val="24"/>
              </w:rPr>
              <w:t>Requirement</w:t>
            </w:r>
          </w:p>
          <w:p w14:paraId="5E96C113" w14:textId="77777777" w:rsidR="00937F0C" w:rsidRPr="00D95AAD" w:rsidRDefault="00937F0C" w:rsidP="006B10CB">
            <w:pPr>
              <w:widowControl w:val="0"/>
              <w:spacing w:after="0"/>
              <w:contextualSpacing/>
              <w:rPr>
                <w:sz w:val="24"/>
                <w:szCs w:val="24"/>
              </w:rPr>
            </w:pPr>
          </w:p>
        </w:tc>
        <w:tc>
          <w:tcPr>
            <w:tcW w:w="2268" w:type="dxa"/>
            <w:shd w:val="clear" w:color="auto" w:fill="F2F2F2"/>
          </w:tcPr>
          <w:p w14:paraId="5879EE29" w14:textId="77777777" w:rsidR="00937F0C" w:rsidRPr="00D95AAD" w:rsidRDefault="00937F0C" w:rsidP="006B10CB">
            <w:pPr>
              <w:pStyle w:val="P68B1DB1-Normal1"/>
              <w:widowControl w:val="0"/>
              <w:spacing w:after="0"/>
              <w:ind w:left="105"/>
              <w:contextualSpacing/>
              <w:jc w:val="center"/>
              <w:rPr>
                <w:szCs w:val="24"/>
              </w:rPr>
            </w:pPr>
            <w:r w:rsidRPr="00D95AAD">
              <w:rPr>
                <w:szCs w:val="24"/>
              </w:rPr>
              <w:t>Status</w:t>
            </w:r>
          </w:p>
        </w:tc>
        <w:tc>
          <w:tcPr>
            <w:tcW w:w="1701" w:type="dxa"/>
            <w:shd w:val="clear" w:color="auto" w:fill="F2F2F2"/>
          </w:tcPr>
          <w:p w14:paraId="58B28930" w14:textId="77777777" w:rsidR="00937F0C" w:rsidRPr="00D95AAD" w:rsidRDefault="00937F0C" w:rsidP="006B10CB">
            <w:pPr>
              <w:widowControl w:val="0"/>
              <w:spacing w:after="0"/>
              <w:ind w:left="105"/>
              <w:contextualSpacing/>
              <w:rPr>
                <w:b/>
                <w:bCs/>
                <w:sz w:val="24"/>
                <w:szCs w:val="24"/>
              </w:rPr>
            </w:pPr>
            <w:r w:rsidRPr="00D95AAD">
              <w:rPr>
                <w:b/>
                <w:bCs/>
                <w:sz w:val="24"/>
                <w:szCs w:val="24"/>
              </w:rPr>
              <w:t>Schedule for obtaining of the necessary documents</w:t>
            </w:r>
          </w:p>
        </w:tc>
        <w:tc>
          <w:tcPr>
            <w:tcW w:w="1560" w:type="dxa"/>
            <w:shd w:val="clear" w:color="auto" w:fill="F2F2F2"/>
          </w:tcPr>
          <w:p w14:paraId="5445DEA9" w14:textId="71DA479B" w:rsidR="00937F0C" w:rsidRPr="00D95AAD" w:rsidRDefault="00937F0C" w:rsidP="006B10CB">
            <w:pPr>
              <w:pStyle w:val="P68B1DB1-Normal1"/>
              <w:widowControl w:val="0"/>
              <w:spacing w:after="0"/>
              <w:ind w:left="105"/>
              <w:contextualSpacing/>
              <w:rPr>
                <w:szCs w:val="24"/>
              </w:rPr>
            </w:pPr>
            <w:r w:rsidRPr="00D95AAD">
              <w:rPr>
                <w:szCs w:val="24"/>
              </w:rPr>
              <w:t>Competent authority/</w:t>
            </w:r>
            <w:r w:rsidR="00CA3BD0" w:rsidRPr="00D95AAD">
              <w:rPr>
                <w:szCs w:val="24"/>
              </w:rPr>
              <w:br/>
            </w:r>
            <w:r w:rsidRPr="00D95AAD">
              <w:rPr>
                <w:szCs w:val="24"/>
              </w:rPr>
              <w:t>Responsible Person</w:t>
            </w:r>
          </w:p>
        </w:tc>
      </w:tr>
      <w:tr w:rsidR="00937F0C" w:rsidRPr="00D95AAD" w14:paraId="0B78475C" w14:textId="77777777" w:rsidTr="006B10CB">
        <w:trPr>
          <w:gridAfter w:val="1"/>
          <w:wAfter w:w="1843" w:type="dxa"/>
          <w:trHeight w:val="4149"/>
        </w:trPr>
        <w:tc>
          <w:tcPr>
            <w:tcW w:w="993" w:type="dxa"/>
            <w:shd w:val="clear" w:color="auto" w:fill="CCCCCC"/>
          </w:tcPr>
          <w:p w14:paraId="0831EAA2" w14:textId="77777777" w:rsidR="00937F0C" w:rsidRPr="00D95AAD" w:rsidRDefault="00937F0C" w:rsidP="006B10CB">
            <w:pPr>
              <w:pStyle w:val="P68B1DB1-Normal2"/>
              <w:widowControl w:val="0"/>
              <w:spacing w:after="0"/>
              <w:ind w:left="105"/>
              <w:contextualSpacing/>
              <w:rPr>
                <w:szCs w:val="24"/>
              </w:rPr>
            </w:pPr>
            <w:r w:rsidRPr="00D95AAD">
              <w:rPr>
                <w:szCs w:val="24"/>
              </w:rPr>
              <w:t>3a.</w:t>
            </w:r>
          </w:p>
        </w:tc>
        <w:tc>
          <w:tcPr>
            <w:tcW w:w="2835" w:type="dxa"/>
            <w:shd w:val="clear" w:color="auto" w:fill="CCCCCC"/>
          </w:tcPr>
          <w:p w14:paraId="7E02EBEA" w14:textId="77777777" w:rsidR="00937F0C" w:rsidRPr="00D95AAD" w:rsidRDefault="00937F0C" w:rsidP="006B10CB">
            <w:pPr>
              <w:pStyle w:val="P68B1DB1-Normal4"/>
              <w:widowControl w:val="0"/>
              <w:spacing w:after="0"/>
              <w:contextualSpacing/>
              <w:rPr>
                <w:szCs w:val="24"/>
              </w:rPr>
            </w:pPr>
            <w:r w:rsidRPr="00D95AAD">
              <w:rPr>
                <w:szCs w:val="24"/>
              </w:rPr>
              <w:t>The environmental agreement or, where applicable, the preliminary environmental impact assessment decision by the Environmental Protection Agency or any other competent authority, including the environmental impact assessment programme, in accordance with Law No 86/2014, as amended, or any other relevant applicable environmental laws.</w:t>
            </w:r>
          </w:p>
        </w:tc>
        <w:tc>
          <w:tcPr>
            <w:tcW w:w="2268" w:type="dxa"/>
            <w:shd w:val="clear" w:color="auto" w:fill="CCCCCC"/>
          </w:tcPr>
          <w:p w14:paraId="51217082" w14:textId="7493C64F" w:rsidR="00937F0C" w:rsidRPr="00D95AAD" w:rsidRDefault="00937F0C" w:rsidP="006B10CB">
            <w:pPr>
              <w:pStyle w:val="P68B1DB1-Normal2"/>
              <w:widowControl w:val="0"/>
              <w:spacing w:after="0"/>
              <w:contextualSpacing/>
              <w:rPr>
                <w:szCs w:val="24"/>
              </w:rPr>
            </w:pPr>
            <w:r w:rsidRPr="00D95AAD">
              <w:rPr>
                <w:szCs w:val="24"/>
              </w:rPr>
              <w:t>[To be completed by one of the following: i) the document presented at stage of submission of Bids; or ii) the document will be presented in accordance with the schedule; or iii) the criterion does not apply (with justification).]</w:t>
            </w:r>
          </w:p>
        </w:tc>
        <w:tc>
          <w:tcPr>
            <w:tcW w:w="1701" w:type="dxa"/>
            <w:shd w:val="clear" w:color="auto" w:fill="CCCCCC"/>
          </w:tcPr>
          <w:p w14:paraId="0AE618DA" w14:textId="77777777" w:rsidR="00937F0C" w:rsidRPr="00D95AAD" w:rsidRDefault="00937F0C" w:rsidP="006B10CB">
            <w:pPr>
              <w:pStyle w:val="P68B1DB1-Normal4"/>
              <w:widowControl w:val="0"/>
              <w:spacing w:after="0"/>
              <w:ind w:left="105"/>
              <w:contextualSpacing/>
              <w:rPr>
                <w:szCs w:val="24"/>
              </w:rPr>
            </w:pPr>
            <w:r w:rsidRPr="00D95AAD">
              <w:rPr>
                <w:szCs w:val="24"/>
              </w:rPr>
              <w:t>[The time limit shall not exceed 30 months from the intended date of submission of applications and Bids].</w:t>
            </w:r>
          </w:p>
        </w:tc>
        <w:tc>
          <w:tcPr>
            <w:tcW w:w="1560" w:type="dxa"/>
            <w:shd w:val="clear" w:color="auto" w:fill="CCCCCC"/>
          </w:tcPr>
          <w:p w14:paraId="38540CB5" w14:textId="77777777" w:rsidR="00937F0C" w:rsidRPr="00D95AAD" w:rsidRDefault="00937F0C" w:rsidP="006B10CB">
            <w:pPr>
              <w:pStyle w:val="P68B1DB1-Normal4"/>
              <w:widowControl w:val="0"/>
              <w:spacing w:after="0"/>
              <w:ind w:left="105"/>
              <w:contextualSpacing/>
              <w:rPr>
                <w:szCs w:val="24"/>
              </w:rPr>
            </w:pPr>
            <w:r w:rsidRPr="00D95AAD">
              <w:rPr>
                <w:szCs w:val="24"/>
              </w:rPr>
              <w:t>Environmental Agency</w:t>
            </w:r>
          </w:p>
        </w:tc>
      </w:tr>
      <w:tr w:rsidR="00937F0C" w:rsidRPr="00D95AAD" w14:paraId="2AA661FE" w14:textId="77777777" w:rsidTr="006B10CB">
        <w:trPr>
          <w:gridAfter w:val="1"/>
          <w:wAfter w:w="1843" w:type="dxa"/>
          <w:trHeight w:val="35"/>
        </w:trPr>
        <w:tc>
          <w:tcPr>
            <w:tcW w:w="9357" w:type="dxa"/>
            <w:gridSpan w:val="5"/>
            <w:shd w:val="clear" w:color="auto" w:fill="CCCCCC"/>
          </w:tcPr>
          <w:p w14:paraId="20565277" w14:textId="642BB0BE" w:rsidR="00937F0C" w:rsidRPr="00D95AAD" w:rsidRDefault="00937F0C" w:rsidP="006B10CB">
            <w:pPr>
              <w:pStyle w:val="P68B1DB1-Normal1"/>
              <w:widowControl w:val="0"/>
              <w:spacing w:after="0"/>
              <w:ind w:left="105"/>
              <w:contextualSpacing/>
              <w:jc w:val="center"/>
              <w:rPr>
                <w:color w:val="000000"/>
                <w:szCs w:val="24"/>
              </w:rPr>
            </w:pPr>
            <w:r w:rsidRPr="00D95AAD">
              <w:rPr>
                <w:szCs w:val="24"/>
              </w:rPr>
              <w:t>4.</w:t>
            </w:r>
            <w:r w:rsidRPr="00D95AAD">
              <w:rPr>
                <w:szCs w:val="24"/>
              </w:rPr>
              <w:tab/>
              <w:t xml:space="preserve">Other documents (if deemed relevant by the </w:t>
            </w:r>
            <w:r w:rsidR="009F7F8C" w:rsidRPr="00D95AAD">
              <w:rPr>
                <w:szCs w:val="24"/>
              </w:rPr>
              <w:t>I</w:t>
            </w:r>
            <w:r w:rsidRPr="00D95AAD">
              <w:rPr>
                <w:szCs w:val="24"/>
              </w:rPr>
              <w:t>nvestor)</w:t>
            </w:r>
          </w:p>
        </w:tc>
      </w:tr>
      <w:tr w:rsidR="00937F0C" w:rsidRPr="00D95AAD" w14:paraId="5F1CF256" w14:textId="77777777" w:rsidTr="006B10CB">
        <w:trPr>
          <w:gridAfter w:val="1"/>
          <w:wAfter w:w="1843" w:type="dxa"/>
          <w:trHeight w:val="35"/>
        </w:trPr>
        <w:tc>
          <w:tcPr>
            <w:tcW w:w="993" w:type="dxa"/>
            <w:shd w:val="clear" w:color="auto" w:fill="F2F2F2"/>
          </w:tcPr>
          <w:p w14:paraId="4C0A210B" w14:textId="57F22C66" w:rsidR="00937F0C" w:rsidRPr="00D95AAD" w:rsidRDefault="00CA054F" w:rsidP="006B10CB">
            <w:pPr>
              <w:pStyle w:val="P68B1DB1-Normal1"/>
              <w:tabs>
                <w:tab w:val="left" w:pos="993"/>
              </w:tabs>
              <w:spacing w:after="0"/>
              <w:contextualSpacing/>
              <w:rPr>
                <w:szCs w:val="24"/>
              </w:rPr>
            </w:pPr>
            <w:r w:rsidRPr="00D95AAD">
              <w:rPr>
                <w:szCs w:val="24"/>
              </w:rPr>
              <w:t>№</w:t>
            </w:r>
          </w:p>
          <w:p w14:paraId="3BA27FAF" w14:textId="77777777" w:rsidR="00937F0C" w:rsidRPr="00D95AAD" w:rsidRDefault="00937F0C" w:rsidP="006B10CB">
            <w:pPr>
              <w:widowControl w:val="0"/>
              <w:spacing w:after="0"/>
              <w:ind w:left="105"/>
              <w:contextualSpacing/>
              <w:rPr>
                <w:sz w:val="24"/>
                <w:szCs w:val="24"/>
              </w:rPr>
            </w:pPr>
          </w:p>
        </w:tc>
        <w:tc>
          <w:tcPr>
            <w:tcW w:w="2835" w:type="dxa"/>
            <w:shd w:val="clear" w:color="auto" w:fill="F2F2F2"/>
          </w:tcPr>
          <w:p w14:paraId="64092A7F" w14:textId="77777777" w:rsidR="00937F0C" w:rsidRPr="00D95AAD" w:rsidRDefault="00937F0C" w:rsidP="006B10CB">
            <w:pPr>
              <w:pStyle w:val="P68B1DB1-Normal1"/>
              <w:tabs>
                <w:tab w:val="left" w:pos="993"/>
              </w:tabs>
              <w:spacing w:after="0"/>
              <w:contextualSpacing/>
              <w:jc w:val="center"/>
              <w:rPr>
                <w:szCs w:val="24"/>
              </w:rPr>
            </w:pPr>
            <w:r w:rsidRPr="00D95AAD">
              <w:rPr>
                <w:szCs w:val="24"/>
              </w:rPr>
              <w:t>Qualification criteria</w:t>
            </w:r>
          </w:p>
          <w:p w14:paraId="4EB046BE" w14:textId="77777777" w:rsidR="00937F0C" w:rsidRPr="00D95AAD" w:rsidRDefault="00937F0C" w:rsidP="006B10CB">
            <w:pPr>
              <w:pStyle w:val="P68B1DB1-Normal1"/>
              <w:tabs>
                <w:tab w:val="left" w:pos="993"/>
              </w:tabs>
              <w:spacing w:after="0"/>
              <w:contextualSpacing/>
              <w:jc w:val="center"/>
              <w:rPr>
                <w:szCs w:val="24"/>
              </w:rPr>
            </w:pPr>
            <w:r w:rsidRPr="00D95AAD">
              <w:rPr>
                <w:szCs w:val="24"/>
              </w:rPr>
              <w:t>Requirement</w:t>
            </w:r>
          </w:p>
          <w:p w14:paraId="5B96C37C" w14:textId="77777777" w:rsidR="00937F0C" w:rsidRPr="00D95AAD" w:rsidRDefault="00937F0C" w:rsidP="006B10CB">
            <w:pPr>
              <w:tabs>
                <w:tab w:val="left" w:pos="993"/>
              </w:tabs>
              <w:spacing w:after="0"/>
              <w:contextualSpacing/>
              <w:rPr>
                <w:b/>
                <w:sz w:val="24"/>
                <w:szCs w:val="24"/>
              </w:rPr>
            </w:pPr>
          </w:p>
          <w:p w14:paraId="41D64B6E" w14:textId="77777777" w:rsidR="00937F0C" w:rsidRPr="00D95AAD" w:rsidRDefault="00937F0C" w:rsidP="006B10CB">
            <w:pPr>
              <w:tabs>
                <w:tab w:val="left" w:pos="993"/>
              </w:tabs>
              <w:spacing w:after="0"/>
              <w:contextualSpacing/>
              <w:jc w:val="center"/>
              <w:rPr>
                <w:b/>
                <w:sz w:val="24"/>
                <w:szCs w:val="24"/>
              </w:rPr>
            </w:pPr>
          </w:p>
          <w:p w14:paraId="55189D91" w14:textId="77777777" w:rsidR="00937F0C" w:rsidRPr="00D95AAD" w:rsidRDefault="00937F0C" w:rsidP="006B10CB">
            <w:pPr>
              <w:widowControl w:val="0"/>
              <w:spacing w:after="0"/>
              <w:contextualSpacing/>
              <w:rPr>
                <w:color w:val="000000"/>
                <w:sz w:val="24"/>
                <w:szCs w:val="24"/>
              </w:rPr>
            </w:pPr>
          </w:p>
        </w:tc>
        <w:tc>
          <w:tcPr>
            <w:tcW w:w="2268" w:type="dxa"/>
            <w:shd w:val="clear" w:color="auto" w:fill="F2F2F2"/>
          </w:tcPr>
          <w:p w14:paraId="2C619F04" w14:textId="77777777" w:rsidR="00937F0C" w:rsidRPr="00D95AAD" w:rsidRDefault="00937F0C" w:rsidP="006B10CB">
            <w:pPr>
              <w:pStyle w:val="P68B1DB1-Normal1"/>
              <w:widowControl w:val="0"/>
              <w:spacing w:after="0"/>
              <w:ind w:left="105"/>
              <w:contextualSpacing/>
              <w:rPr>
                <w:szCs w:val="24"/>
              </w:rPr>
            </w:pPr>
            <w:r w:rsidRPr="00D95AAD">
              <w:rPr>
                <w:szCs w:val="24"/>
              </w:rPr>
              <w:t>Status</w:t>
            </w:r>
          </w:p>
        </w:tc>
        <w:tc>
          <w:tcPr>
            <w:tcW w:w="1701" w:type="dxa"/>
            <w:shd w:val="clear" w:color="auto" w:fill="F2F2F2"/>
          </w:tcPr>
          <w:p w14:paraId="381E200A" w14:textId="009E1981" w:rsidR="00937F0C" w:rsidRPr="00D95AAD" w:rsidRDefault="0061740E" w:rsidP="006B10CB">
            <w:pPr>
              <w:pStyle w:val="P68B1DB1-Normal1"/>
              <w:tabs>
                <w:tab w:val="left" w:pos="993"/>
              </w:tabs>
              <w:spacing w:after="0"/>
              <w:contextualSpacing/>
              <w:jc w:val="center"/>
              <w:rPr>
                <w:szCs w:val="24"/>
              </w:rPr>
            </w:pPr>
            <w:r w:rsidRPr="00D95AAD">
              <w:rPr>
                <w:bCs/>
                <w:szCs w:val="24"/>
              </w:rPr>
              <w:t>Schedule for obtaining of the necessary documents</w:t>
            </w:r>
          </w:p>
          <w:p w14:paraId="76BFF353" w14:textId="77777777" w:rsidR="00937F0C" w:rsidRPr="00D95AAD" w:rsidRDefault="00937F0C" w:rsidP="006B10CB">
            <w:pPr>
              <w:widowControl w:val="0"/>
              <w:spacing w:after="0"/>
              <w:ind w:left="105"/>
              <w:contextualSpacing/>
              <w:rPr>
                <w:color w:val="000000"/>
                <w:sz w:val="24"/>
                <w:szCs w:val="24"/>
              </w:rPr>
            </w:pPr>
          </w:p>
        </w:tc>
        <w:tc>
          <w:tcPr>
            <w:tcW w:w="1560" w:type="dxa"/>
            <w:shd w:val="clear" w:color="auto" w:fill="F2F2F2"/>
          </w:tcPr>
          <w:p w14:paraId="3CE6B33C" w14:textId="0C4E9BA5" w:rsidR="00937F0C" w:rsidRPr="00D95AAD" w:rsidRDefault="00937F0C" w:rsidP="006B10CB">
            <w:pPr>
              <w:pStyle w:val="P68B1DB1-Normal1"/>
              <w:widowControl w:val="0"/>
              <w:spacing w:after="0"/>
              <w:ind w:left="105"/>
              <w:contextualSpacing/>
              <w:rPr>
                <w:szCs w:val="24"/>
              </w:rPr>
            </w:pPr>
            <w:r w:rsidRPr="00D95AAD">
              <w:rPr>
                <w:szCs w:val="24"/>
              </w:rPr>
              <w:t>Competent authority/</w:t>
            </w:r>
            <w:r w:rsidR="0061740E" w:rsidRPr="00D95AAD">
              <w:rPr>
                <w:szCs w:val="24"/>
              </w:rPr>
              <w:br/>
            </w:r>
            <w:r w:rsidRPr="00D95AAD">
              <w:rPr>
                <w:szCs w:val="24"/>
              </w:rPr>
              <w:t>Responsible Person</w:t>
            </w:r>
          </w:p>
          <w:p w14:paraId="7976D6D7" w14:textId="77777777" w:rsidR="00937F0C" w:rsidRPr="00D95AAD" w:rsidRDefault="00937F0C" w:rsidP="006B10CB">
            <w:pPr>
              <w:widowControl w:val="0"/>
              <w:spacing w:after="0"/>
              <w:ind w:left="105"/>
              <w:contextualSpacing/>
              <w:rPr>
                <w:color w:val="000000"/>
                <w:sz w:val="24"/>
                <w:szCs w:val="24"/>
              </w:rPr>
            </w:pPr>
          </w:p>
        </w:tc>
      </w:tr>
    </w:tbl>
    <w:p w14:paraId="7489AD5F" w14:textId="77777777" w:rsidR="00937F0C" w:rsidRPr="00D95AAD" w:rsidRDefault="00937F0C" w:rsidP="00937F0C">
      <w:pPr>
        <w:tabs>
          <w:tab w:val="left" w:pos="6374"/>
        </w:tabs>
        <w:spacing w:after="0"/>
        <w:contextualSpacing/>
        <w:rPr>
          <w:b/>
          <w:color w:val="FF0000"/>
          <w:sz w:val="24"/>
          <w:szCs w:val="24"/>
        </w:rPr>
      </w:pPr>
    </w:p>
    <w:p w14:paraId="60CD1770" w14:textId="77777777" w:rsidR="00937F0C" w:rsidRPr="00D95AAD" w:rsidRDefault="00937F0C" w:rsidP="00937F0C">
      <w:pPr>
        <w:tabs>
          <w:tab w:val="left" w:pos="6374"/>
        </w:tabs>
        <w:spacing w:after="0"/>
        <w:contextualSpacing/>
        <w:rPr>
          <w:sz w:val="24"/>
          <w:szCs w:val="24"/>
        </w:rPr>
      </w:pPr>
    </w:p>
    <w:p w14:paraId="3708FC54" w14:textId="77777777" w:rsidR="00937F0C" w:rsidRPr="00D95AAD" w:rsidRDefault="00937F0C" w:rsidP="00937F0C">
      <w:pPr>
        <w:pStyle w:val="P68B1DB1-Normal2"/>
        <w:pBdr>
          <w:top w:val="nil"/>
          <w:left w:val="nil"/>
          <w:bottom w:val="nil"/>
          <w:right w:val="nil"/>
          <w:between w:val="nil"/>
        </w:pBdr>
        <w:spacing w:after="0"/>
        <w:contextualSpacing/>
        <w:rPr>
          <w:b/>
          <w:color w:val="FF0000"/>
          <w:szCs w:val="24"/>
        </w:rPr>
      </w:pPr>
      <w:r w:rsidRPr="00D95AAD">
        <w:rPr>
          <w:color w:val="000000"/>
          <w:szCs w:val="24"/>
        </w:rPr>
        <w:t>Date:</w:t>
      </w:r>
      <w:r w:rsidRPr="00D95AAD">
        <w:rPr>
          <w:b/>
          <w:color w:val="000000"/>
          <w:szCs w:val="24"/>
        </w:rPr>
        <w:t xml:space="preserve"> </w:t>
      </w:r>
      <w:r w:rsidRPr="00D95AAD">
        <w:rPr>
          <w:b/>
          <w:color w:val="FF0000"/>
          <w:szCs w:val="24"/>
        </w:rPr>
        <w:t>[--]</w:t>
      </w:r>
      <w:r w:rsidRPr="00D95AAD">
        <w:rPr>
          <w:color w:val="000000"/>
          <w:szCs w:val="24"/>
        </w:rPr>
        <w:br/>
        <w:t xml:space="preserve">Investor: </w:t>
      </w:r>
      <w:r w:rsidRPr="00D95AAD">
        <w:rPr>
          <w:b/>
          <w:color w:val="FF0000"/>
          <w:szCs w:val="24"/>
        </w:rPr>
        <w:t>[--]</w:t>
      </w:r>
    </w:p>
    <w:p w14:paraId="6EC4F7C8" w14:textId="05E34344" w:rsidR="00937F0C" w:rsidRPr="00D95AAD" w:rsidRDefault="00937F0C" w:rsidP="00937F0C">
      <w:pPr>
        <w:pStyle w:val="P68B1DB1-Normal2"/>
        <w:pBdr>
          <w:top w:val="nil"/>
          <w:left w:val="nil"/>
          <w:bottom w:val="nil"/>
          <w:right w:val="nil"/>
          <w:between w:val="nil"/>
        </w:pBdr>
        <w:spacing w:after="0"/>
        <w:contextualSpacing/>
        <w:rPr>
          <w:color w:val="000000"/>
          <w:szCs w:val="24"/>
        </w:rPr>
      </w:pPr>
      <w:r w:rsidRPr="00D95AAD">
        <w:rPr>
          <w:color w:val="000000"/>
          <w:szCs w:val="24"/>
        </w:rPr>
        <w:t xml:space="preserve">Investor representative or Authorised Representative: </w:t>
      </w:r>
      <w:r w:rsidRPr="00D95AAD">
        <w:rPr>
          <w:b/>
          <w:color w:val="FF0000"/>
          <w:szCs w:val="24"/>
        </w:rPr>
        <w:t>[--]</w:t>
      </w:r>
    </w:p>
    <w:p w14:paraId="1562A89F" w14:textId="77777777" w:rsidR="00937F0C" w:rsidRPr="00D95AAD" w:rsidRDefault="00937F0C" w:rsidP="00937F0C">
      <w:pPr>
        <w:pStyle w:val="P68B1DB1-Normal2"/>
        <w:pBdr>
          <w:top w:val="nil"/>
          <w:left w:val="nil"/>
          <w:bottom w:val="nil"/>
          <w:right w:val="nil"/>
          <w:between w:val="nil"/>
        </w:pBdr>
        <w:spacing w:after="0"/>
        <w:contextualSpacing/>
        <w:rPr>
          <w:color w:val="000000"/>
          <w:szCs w:val="24"/>
        </w:rPr>
      </w:pPr>
      <w:r w:rsidRPr="00D95AAD">
        <w:rPr>
          <w:color w:val="000000"/>
          <w:szCs w:val="24"/>
        </w:rPr>
        <w:t>Signature:</w:t>
      </w:r>
      <w:r w:rsidRPr="00D95AAD">
        <w:rPr>
          <w:b/>
          <w:color w:val="FF0000"/>
          <w:szCs w:val="24"/>
        </w:rPr>
        <w:t xml:space="preserve"> [--]</w:t>
      </w:r>
    </w:p>
    <w:p w14:paraId="04EBA412" w14:textId="77777777" w:rsidR="00937F0C" w:rsidRPr="00D95AAD" w:rsidRDefault="00937F0C" w:rsidP="00937F0C">
      <w:pPr>
        <w:pStyle w:val="P68B1DB1-Normal2"/>
        <w:pBdr>
          <w:top w:val="nil"/>
          <w:left w:val="nil"/>
          <w:bottom w:val="nil"/>
          <w:right w:val="nil"/>
          <w:between w:val="nil"/>
        </w:pBdr>
        <w:spacing w:after="0"/>
        <w:contextualSpacing/>
        <w:jc w:val="both"/>
        <w:rPr>
          <w:color w:val="000000"/>
          <w:szCs w:val="24"/>
        </w:rPr>
      </w:pPr>
      <w:r w:rsidRPr="00D95AAD">
        <w:rPr>
          <w:szCs w:val="24"/>
        </w:rPr>
        <w:br w:type="page"/>
      </w:r>
    </w:p>
    <w:p w14:paraId="5F0204E1" w14:textId="77777777" w:rsidR="00937F0C" w:rsidRPr="00D95AAD" w:rsidRDefault="00937F0C" w:rsidP="00D95AAD">
      <w:pPr>
        <w:pStyle w:val="P68B1DB1-Normal26"/>
        <w:tabs>
          <w:tab w:val="left" w:pos="7989"/>
        </w:tabs>
        <w:spacing w:after="0"/>
        <w:contextualSpacing/>
        <w:jc w:val="center"/>
        <w:rPr>
          <w:szCs w:val="24"/>
        </w:rPr>
      </w:pPr>
      <w:bookmarkStart w:id="91" w:name="_1x0gk37"/>
      <w:bookmarkEnd w:id="91"/>
      <w:r w:rsidRPr="00D95AAD">
        <w:rPr>
          <w:szCs w:val="24"/>
        </w:rPr>
        <w:t>ANNEX NO 8</w:t>
      </w:r>
    </w:p>
    <w:p w14:paraId="6B820A5F" w14:textId="77777777" w:rsidR="00937F0C" w:rsidRPr="00D95AAD" w:rsidRDefault="00937F0C" w:rsidP="00937F0C">
      <w:pPr>
        <w:pStyle w:val="P68B1DB1-Normal3"/>
        <w:pBdr>
          <w:top w:val="nil"/>
          <w:left w:val="nil"/>
          <w:bottom w:val="nil"/>
          <w:right w:val="nil"/>
          <w:between w:val="nil"/>
        </w:pBdr>
        <w:spacing w:after="0"/>
        <w:contextualSpacing/>
        <w:jc w:val="center"/>
        <w:rPr>
          <w:szCs w:val="24"/>
        </w:rPr>
      </w:pPr>
      <w:r w:rsidRPr="00D95AAD">
        <w:rPr>
          <w:szCs w:val="24"/>
        </w:rPr>
        <w:t>FINANCIAL BID FORM</w:t>
      </w:r>
    </w:p>
    <w:p w14:paraId="76D4C828"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p>
    <w:p w14:paraId="5C0FAB3A" w14:textId="77777777"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Towards: Tender Commission</w:t>
      </w:r>
    </w:p>
    <w:p w14:paraId="6028C448"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p>
    <w:p w14:paraId="16FEF3CC" w14:textId="77777777"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b/>
          <w:szCs w:val="24"/>
        </w:rPr>
        <w:t>Tender process</w:t>
      </w:r>
      <w:r w:rsidRPr="00D95AAD">
        <w:rPr>
          <w:szCs w:val="24"/>
        </w:rPr>
        <w:t xml:space="preserve">: The development and operation of an onshore wind Power Plant with a Tendered Capacity of [•] (hereinafter referred to as “the </w:t>
      </w:r>
      <w:r w:rsidRPr="00D95AAD">
        <w:rPr>
          <w:b/>
          <w:szCs w:val="24"/>
        </w:rPr>
        <w:t>Procedure</w:t>
      </w:r>
      <w:r w:rsidRPr="00D95AAD">
        <w:rPr>
          <w:szCs w:val="24"/>
        </w:rPr>
        <w:t>”).</w:t>
      </w:r>
    </w:p>
    <w:p w14:paraId="4DDB9354"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p>
    <w:p w14:paraId="7BAFDC85" w14:textId="3188351B" w:rsidR="00937F0C" w:rsidRPr="00D95AAD" w:rsidRDefault="00937F0C" w:rsidP="00937F0C">
      <w:pPr>
        <w:pStyle w:val="P68B1DB1-Normal4"/>
        <w:pBdr>
          <w:top w:val="nil"/>
          <w:left w:val="nil"/>
          <w:bottom w:val="nil"/>
          <w:right w:val="nil"/>
          <w:between w:val="nil"/>
        </w:pBdr>
        <w:spacing w:after="0"/>
        <w:contextualSpacing/>
        <w:jc w:val="both"/>
        <w:rPr>
          <w:szCs w:val="24"/>
        </w:rPr>
      </w:pPr>
      <w:r w:rsidRPr="00D95AAD">
        <w:rPr>
          <w:szCs w:val="24"/>
        </w:rPr>
        <w:t xml:space="preserve">I, </w:t>
      </w:r>
      <w:r w:rsidR="00B000E7" w:rsidRPr="00D95AAD">
        <w:rPr>
          <w:szCs w:val="24"/>
        </w:rPr>
        <w:t>(a) [</w:t>
      </w:r>
      <w:r w:rsidR="00B000E7" w:rsidRPr="00D95AAD">
        <w:rPr>
          <w:b/>
          <w:szCs w:val="24"/>
        </w:rPr>
        <w:t>-</w:t>
      </w:r>
      <w:r w:rsidR="00B000E7" w:rsidRPr="00D95AAD">
        <w:rPr>
          <w:szCs w:val="24"/>
        </w:rPr>
        <w:t xml:space="preserve">] </w:t>
      </w:r>
      <w:r w:rsidRPr="00D95AAD">
        <w:rPr>
          <w:szCs w:val="24"/>
        </w:rPr>
        <w:t>the undersigned hereby declare that:</w:t>
      </w:r>
    </w:p>
    <w:p w14:paraId="24ABE6CF" w14:textId="77777777" w:rsidR="00937F0C" w:rsidRPr="00D95AAD" w:rsidRDefault="00937F0C" w:rsidP="00937F0C">
      <w:pPr>
        <w:pBdr>
          <w:top w:val="nil"/>
          <w:left w:val="nil"/>
          <w:bottom w:val="nil"/>
          <w:right w:val="nil"/>
          <w:between w:val="nil"/>
        </w:pBdr>
        <w:spacing w:after="0"/>
        <w:contextualSpacing/>
        <w:jc w:val="both"/>
        <w:rPr>
          <w:b/>
          <w:color w:val="000000"/>
          <w:sz w:val="24"/>
          <w:szCs w:val="24"/>
        </w:rPr>
      </w:pPr>
    </w:p>
    <w:p w14:paraId="71C25CDA"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r w:rsidRPr="00D95AAD">
        <w:rPr>
          <w:b/>
          <w:bCs/>
          <w:color w:val="000000"/>
          <w:sz w:val="24"/>
          <w:szCs w:val="24"/>
        </w:rPr>
        <w:t>The price of electricity</w:t>
      </w:r>
      <w:r w:rsidRPr="00D95AAD">
        <w:rPr>
          <w:color w:val="000000"/>
          <w:sz w:val="24"/>
          <w:szCs w:val="24"/>
        </w:rPr>
        <w:t>, which will serve as the fixed price of electricity produced from the Supported Capacity under the PPA and as the exercise price that will allow the financial settlement of a variable premium based on the difference between the exercise price and the reference market price of electricity for the production of electricity from the Supported Capacity under the CfD, as part of the support measures for a period of 15 years from the commercial operation date of the Power Plant, is:</w:t>
      </w:r>
    </w:p>
    <w:p w14:paraId="4871063D"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r w:rsidRPr="00D95AAD">
        <w:rPr>
          <w:color w:val="000000"/>
          <w:sz w:val="24"/>
          <w:szCs w:val="24"/>
        </w:rPr>
        <w:t>_________________________ (</w:t>
      </w:r>
      <w:r w:rsidRPr="00D95AAD">
        <w:rPr>
          <w:i/>
          <w:iCs/>
          <w:color w:val="000000"/>
          <w:sz w:val="24"/>
          <w:szCs w:val="24"/>
        </w:rPr>
        <w:t>with 4 decimal places in figures and words</w:t>
      </w:r>
      <w:r w:rsidRPr="00D95AAD">
        <w:rPr>
          <w:color w:val="000000"/>
          <w:sz w:val="24"/>
          <w:szCs w:val="24"/>
        </w:rPr>
        <w:t>) Moldovan lei / kWh, excluding VAT.</w:t>
      </w:r>
    </w:p>
    <w:p w14:paraId="3309337E" w14:textId="77777777" w:rsidR="00937F0C" w:rsidRPr="00D95AAD" w:rsidRDefault="00937F0C" w:rsidP="00937F0C">
      <w:pPr>
        <w:pBdr>
          <w:top w:val="nil"/>
          <w:left w:val="nil"/>
          <w:bottom w:val="nil"/>
          <w:right w:val="nil"/>
          <w:between w:val="nil"/>
        </w:pBdr>
        <w:spacing w:after="0"/>
        <w:contextualSpacing/>
        <w:jc w:val="both"/>
        <w:rPr>
          <w:color w:val="000000"/>
          <w:sz w:val="24"/>
          <w:szCs w:val="24"/>
        </w:rPr>
      </w:pPr>
      <w:r w:rsidRPr="00D95AAD">
        <w:rPr>
          <w:color w:val="000000"/>
          <w:sz w:val="24"/>
          <w:szCs w:val="24"/>
        </w:rPr>
        <w:t>The Tendered Capacity is [•] MW.</w:t>
      </w:r>
    </w:p>
    <w:p w14:paraId="030940BE" w14:textId="77777777" w:rsidR="00937F0C" w:rsidRPr="00D95AAD" w:rsidRDefault="00937F0C" w:rsidP="00937F0C">
      <w:pPr>
        <w:pStyle w:val="P68B1DB1-Normal2"/>
        <w:pBdr>
          <w:top w:val="nil"/>
          <w:left w:val="nil"/>
          <w:bottom w:val="nil"/>
          <w:right w:val="nil"/>
          <w:between w:val="nil"/>
        </w:pBdr>
        <w:spacing w:after="0"/>
        <w:contextualSpacing/>
        <w:rPr>
          <w:color w:val="000000"/>
          <w:szCs w:val="24"/>
        </w:rPr>
      </w:pPr>
    </w:p>
    <w:p w14:paraId="150575F1" w14:textId="77777777" w:rsidR="00937F0C" w:rsidRPr="00D95AAD" w:rsidRDefault="00937F0C" w:rsidP="00937F0C">
      <w:pPr>
        <w:pStyle w:val="P68B1DB1-Normal2"/>
        <w:pBdr>
          <w:top w:val="nil"/>
          <w:left w:val="nil"/>
          <w:bottom w:val="nil"/>
          <w:right w:val="nil"/>
          <w:between w:val="nil"/>
        </w:pBdr>
        <w:spacing w:after="0"/>
        <w:contextualSpacing/>
        <w:rPr>
          <w:b/>
          <w:color w:val="FF0000"/>
          <w:szCs w:val="24"/>
        </w:rPr>
      </w:pPr>
      <w:r w:rsidRPr="00D95AAD">
        <w:rPr>
          <w:color w:val="000000"/>
          <w:szCs w:val="24"/>
        </w:rPr>
        <w:t>Date:</w:t>
      </w:r>
      <w:r w:rsidRPr="00D95AAD">
        <w:rPr>
          <w:b/>
          <w:color w:val="000000"/>
          <w:szCs w:val="24"/>
        </w:rPr>
        <w:t xml:space="preserve"> </w:t>
      </w:r>
      <w:r w:rsidRPr="00D95AAD">
        <w:rPr>
          <w:b/>
          <w:color w:val="FF0000"/>
          <w:szCs w:val="24"/>
        </w:rPr>
        <w:t>[--]</w:t>
      </w:r>
      <w:r w:rsidRPr="00D95AAD">
        <w:rPr>
          <w:color w:val="000000"/>
          <w:szCs w:val="24"/>
        </w:rPr>
        <w:br/>
        <w:t xml:space="preserve">Investor: </w:t>
      </w:r>
      <w:r w:rsidRPr="00D95AAD">
        <w:rPr>
          <w:b/>
          <w:color w:val="FF0000"/>
          <w:szCs w:val="24"/>
        </w:rPr>
        <w:t>[--]</w:t>
      </w:r>
    </w:p>
    <w:p w14:paraId="0D8A6BE2" w14:textId="564CDF83" w:rsidR="00937F0C" w:rsidRPr="00D95AAD" w:rsidRDefault="00937F0C" w:rsidP="00937F0C">
      <w:pPr>
        <w:pStyle w:val="P68B1DB1-Normal2"/>
        <w:pBdr>
          <w:top w:val="nil"/>
          <w:left w:val="nil"/>
          <w:bottom w:val="nil"/>
          <w:right w:val="nil"/>
          <w:between w:val="nil"/>
        </w:pBdr>
        <w:spacing w:after="0"/>
        <w:contextualSpacing/>
        <w:rPr>
          <w:color w:val="000000"/>
          <w:szCs w:val="24"/>
        </w:rPr>
      </w:pPr>
      <w:r w:rsidRPr="00D95AAD">
        <w:rPr>
          <w:color w:val="000000"/>
          <w:szCs w:val="24"/>
        </w:rPr>
        <w:t xml:space="preserve">Investor representative or Authorised Representative: </w:t>
      </w:r>
      <w:r w:rsidRPr="00D95AAD">
        <w:rPr>
          <w:b/>
          <w:color w:val="FF0000"/>
          <w:szCs w:val="24"/>
        </w:rPr>
        <w:t>[--]</w:t>
      </w:r>
    </w:p>
    <w:p w14:paraId="1259729A" w14:textId="77777777" w:rsidR="00937F0C" w:rsidRDefault="00937F0C" w:rsidP="00937F0C">
      <w:pPr>
        <w:pStyle w:val="P68B1DB1-Normal2"/>
        <w:pBdr>
          <w:top w:val="nil"/>
          <w:left w:val="nil"/>
          <w:bottom w:val="nil"/>
          <w:right w:val="nil"/>
          <w:between w:val="nil"/>
        </w:pBdr>
        <w:spacing w:after="0"/>
        <w:contextualSpacing/>
        <w:rPr>
          <w:b/>
          <w:color w:val="FF0000"/>
          <w:szCs w:val="24"/>
        </w:rPr>
      </w:pPr>
      <w:r w:rsidRPr="00D95AAD">
        <w:rPr>
          <w:color w:val="000000"/>
          <w:szCs w:val="24"/>
        </w:rPr>
        <w:t>Signature:</w:t>
      </w:r>
      <w:r w:rsidRPr="00D95AAD">
        <w:rPr>
          <w:b/>
          <w:color w:val="FF0000"/>
          <w:szCs w:val="24"/>
        </w:rPr>
        <w:t xml:space="preserve"> [--]</w:t>
      </w:r>
    </w:p>
    <w:p w14:paraId="7B646780"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29BCAB56"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1A4C092F"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47D18194"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4BC97629"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5DA51C49"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47BDACE4"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78DE49A3"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3550750E"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31376963"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74829146"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79CA28D7"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665F9C4E"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338CD489"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05D2A51A"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182152BA" w14:textId="77777777" w:rsidR="008D215B" w:rsidRDefault="008D215B" w:rsidP="00937F0C">
      <w:pPr>
        <w:pStyle w:val="P68B1DB1-Normal2"/>
        <w:pBdr>
          <w:top w:val="nil"/>
          <w:left w:val="nil"/>
          <w:bottom w:val="nil"/>
          <w:right w:val="nil"/>
          <w:between w:val="nil"/>
        </w:pBdr>
        <w:spacing w:after="0"/>
        <w:contextualSpacing/>
        <w:rPr>
          <w:b/>
          <w:color w:val="FF0000"/>
          <w:szCs w:val="24"/>
        </w:rPr>
      </w:pPr>
    </w:p>
    <w:p w14:paraId="33B92937" w14:textId="77777777" w:rsidR="008D215B" w:rsidRDefault="008D215B" w:rsidP="008D215B">
      <w:pPr>
        <w:pStyle w:val="P68B1DB1-Normal2"/>
        <w:pBdr>
          <w:top w:val="nil"/>
          <w:left w:val="nil"/>
          <w:bottom w:val="nil"/>
          <w:right w:val="nil"/>
          <w:between w:val="nil"/>
        </w:pBdr>
        <w:spacing w:after="0"/>
        <w:contextualSpacing/>
        <w:rPr>
          <w:b/>
          <w:color w:val="FF0000"/>
          <w:szCs w:val="24"/>
        </w:rPr>
      </w:pPr>
    </w:p>
    <w:p w14:paraId="616EE271" w14:textId="77777777" w:rsidR="008D215B" w:rsidRDefault="008D215B" w:rsidP="008D215B">
      <w:pPr>
        <w:pStyle w:val="P68B1DB1-Normal2"/>
        <w:pBdr>
          <w:top w:val="nil"/>
          <w:left w:val="nil"/>
          <w:bottom w:val="nil"/>
          <w:right w:val="nil"/>
          <w:between w:val="nil"/>
        </w:pBdr>
        <w:spacing w:after="0"/>
        <w:contextualSpacing/>
        <w:rPr>
          <w:b/>
          <w:color w:val="FF0000"/>
          <w:szCs w:val="24"/>
        </w:rPr>
      </w:pPr>
    </w:p>
    <w:p w14:paraId="7B7F9E63" w14:textId="415FE2B9" w:rsidR="008D215B" w:rsidRPr="00D95AAD" w:rsidRDefault="008D215B" w:rsidP="00A7225C">
      <w:pPr>
        <w:pStyle w:val="P68B1DB1-Heading26"/>
        <w:spacing w:after="0"/>
        <w:ind w:left="567" w:firstLine="0"/>
        <w:contextualSpacing/>
        <w:rPr>
          <w:szCs w:val="24"/>
        </w:rPr>
      </w:pPr>
      <w:r>
        <w:rPr>
          <w:szCs w:val="24"/>
        </w:rPr>
        <w:t>*</w:t>
      </w:r>
      <w:r w:rsidRPr="00291515">
        <w:rPr>
          <w:szCs w:val="24"/>
        </w:rPr>
        <w:t>Considering the provisions of Art. 37 para. (1) of Law no. 10/2016 on the promotion of the use of energy from renewable sources and the provisions of items 44 and 46 of the Regulation on the conduct of auctions for the offer of the status of large eligible producer approved by Government Decision</w:t>
      </w:r>
      <w:r>
        <w:rPr>
          <w:szCs w:val="24"/>
        </w:rPr>
        <w:t xml:space="preserve"> no. 690/2018</w:t>
      </w:r>
      <w:r w:rsidRPr="00291515">
        <w:rPr>
          <w:szCs w:val="24"/>
        </w:rPr>
        <w:t>, for the avoidance of any doubt, the 15-year period is calculated from the time of commissioning, only if the plant is not put into operation, until the date of the offer of the status of large eligible producer. In the case of plants commissioned before the large eligible producer status is granted, the 15-year period shall be reduced by the period that has elapsed between the commissioning of the</w:t>
      </w:r>
      <w:r>
        <w:rPr>
          <w:szCs w:val="24"/>
        </w:rPr>
        <w:t xml:space="preserve"> power</w:t>
      </w:r>
      <w:r w:rsidRPr="00291515">
        <w:rPr>
          <w:szCs w:val="24"/>
        </w:rPr>
        <w:t xml:space="preserve"> plant and the entry into force of the PPA without any retroactive effect.</w:t>
      </w:r>
    </w:p>
    <w:p w14:paraId="5EB4728B" w14:textId="777C58EE" w:rsidR="008D215B" w:rsidRPr="00A7225C" w:rsidRDefault="00937F0C" w:rsidP="00937F0C">
      <w:pPr>
        <w:pStyle w:val="P68B1DB1-Normal2"/>
        <w:pBdr>
          <w:top w:val="nil"/>
          <w:left w:val="nil"/>
          <w:bottom w:val="nil"/>
          <w:right w:val="nil"/>
          <w:between w:val="nil"/>
        </w:pBdr>
        <w:spacing w:after="0"/>
        <w:contextualSpacing/>
        <w:jc w:val="both"/>
        <w:rPr>
          <w:szCs w:val="24"/>
        </w:rPr>
      </w:pPr>
      <w:r w:rsidRPr="00D95AAD">
        <w:rPr>
          <w:szCs w:val="24"/>
        </w:rPr>
        <w:br w:type="page"/>
      </w:r>
    </w:p>
    <w:p w14:paraId="4A046020" w14:textId="77777777" w:rsidR="00937F0C" w:rsidRPr="00D95AAD" w:rsidRDefault="00937F0C" w:rsidP="00D95AAD">
      <w:pPr>
        <w:pStyle w:val="P68B1DB1-Normal26"/>
        <w:keepNext/>
        <w:pageBreakBefore/>
        <w:pBdr>
          <w:top w:val="nil"/>
          <w:left w:val="nil"/>
          <w:bottom w:val="nil"/>
          <w:right w:val="nil"/>
          <w:between w:val="nil"/>
        </w:pBdr>
        <w:spacing w:after="0"/>
        <w:contextualSpacing/>
        <w:jc w:val="center"/>
        <w:rPr>
          <w:szCs w:val="24"/>
        </w:rPr>
      </w:pPr>
      <w:r w:rsidRPr="00D95AAD">
        <w:rPr>
          <w:szCs w:val="24"/>
        </w:rPr>
        <w:t>ANNEX NO 9</w:t>
      </w:r>
    </w:p>
    <w:tbl>
      <w:tblPr>
        <w:tblW w:w="9715" w:type="dxa"/>
        <w:tblLayout w:type="fixed"/>
        <w:tblLook w:val="0000" w:firstRow="0" w:lastRow="0" w:firstColumn="0" w:lastColumn="0" w:noHBand="0" w:noVBand="0"/>
      </w:tblPr>
      <w:tblGrid>
        <w:gridCol w:w="715"/>
        <w:gridCol w:w="9000"/>
      </w:tblGrid>
      <w:tr w:rsidR="00937F0C" w:rsidRPr="00D95AAD" w14:paraId="0A1B8ADF" w14:textId="77777777" w:rsidTr="00D95AAD">
        <w:trPr>
          <w:trHeight w:val="651"/>
        </w:trPr>
        <w:tc>
          <w:tcPr>
            <w:tcW w:w="715" w:type="dxa"/>
            <w:shd w:val="clear" w:color="auto" w:fill="auto"/>
          </w:tcPr>
          <w:p w14:paraId="24E883F8" w14:textId="77777777" w:rsidR="00937F0C" w:rsidRPr="00D95AAD" w:rsidRDefault="00937F0C" w:rsidP="006B10CB">
            <w:pPr>
              <w:pBdr>
                <w:top w:val="nil"/>
                <w:left w:val="nil"/>
                <w:bottom w:val="nil"/>
                <w:right w:val="nil"/>
                <w:between w:val="nil"/>
              </w:pBdr>
              <w:spacing w:after="0"/>
              <w:contextualSpacing/>
              <w:jc w:val="both"/>
              <w:rPr>
                <w:color w:val="000000"/>
                <w:sz w:val="24"/>
                <w:szCs w:val="24"/>
              </w:rPr>
            </w:pPr>
          </w:p>
        </w:tc>
        <w:tc>
          <w:tcPr>
            <w:tcW w:w="9000" w:type="dxa"/>
            <w:shd w:val="clear" w:color="auto" w:fill="auto"/>
          </w:tcPr>
          <w:p w14:paraId="071B7A7E" w14:textId="77777777" w:rsidR="00937F0C" w:rsidRPr="00D95AAD" w:rsidRDefault="00937F0C" w:rsidP="006B10CB">
            <w:pPr>
              <w:pStyle w:val="P68B1DB1-Normal3"/>
              <w:pBdr>
                <w:top w:val="nil"/>
                <w:left w:val="nil"/>
                <w:bottom w:val="nil"/>
                <w:right w:val="nil"/>
                <w:between w:val="nil"/>
              </w:pBdr>
              <w:spacing w:after="0"/>
              <w:contextualSpacing/>
              <w:jc w:val="center"/>
              <w:rPr>
                <w:szCs w:val="24"/>
              </w:rPr>
            </w:pPr>
            <w:r w:rsidRPr="00D95AAD">
              <w:rPr>
                <w:szCs w:val="24"/>
              </w:rPr>
              <w:t>RANKING</w:t>
            </w:r>
          </w:p>
          <w:p w14:paraId="4436EC7F" w14:textId="77777777" w:rsidR="00937F0C" w:rsidRPr="00D95AAD" w:rsidRDefault="00937F0C" w:rsidP="006B10CB">
            <w:pPr>
              <w:pStyle w:val="P68B1DB1-Normal3"/>
              <w:pBdr>
                <w:top w:val="nil"/>
                <w:left w:val="nil"/>
                <w:bottom w:val="nil"/>
                <w:right w:val="nil"/>
                <w:between w:val="nil"/>
              </w:pBdr>
              <w:spacing w:after="0"/>
              <w:contextualSpacing/>
              <w:jc w:val="center"/>
              <w:rPr>
                <w:szCs w:val="24"/>
              </w:rPr>
            </w:pPr>
            <w:r w:rsidRPr="00D95AAD">
              <w:rPr>
                <w:szCs w:val="24"/>
              </w:rPr>
              <w:t>FINANCIAL BIDS WILL BE RANKED ON THE BASIS OF THE FOLLOWING PARAMETERS.</w:t>
            </w:r>
          </w:p>
        </w:tc>
      </w:tr>
      <w:tr w:rsidR="00937F0C" w:rsidRPr="00D95AAD" w14:paraId="04152835" w14:textId="77777777" w:rsidTr="00D95AAD">
        <w:tblPrEx>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Ex>
        <w:trPr>
          <w:trHeight w:val="1407"/>
        </w:trPr>
        <w:tc>
          <w:tcPr>
            <w:tcW w:w="715" w:type="dxa"/>
            <w:tcBorders>
              <w:top w:val="nil"/>
              <w:left w:val="nil"/>
              <w:bottom w:val="nil"/>
              <w:right w:val="nil"/>
            </w:tcBorders>
            <w:shd w:val="clear" w:color="auto" w:fill="auto"/>
          </w:tcPr>
          <w:p w14:paraId="5DAB5278" w14:textId="77777777" w:rsidR="00937F0C" w:rsidRPr="00D95AAD" w:rsidRDefault="00937F0C" w:rsidP="006B10CB">
            <w:pPr>
              <w:pStyle w:val="P68B1DB1-Normal28"/>
              <w:numPr>
                <w:ilvl w:val="0"/>
                <w:numId w:val="13"/>
              </w:numPr>
              <w:pBdr>
                <w:top w:val="nil"/>
                <w:left w:val="nil"/>
                <w:bottom w:val="nil"/>
                <w:right w:val="nil"/>
                <w:between w:val="nil"/>
              </w:pBdr>
              <w:spacing w:after="0"/>
              <w:contextualSpacing/>
              <w:rPr>
                <w:szCs w:val="24"/>
              </w:rPr>
            </w:pPr>
            <w:r w:rsidRPr="00D95AAD">
              <w:rPr>
                <w:szCs w:val="24"/>
              </w:rPr>
              <w:t>1.</w:t>
            </w:r>
          </w:p>
        </w:tc>
        <w:tc>
          <w:tcPr>
            <w:tcW w:w="9000" w:type="dxa"/>
            <w:tcBorders>
              <w:top w:val="nil"/>
              <w:left w:val="nil"/>
              <w:bottom w:val="nil"/>
              <w:right w:val="nil"/>
            </w:tcBorders>
            <w:shd w:val="clear" w:color="auto" w:fill="auto"/>
          </w:tcPr>
          <w:p w14:paraId="1087AE0C" w14:textId="77777777" w:rsidR="00937F0C" w:rsidRPr="00D95AAD" w:rsidRDefault="00937F0C" w:rsidP="006B10CB">
            <w:pPr>
              <w:pStyle w:val="P68B1DB1-Normal4"/>
              <w:pBdr>
                <w:top w:val="nil"/>
                <w:left w:val="nil"/>
                <w:bottom w:val="nil"/>
                <w:right w:val="nil"/>
                <w:between w:val="nil"/>
              </w:pBdr>
              <w:spacing w:after="0"/>
              <w:contextualSpacing/>
              <w:jc w:val="both"/>
              <w:rPr>
                <w:szCs w:val="24"/>
              </w:rPr>
            </w:pPr>
            <w:r w:rsidRPr="00D95AAD">
              <w:rPr>
                <w:szCs w:val="24"/>
              </w:rPr>
              <w:t>Each Investor shall provide an Electricity Price in Moldovan lei per kWh for the Tendered Capacity for each Project.</w:t>
            </w:r>
          </w:p>
          <w:p w14:paraId="3DD4BCA1" w14:textId="77777777" w:rsidR="002C6F7F" w:rsidRPr="00D95AAD" w:rsidRDefault="002C6F7F" w:rsidP="006B10CB">
            <w:pPr>
              <w:pStyle w:val="P68B1DB1-Normal4"/>
              <w:pBdr>
                <w:top w:val="nil"/>
                <w:left w:val="nil"/>
                <w:bottom w:val="nil"/>
                <w:right w:val="nil"/>
                <w:between w:val="nil"/>
              </w:pBdr>
              <w:spacing w:after="0"/>
              <w:contextualSpacing/>
              <w:jc w:val="both"/>
              <w:rPr>
                <w:szCs w:val="24"/>
              </w:rPr>
            </w:pPr>
          </w:p>
          <w:p w14:paraId="402CBDC7" w14:textId="39C8C7BA" w:rsidR="00937F0C" w:rsidRPr="00D95AAD" w:rsidRDefault="00937F0C" w:rsidP="006B10CB">
            <w:pPr>
              <w:pStyle w:val="P68B1DB1-Normal4"/>
              <w:pBdr>
                <w:top w:val="nil"/>
                <w:left w:val="nil"/>
                <w:bottom w:val="nil"/>
                <w:right w:val="nil"/>
                <w:between w:val="nil"/>
              </w:pBdr>
              <w:spacing w:after="0"/>
              <w:contextualSpacing/>
              <w:jc w:val="both"/>
              <w:rPr>
                <w:szCs w:val="24"/>
              </w:rPr>
            </w:pPr>
            <w:r w:rsidRPr="00D95AAD">
              <w:rPr>
                <w:szCs w:val="24"/>
              </w:rPr>
              <w:t>Electricity Prices above the Cap Price will not be taken into account for the selection.</w:t>
            </w:r>
          </w:p>
          <w:p w14:paraId="3DB35A8D" w14:textId="77777777" w:rsidR="002C6F7F" w:rsidRPr="00D95AAD" w:rsidRDefault="002C6F7F" w:rsidP="006B10CB">
            <w:pPr>
              <w:pStyle w:val="P68B1DB1-Normal4"/>
              <w:pBdr>
                <w:top w:val="nil"/>
                <w:left w:val="nil"/>
                <w:bottom w:val="nil"/>
                <w:right w:val="nil"/>
                <w:between w:val="nil"/>
              </w:pBdr>
              <w:spacing w:after="0"/>
              <w:contextualSpacing/>
              <w:jc w:val="both"/>
              <w:rPr>
                <w:szCs w:val="24"/>
              </w:rPr>
            </w:pPr>
          </w:p>
          <w:p w14:paraId="0F7956B5" w14:textId="4ED78919" w:rsidR="00937F0C" w:rsidRPr="00D95AAD" w:rsidRDefault="00937F0C" w:rsidP="006B10CB">
            <w:pPr>
              <w:pStyle w:val="P68B1DB1-Normal4"/>
              <w:pBdr>
                <w:top w:val="nil"/>
                <w:left w:val="nil"/>
                <w:bottom w:val="nil"/>
                <w:right w:val="nil"/>
                <w:between w:val="nil"/>
              </w:pBdr>
              <w:spacing w:after="0"/>
              <w:contextualSpacing/>
              <w:jc w:val="both"/>
              <w:rPr>
                <w:szCs w:val="24"/>
              </w:rPr>
            </w:pPr>
            <w:r w:rsidRPr="00D95AAD">
              <w:rPr>
                <w:szCs w:val="24"/>
              </w:rPr>
              <w:t xml:space="preserve">Valid Electricity Prices are classified in increasing order, with the lowest Electricity Price being ranked first. If necessary, the Dividing Rule will be applied to divide equality. </w:t>
            </w:r>
          </w:p>
          <w:p w14:paraId="3924879F" w14:textId="77777777" w:rsidR="002C6F7F" w:rsidRPr="00D95AAD" w:rsidRDefault="002C6F7F" w:rsidP="006B10CB">
            <w:pPr>
              <w:pStyle w:val="P68B1DB1-Normal4"/>
              <w:pBdr>
                <w:top w:val="nil"/>
                <w:left w:val="nil"/>
                <w:bottom w:val="nil"/>
                <w:right w:val="nil"/>
                <w:between w:val="nil"/>
              </w:pBdr>
              <w:spacing w:after="0"/>
              <w:contextualSpacing/>
              <w:jc w:val="both"/>
              <w:rPr>
                <w:szCs w:val="24"/>
              </w:rPr>
            </w:pPr>
          </w:p>
          <w:p w14:paraId="3D00284F" w14:textId="10D7178D" w:rsidR="00937F0C" w:rsidRPr="00D95AAD" w:rsidRDefault="00937F0C" w:rsidP="006B10CB">
            <w:pPr>
              <w:pStyle w:val="P68B1DB1-Normal4"/>
              <w:pBdr>
                <w:top w:val="nil"/>
                <w:left w:val="nil"/>
                <w:bottom w:val="nil"/>
                <w:right w:val="nil"/>
                <w:between w:val="nil"/>
              </w:pBdr>
              <w:spacing w:after="0"/>
              <w:contextualSpacing/>
              <w:jc w:val="both"/>
              <w:rPr>
                <w:szCs w:val="24"/>
              </w:rPr>
            </w:pPr>
            <w:r w:rsidRPr="00D95AAD">
              <w:rPr>
                <w:szCs w:val="24"/>
              </w:rPr>
              <w:t xml:space="preserve">First-place </w:t>
            </w:r>
            <w:r w:rsidR="00D66F7C" w:rsidRPr="00D95AAD">
              <w:rPr>
                <w:szCs w:val="24"/>
              </w:rPr>
              <w:t>I</w:t>
            </w:r>
            <w:r w:rsidRPr="00D95AAD">
              <w:rPr>
                <w:szCs w:val="24"/>
              </w:rPr>
              <w:t xml:space="preserve">nvestors, subject to the Dividing Rule and the Marginal Offer Rule, will be declared </w:t>
            </w:r>
            <w:r w:rsidR="00D66F7C" w:rsidRPr="00D95AAD">
              <w:rPr>
                <w:szCs w:val="24"/>
              </w:rPr>
              <w:t>as</w:t>
            </w:r>
            <w:r w:rsidRPr="00D95AAD">
              <w:rPr>
                <w:szCs w:val="24"/>
              </w:rPr>
              <w:t xml:space="preserve"> the Winning Investor(s). </w:t>
            </w:r>
          </w:p>
          <w:p w14:paraId="3D732749" w14:textId="77777777" w:rsidR="002C6F7F" w:rsidRPr="00D95AAD" w:rsidRDefault="002C6F7F" w:rsidP="006B10CB">
            <w:pPr>
              <w:pStyle w:val="P68B1DB1-Normal4"/>
              <w:pBdr>
                <w:top w:val="nil"/>
                <w:left w:val="nil"/>
                <w:bottom w:val="nil"/>
                <w:right w:val="nil"/>
                <w:between w:val="nil"/>
              </w:pBdr>
              <w:spacing w:after="0"/>
              <w:contextualSpacing/>
              <w:jc w:val="both"/>
              <w:rPr>
                <w:szCs w:val="24"/>
              </w:rPr>
            </w:pPr>
          </w:p>
          <w:p w14:paraId="4A172E46" w14:textId="2B74E44D" w:rsidR="00937F0C" w:rsidRPr="00D95AAD" w:rsidRDefault="00937F0C" w:rsidP="006B10CB">
            <w:pPr>
              <w:pStyle w:val="P68B1DB1-Normal4"/>
              <w:pBdr>
                <w:top w:val="nil"/>
                <w:left w:val="nil"/>
                <w:bottom w:val="nil"/>
                <w:right w:val="nil"/>
                <w:between w:val="nil"/>
              </w:pBdr>
              <w:spacing w:after="0"/>
              <w:contextualSpacing/>
              <w:jc w:val="both"/>
              <w:rPr>
                <w:szCs w:val="24"/>
              </w:rPr>
            </w:pPr>
            <w:r w:rsidRPr="00D95AAD">
              <w:rPr>
                <w:szCs w:val="24"/>
              </w:rPr>
              <w:t xml:space="preserve">The Tender Commission reserves the right to request additional information on the </w:t>
            </w:r>
            <w:r w:rsidR="00D66F7C" w:rsidRPr="00D95AAD">
              <w:rPr>
                <w:szCs w:val="24"/>
              </w:rPr>
              <w:t>E</w:t>
            </w:r>
            <w:r w:rsidRPr="00D95AAD">
              <w:rPr>
                <w:szCs w:val="24"/>
              </w:rPr>
              <w:t xml:space="preserve">lectricity </w:t>
            </w:r>
            <w:r w:rsidR="00D66F7C" w:rsidRPr="00D95AAD">
              <w:rPr>
                <w:szCs w:val="24"/>
              </w:rPr>
              <w:t>P</w:t>
            </w:r>
            <w:r w:rsidRPr="00D95AAD">
              <w:rPr>
                <w:szCs w:val="24"/>
              </w:rPr>
              <w:t xml:space="preserve">rice and, subsequently, to disqualify the Bid in accordance with the provisions on unusually low supply. </w:t>
            </w:r>
          </w:p>
          <w:p w14:paraId="13ABD7FA" w14:textId="77777777" w:rsidR="002C6F7F" w:rsidRPr="00D95AAD" w:rsidRDefault="002C6F7F" w:rsidP="006B10CB">
            <w:pPr>
              <w:pStyle w:val="P68B1DB1-Normal4"/>
              <w:pBdr>
                <w:top w:val="nil"/>
                <w:left w:val="nil"/>
                <w:bottom w:val="nil"/>
                <w:right w:val="nil"/>
                <w:between w:val="nil"/>
              </w:pBdr>
              <w:spacing w:after="0"/>
              <w:contextualSpacing/>
              <w:jc w:val="both"/>
              <w:rPr>
                <w:szCs w:val="24"/>
              </w:rPr>
            </w:pPr>
          </w:p>
          <w:p w14:paraId="5E99E1E7" w14:textId="77777777" w:rsidR="00937F0C" w:rsidRPr="00D95AAD" w:rsidRDefault="00937F0C" w:rsidP="006B10CB">
            <w:pPr>
              <w:pStyle w:val="P68B1DB1-Normal4"/>
              <w:pBdr>
                <w:top w:val="nil"/>
                <w:left w:val="nil"/>
                <w:bottom w:val="nil"/>
                <w:right w:val="nil"/>
                <w:between w:val="nil"/>
              </w:pBdr>
              <w:spacing w:after="0"/>
              <w:contextualSpacing/>
              <w:jc w:val="both"/>
              <w:rPr>
                <w:szCs w:val="24"/>
              </w:rPr>
            </w:pPr>
            <w:r w:rsidRPr="00D95AAD">
              <w:rPr>
                <w:szCs w:val="24"/>
              </w:rPr>
              <w:t xml:space="preserve">In the event that the Investors from the first successful place fail to follow the procedure in Section 47, the following Investors will be awarded, applying </w:t>
            </w:r>
            <w:r w:rsidRPr="00D95AAD">
              <w:rPr>
                <w:i/>
                <w:szCs w:val="24"/>
              </w:rPr>
              <w:t>mutatis mutandis,</w:t>
            </w:r>
            <w:r w:rsidRPr="00D95AAD">
              <w:rPr>
                <w:iCs/>
                <w:szCs w:val="24"/>
              </w:rPr>
              <w:t xml:space="preserve"> the Dividing Rules</w:t>
            </w:r>
            <w:r w:rsidRPr="00D95AAD">
              <w:rPr>
                <w:i/>
                <w:szCs w:val="24"/>
              </w:rPr>
              <w:t xml:space="preserve"> </w:t>
            </w:r>
            <w:r w:rsidRPr="00D95AAD">
              <w:rPr>
                <w:szCs w:val="24"/>
              </w:rPr>
              <w:t>and the Marginal Offer Rule of this Tender Documentation.</w:t>
            </w:r>
          </w:p>
          <w:p w14:paraId="76570985" w14:textId="2DD30677" w:rsidR="00B218A1" w:rsidRPr="00D95AAD" w:rsidRDefault="00B218A1" w:rsidP="006B10CB">
            <w:pPr>
              <w:pStyle w:val="P68B1DB1-Normal4"/>
              <w:pBdr>
                <w:top w:val="nil"/>
                <w:left w:val="nil"/>
                <w:bottom w:val="nil"/>
                <w:right w:val="nil"/>
                <w:between w:val="nil"/>
              </w:pBdr>
              <w:spacing w:after="0"/>
              <w:contextualSpacing/>
              <w:jc w:val="both"/>
              <w:rPr>
                <w:szCs w:val="24"/>
              </w:rPr>
            </w:pPr>
          </w:p>
        </w:tc>
      </w:tr>
      <w:tr w:rsidR="00937F0C" w:rsidRPr="00D95AAD" w14:paraId="2231955A" w14:textId="77777777" w:rsidTr="00D95AAD">
        <w:trPr>
          <w:trHeight w:val="1407"/>
        </w:trPr>
        <w:tc>
          <w:tcPr>
            <w:tcW w:w="715" w:type="dxa"/>
            <w:shd w:val="clear" w:color="auto" w:fill="auto"/>
          </w:tcPr>
          <w:p w14:paraId="3AB43A84" w14:textId="77777777" w:rsidR="00937F0C" w:rsidRPr="00D95AAD" w:rsidRDefault="00937F0C" w:rsidP="006B10CB">
            <w:pPr>
              <w:numPr>
                <w:ilvl w:val="0"/>
                <w:numId w:val="13"/>
              </w:numPr>
              <w:pBdr>
                <w:top w:val="nil"/>
                <w:left w:val="nil"/>
                <w:bottom w:val="nil"/>
                <w:right w:val="nil"/>
                <w:between w:val="nil"/>
              </w:pBdr>
              <w:spacing w:after="0"/>
              <w:contextualSpacing/>
              <w:rPr>
                <w:color w:val="000000"/>
                <w:sz w:val="24"/>
                <w:szCs w:val="24"/>
              </w:rPr>
            </w:pPr>
          </w:p>
        </w:tc>
        <w:tc>
          <w:tcPr>
            <w:tcW w:w="9000" w:type="dxa"/>
            <w:shd w:val="clear" w:color="auto" w:fill="auto"/>
          </w:tcPr>
          <w:p w14:paraId="2F35BBD0" w14:textId="77777777" w:rsidR="00937F0C" w:rsidRPr="00D95AAD" w:rsidRDefault="00937F0C" w:rsidP="006B10CB">
            <w:pPr>
              <w:pStyle w:val="P68B1DB1-Normal3"/>
              <w:pBdr>
                <w:top w:val="nil"/>
                <w:left w:val="nil"/>
                <w:bottom w:val="nil"/>
                <w:right w:val="nil"/>
                <w:between w:val="nil"/>
              </w:pBdr>
              <w:spacing w:after="0"/>
              <w:contextualSpacing/>
              <w:jc w:val="both"/>
              <w:rPr>
                <w:szCs w:val="24"/>
              </w:rPr>
            </w:pPr>
            <w:r w:rsidRPr="00D95AAD">
              <w:rPr>
                <w:szCs w:val="24"/>
              </w:rPr>
              <w:t xml:space="preserve">Marginal tender rule </w:t>
            </w:r>
          </w:p>
          <w:p w14:paraId="055AEEF5" w14:textId="77777777" w:rsidR="00B218A1" w:rsidRPr="00D95AAD" w:rsidRDefault="00B218A1" w:rsidP="00D95AAD">
            <w:pPr>
              <w:pStyle w:val="P68B1DB1-Heading37"/>
              <w:spacing w:after="0" w:line="240" w:lineRule="auto"/>
              <w:ind w:firstLine="0"/>
              <w:contextualSpacing/>
              <w:rPr>
                <w:szCs w:val="24"/>
              </w:rPr>
            </w:pPr>
          </w:p>
          <w:p w14:paraId="3B72D695" w14:textId="3E673304" w:rsidR="00937F0C" w:rsidRPr="00D95AAD" w:rsidRDefault="00937F0C" w:rsidP="006B10CB">
            <w:pPr>
              <w:pStyle w:val="P68B1DB1-Heading37"/>
              <w:numPr>
                <w:ilvl w:val="2"/>
                <w:numId w:val="23"/>
              </w:numPr>
              <w:spacing w:after="0" w:line="240" w:lineRule="auto"/>
              <w:contextualSpacing/>
              <w:rPr>
                <w:szCs w:val="24"/>
              </w:rPr>
            </w:pPr>
            <w:r w:rsidRPr="00D95AAD">
              <w:rPr>
                <w:szCs w:val="24"/>
              </w:rPr>
              <w:t xml:space="preserve">After the classification of Financial Bids (subject to the Dividing rules set out in p. 3 below, if necessary), there may be a </w:t>
            </w:r>
            <w:r w:rsidRPr="00D95AAD">
              <w:rPr>
                <w:b/>
                <w:szCs w:val="24"/>
              </w:rPr>
              <w:t xml:space="preserve">marginal offer </w:t>
            </w:r>
            <w:r w:rsidRPr="00D95AAD">
              <w:rPr>
                <w:szCs w:val="24"/>
              </w:rPr>
              <w:t>by a single “</w:t>
            </w:r>
            <w:r w:rsidRPr="00D95AAD">
              <w:rPr>
                <w:b/>
                <w:i/>
                <w:szCs w:val="24"/>
              </w:rPr>
              <w:t xml:space="preserve">marginal </w:t>
            </w:r>
            <w:r w:rsidR="00564958" w:rsidRPr="00D95AAD">
              <w:rPr>
                <w:b/>
                <w:i/>
                <w:szCs w:val="24"/>
              </w:rPr>
              <w:t>I</w:t>
            </w:r>
            <w:r w:rsidRPr="00D95AAD">
              <w:rPr>
                <w:b/>
                <w:i/>
                <w:szCs w:val="24"/>
              </w:rPr>
              <w:t>nvestor</w:t>
            </w:r>
            <w:r w:rsidRPr="00D95AAD">
              <w:rPr>
                <w:szCs w:val="24"/>
              </w:rPr>
              <w:t xml:space="preserve">” which, if successful, would result in exceeding the total tendered capacity. </w:t>
            </w:r>
          </w:p>
          <w:p w14:paraId="5E0A4B65" w14:textId="77777777" w:rsidR="00B218A1" w:rsidRPr="00D95AAD" w:rsidRDefault="00B218A1" w:rsidP="00D95AAD">
            <w:pPr>
              <w:pStyle w:val="P68B1DB1-Heading37"/>
              <w:spacing w:after="0" w:line="240" w:lineRule="auto"/>
              <w:ind w:firstLine="0"/>
              <w:contextualSpacing/>
              <w:rPr>
                <w:szCs w:val="24"/>
              </w:rPr>
            </w:pPr>
          </w:p>
          <w:p w14:paraId="3F9ED890" w14:textId="181D0084" w:rsidR="00937F0C" w:rsidRPr="00D95AAD" w:rsidRDefault="00937F0C" w:rsidP="006B10CB">
            <w:pPr>
              <w:pStyle w:val="P68B1DB1-Heading37"/>
              <w:numPr>
                <w:ilvl w:val="2"/>
                <w:numId w:val="23"/>
              </w:numPr>
              <w:spacing w:after="0" w:line="240" w:lineRule="auto"/>
              <w:contextualSpacing/>
              <w:rPr>
                <w:szCs w:val="24"/>
              </w:rPr>
            </w:pPr>
            <w:r w:rsidRPr="00D95AAD">
              <w:rPr>
                <w:szCs w:val="24"/>
              </w:rPr>
              <w:t xml:space="preserve">In this case, the Tender Commission shall request the marginal </w:t>
            </w:r>
            <w:r w:rsidR="00564958" w:rsidRPr="00D95AAD">
              <w:rPr>
                <w:szCs w:val="24"/>
              </w:rPr>
              <w:t>I</w:t>
            </w:r>
            <w:r w:rsidRPr="00D95AAD">
              <w:rPr>
                <w:szCs w:val="24"/>
              </w:rPr>
              <w:t>nvestor to reconfirm the Electricity Price offered for the Supported Capacity, adjusted for the Total Tendered Capacity, indicating the deadline for such confirmation, which shall not exceed 48 hours.</w:t>
            </w:r>
          </w:p>
          <w:p w14:paraId="6F0DECC1" w14:textId="77777777" w:rsidR="00B218A1" w:rsidRPr="00D95AAD" w:rsidRDefault="00B218A1" w:rsidP="00D95AAD">
            <w:pPr>
              <w:pStyle w:val="P68B1DB1-Heading37"/>
              <w:spacing w:after="0" w:line="240" w:lineRule="auto"/>
              <w:ind w:firstLine="0"/>
              <w:contextualSpacing/>
              <w:rPr>
                <w:szCs w:val="24"/>
              </w:rPr>
            </w:pPr>
          </w:p>
          <w:p w14:paraId="4BE6DC43" w14:textId="53A15385" w:rsidR="00937F0C" w:rsidRPr="00D95AAD" w:rsidRDefault="00937F0C" w:rsidP="006B10CB">
            <w:pPr>
              <w:pStyle w:val="P68B1DB1-Heading37"/>
              <w:numPr>
                <w:ilvl w:val="2"/>
                <w:numId w:val="23"/>
              </w:numPr>
              <w:spacing w:after="0" w:line="240" w:lineRule="auto"/>
              <w:contextualSpacing/>
              <w:rPr>
                <w:szCs w:val="24"/>
              </w:rPr>
            </w:pPr>
            <w:r w:rsidRPr="00D95AAD">
              <w:rPr>
                <w:szCs w:val="24"/>
              </w:rPr>
              <w:t xml:space="preserve">If the marginal investor accepts the Tender Commission’s proposal, it shall confirm acceptance in the form of an electronic document signed with an electronic signature issued under Law No 124/2022 on electronic identification services and trust services. </w:t>
            </w:r>
          </w:p>
          <w:p w14:paraId="7B92D6C4" w14:textId="77777777" w:rsidR="00B218A1" w:rsidRPr="00D95AAD" w:rsidRDefault="00B218A1" w:rsidP="00D95AAD">
            <w:pPr>
              <w:pStyle w:val="P68B1DB1-Normal4"/>
              <w:pBdr>
                <w:top w:val="nil"/>
                <w:left w:val="nil"/>
                <w:bottom w:val="nil"/>
                <w:right w:val="nil"/>
                <w:between w:val="nil"/>
              </w:pBdr>
              <w:spacing w:after="0"/>
              <w:ind w:left="1146"/>
              <w:contextualSpacing/>
              <w:jc w:val="both"/>
              <w:rPr>
                <w:szCs w:val="24"/>
              </w:rPr>
            </w:pPr>
          </w:p>
          <w:p w14:paraId="729CC8E8" w14:textId="2BA9762F" w:rsidR="00937F0C" w:rsidRPr="00D95AAD" w:rsidRDefault="00937F0C" w:rsidP="006B10CB">
            <w:pPr>
              <w:pStyle w:val="P68B1DB1-Normal4"/>
              <w:numPr>
                <w:ilvl w:val="2"/>
                <w:numId w:val="23"/>
              </w:numPr>
              <w:pBdr>
                <w:top w:val="nil"/>
                <w:left w:val="nil"/>
                <w:bottom w:val="nil"/>
                <w:right w:val="nil"/>
                <w:between w:val="nil"/>
              </w:pBdr>
              <w:spacing w:after="0"/>
              <w:contextualSpacing/>
              <w:jc w:val="both"/>
              <w:rPr>
                <w:szCs w:val="24"/>
              </w:rPr>
            </w:pPr>
            <w:r w:rsidRPr="00D95AAD">
              <w:rPr>
                <w:szCs w:val="24"/>
              </w:rPr>
              <w:t xml:space="preserve">In the event of refusal, the Tender Commission may request from the following Investor (if that </w:t>
            </w:r>
            <w:r w:rsidR="00564958" w:rsidRPr="00D95AAD">
              <w:rPr>
                <w:szCs w:val="24"/>
              </w:rPr>
              <w:t>I</w:t>
            </w:r>
            <w:r w:rsidRPr="00D95AAD">
              <w:rPr>
                <w:szCs w:val="24"/>
              </w:rPr>
              <w:t>nvestor is marginal) a reconfirmation of the Electricity Price for the capacity bid or, where applicable, adjusted in accordance with this paragraph, indicating the deadline for such confirmation, which shall not exceed 48 hours.</w:t>
            </w:r>
          </w:p>
          <w:p w14:paraId="43AE25D8" w14:textId="77777777" w:rsidR="00B218A1" w:rsidRPr="00D95AAD" w:rsidRDefault="00B218A1" w:rsidP="00D95AAD">
            <w:pPr>
              <w:pStyle w:val="P68B1DB1-Heading37"/>
              <w:spacing w:after="0" w:line="240" w:lineRule="auto"/>
              <w:ind w:firstLine="0"/>
              <w:contextualSpacing/>
              <w:rPr>
                <w:szCs w:val="24"/>
              </w:rPr>
            </w:pPr>
          </w:p>
          <w:p w14:paraId="03D472EE" w14:textId="53D7B7E5" w:rsidR="00937F0C" w:rsidRPr="00D95AAD" w:rsidRDefault="00937F0C" w:rsidP="006B10CB">
            <w:pPr>
              <w:pStyle w:val="P68B1DB1-Heading37"/>
              <w:numPr>
                <w:ilvl w:val="2"/>
                <w:numId w:val="23"/>
              </w:numPr>
              <w:spacing w:after="0" w:line="240" w:lineRule="auto"/>
              <w:contextualSpacing/>
              <w:rPr>
                <w:szCs w:val="24"/>
              </w:rPr>
            </w:pPr>
            <w:r w:rsidRPr="00D95AAD">
              <w:rPr>
                <w:szCs w:val="24"/>
              </w:rPr>
              <w:t>If necessary, the Tender Commission may then request the same re-confirmation from each of the next qualified Investors, in turn, until the full Tendered Capacity</w:t>
            </w:r>
            <w:r w:rsidRPr="00D95AAD" w:rsidDel="00BD2ECE">
              <w:rPr>
                <w:szCs w:val="24"/>
              </w:rPr>
              <w:t xml:space="preserve"> </w:t>
            </w:r>
            <w:r w:rsidRPr="00D95AAD">
              <w:rPr>
                <w:szCs w:val="24"/>
              </w:rPr>
              <w:t xml:space="preserve">has been either attributed or other </w:t>
            </w:r>
            <w:r w:rsidR="00564958" w:rsidRPr="00D95AAD">
              <w:rPr>
                <w:szCs w:val="24"/>
              </w:rPr>
              <w:t>I</w:t>
            </w:r>
            <w:r w:rsidRPr="00D95AAD">
              <w:rPr>
                <w:szCs w:val="24"/>
              </w:rPr>
              <w:t xml:space="preserve">nvestors with qualified offers no longer exist. The Eligible Producer status will be granted to any Investor with such a Marginal Offer. </w:t>
            </w:r>
          </w:p>
          <w:p w14:paraId="2B70381B" w14:textId="77777777" w:rsidR="00B218A1" w:rsidRPr="00D95AAD" w:rsidRDefault="00B218A1" w:rsidP="00D95AAD">
            <w:pPr>
              <w:pStyle w:val="P68B1DB1-Heading37"/>
              <w:spacing w:after="0" w:line="240" w:lineRule="auto"/>
              <w:ind w:firstLine="0"/>
              <w:contextualSpacing/>
              <w:rPr>
                <w:szCs w:val="24"/>
              </w:rPr>
            </w:pPr>
          </w:p>
          <w:p w14:paraId="0849D7AD" w14:textId="7EDE264C" w:rsidR="00937F0C" w:rsidRPr="00D95AAD" w:rsidRDefault="00937F0C" w:rsidP="006B10CB">
            <w:pPr>
              <w:pStyle w:val="P68B1DB1-Heading37"/>
              <w:numPr>
                <w:ilvl w:val="2"/>
                <w:numId w:val="23"/>
              </w:numPr>
              <w:spacing w:after="0" w:line="240" w:lineRule="auto"/>
              <w:contextualSpacing/>
              <w:rPr>
                <w:szCs w:val="24"/>
              </w:rPr>
            </w:pPr>
            <w:r w:rsidRPr="00D95AAD">
              <w:rPr>
                <w:szCs w:val="24"/>
              </w:rPr>
              <w:t>If, at the end of this process, the Total Tendered Capacity has not been fully awarded and there are no other qualified Investors, the tender procedure shall be invalidated by the Tender Commission for the remaining unallocated capacity.</w:t>
            </w:r>
          </w:p>
          <w:p w14:paraId="32A06CA5" w14:textId="77777777" w:rsidR="00B218A1" w:rsidRPr="00D95AAD" w:rsidRDefault="00B218A1" w:rsidP="00D95AAD">
            <w:pPr>
              <w:pStyle w:val="P68B1DB1-Heading37"/>
              <w:spacing w:after="0" w:line="240" w:lineRule="auto"/>
              <w:ind w:firstLine="0"/>
              <w:contextualSpacing/>
              <w:rPr>
                <w:szCs w:val="24"/>
              </w:rPr>
            </w:pPr>
          </w:p>
          <w:p w14:paraId="798438C5" w14:textId="0AA4F6D1" w:rsidR="00937F0C" w:rsidRPr="00D95AAD" w:rsidRDefault="00937F0C" w:rsidP="006B10CB">
            <w:pPr>
              <w:pStyle w:val="P68B1DB1-Heading37"/>
              <w:numPr>
                <w:ilvl w:val="2"/>
                <w:numId w:val="23"/>
              </w:numPr>
              <w:spacing w:after="0" w:line="240" w:lineRule="auto"/>
              <w:contextualSpacing/>
              <w:rPr>
                <w:szCs w:val="24"/>
              </w:rPr>
            </w:pPr>
            <w:r w:rsidRPr="00D95AAD">
              <w:rPr>
                <w:szCs w:val="24"/>
              </w:rPr>
              <w:t xml:space="preserve">For the avoidance of doubt, the marginal </w:t>
            </w:r>
            <w:r w:rsidR="00564958" w:rsidRPr="00D95AAD">
              <w:rPr>
                <w:szCs w:val="24"/>
              </w:rPr>
              <w:t>I</w:t>
            </w:r>
            <w:r w:rsidRPr="00D95AAD">
              <w:rPr>
                <w:szCs w:val="24"/>
              </w:rPr>
              <w:t xml:space="preserve">nvestor accepting the adjustment of the Supported Capacity according to the </w:t>
            </w:r>
            <w:r w:rsidR="00564958" w:rsidRPr="00D95AAD">
              <w:rPr>
                <w:szCs w:val="24"/>
              </w:rPr>
              <w:t>T</w:t>
            </w:r>
            <w:r w:rsidRPr="00D95AAD">
              <w:rPr>
                <w:szCs w:val="24"/>
              </w:rPr>
              <w:t xml:space="preserve">otal </w:t>
            </w:r>
            <w:r w:rsidR="00564958" w:rsidRPr="00D95AAD">
              <w:rPr>
                <w:szCs w:val="24"/>
              </w:rPr>
              <w:t>T</w:t>
            </w:r>
            <w:r w:rsidRPr="00D95AAD">
              <w:rPr>
                <w:szCs w:val="24"/>
              </w:rPr>
              <w:t xml:space="preserve">endered </w:t>
            </w:r>
            <w:r w:rsidR="00564958" w:rsidRPr="00D95AAD">
              <w:rPr>
                <w:szCs w:val="24"/>
              </w:rPr>
              <w:t>C</w:t>
            </w:r>
            <w:r w:rsidRPr="00D95AAD">
              <w:rPr>
                <w:szCs w:val="24"/>
              </w:rPr>
              <w:t>apacity</w:t>
            </w:r>
            <w:r w:rsidRPr="00D95AAD" w:rsidDel="00BD2ECE">
              <w:rPr>
                <w:szCs w:val="24"/>
              </w:rPr>
              <w:t xml:space="preserve"> </w:t>
            </w:r>
            <w:r w:rsidRPr="00D95AAD">
              <w:rPr>
                <w:szCs w:val="24"/>
              </w:rPr>
              <w:t xml:space="preserve">may install the entire installed capacity proposed in its initial </w:t>
            </w:r>
            <w:r w:rsidR="00564958" w:rsidRPr="00D95AAD">
              <w:rPr>
                <w:szCs w:val="24"/>
              </w:rPr>
              <w:t>Bid</w:t>
            </w:r>
            <w:r w:rsidRPr="00D95AAD">
              <w:rPr>
                <w:szCs w:val="24"/>
              </w:rPr>
              <w:t>, provided that only the adjusted supported capacity is supported, in accordance with p. 41 of the Tender Regulation.</w:t>
            </w:r>
          </w:p>
          <w:p w14:paraId="13E3B8B4" w14:textId="1F84543D" w:rsidR="00B218A1" w:rsidRPr="00D95AAD" w:rsidRDefault="00B218A1" w:rsidP="00D95AAD">
            <w:pPr>
              <w:pStyle w:val="P68B1DB1-Heading37"/>
              <w:spacing w:after="0" w:line="240" w:lineRule="auto"/>
              <w:ind w:left="0" w:firstLine="0"/>
              <w:contextualSpacing/>
              <w:rPr>
                <w:szCs w:val="24"/>
              </w:rPr>
            </w:pPr>
          </w:p>
        </w:tc>
      </w:tr>
      <w:tr w:rsidR="00937F0C" w:rsidRPr="00D95AAD" w14:paraId="68C174E7" w14:textId="77777777" w:rsidTr="00D95AAD">
        <w:trPr>
          <w:trHeight w:val="278"/>
        </w:trPr>
        <w:tc>
          <w:tcPr>
            <w:tcW w:w="715" w:type="dxa"/>
            <w:shd w:val="clear" w:color="auto" w:fill="auto"/>
          </w:tcPr>
          <w:p w14:paraId="633B6DDE" w14:textId="77777777" w:rsidR="00937F0C" w:rsidRPr="00D95AAD" w:rsidRDefault="00937F0C" w:rsidP="006B10CB">
            <w:pPr>
              <w:pStyle w:val="P68B1DB1-Normal1"/>
              <w:widowControl w:val="0"/>
              <w:shd w:val="clear" w:color="auto" w:fill="FFFFFF"/>
              <w:spacing w:after="0"/>
              <w:ind w:left="105"/>
              <w:contextualSpacing/>
              <w:rPr>
                <w:szCs w:val="24"/>
              </w:rPr>
            </w:pPr>
            <w:r w:rsidRPr="00D95AAD">
              <w:rPr>
                <w:szCs w:val="24"/>
              </w:rPr>
              <w:t>3.</w:t>
            </w:r>
          </w:p>
        </w:tc>
        <w:tc>
          <w:tcPr>
            <w:tcW w:w="9000" w:type="dxa"/>
            <w:shd w:val="clear" w:color="auto" w:fill="auto"/>
          </w:tcPr>
          <w:p w14:paraId="79F2C51F" w14:textId="77777777" w:rsidR="00937F0C" w:rsidRPr="00D95AAD" w:rsidRDefault="00937F0C" w:rsidP="006B10CB">
            <w:pPr>
              <w:pStyle w:val="P68B1DB1-Normal3"/>
              <w:pBdr>
                <w:top w:val="nil"/>
                <w:left w:val="nil"/>
                <w:bottom w:val="nil"/>
                <w:right w:val="nil"/>
                <w:between w:val="nil"/>
              </w:pBdr>
              <w:spacing w:after="0"/>
              <w:contextualSpacing/>
              <w:jc w:val="both"/>
              <w:rPr>
                <w:szCs w:val="24"/>
              </w:rPr>
            </w:pPr>
            <w:r w:rsidRPr="00D95AAD">
              <w:rPr>
                <w:szCs w:val="24"/>
              </w:rPr>
              <w:t>Dividing Rule</w:t>
            </w:r>
          </w:p>
          <w:p w14:paraId="7181308B" w14:textId="0D52380B" w:rsidR="00937F0C" w:rsidRPr="00D95AAD" w:rsidRDefault="00937F0C" w:rsidP="006B10CB">
            <w:pPr>
              <w:pStyle w:val="P68B1DB1-Normal4"/>
              <w:pBdr>
                <w:top w:val="nil"/>
                <w:left w:val="nil"/>
                <w:bottom w:val="nil"/>
                <w:right w:val="nil"/>
                <w:between w:val="nil"/>
              </w:pBdr>
              <w:spacing w:after="0"/>
              <w:contextualSpacing/>
              <w:jc w:val="both"/>
              <w:rPr>
                <w:szCs w:val="24"/>
              </w:rPr>
            </w:pPr>
            <w:r w:rsidRPr="00D95AAD">
              <w:rPr>
                <w:szCs w:val="24"/>
              </w:rPr>
              <w:t>If there are two or more marginal investors with an identical Electricity Price (</w:t>
            </w:r>
            <w:r w:rsidR="00D91BF4" w:rsidRPr="00D95AAD">
              <w:rPr>
                <w:b/>
                <w:bCs/>
                <w:i/>
                <w:iCs/>
                <w:szCs w:val="24"/>
              </w:rPr>
              <w:t>„</w:t>
            </w:r>
            <w:r w:rsidRPr="00D95AAD">
              <w:rPr>
                <w:b/>
                <w:bCs/>
                <w:i/>
                <w:iCs/>
                <w:szCs w:val="24"/>
              </w:rPr>
              <w:t>equal offers</w:t>
            </w:r>
            <w:r w:rsidR="00B754A1" w:rsidRPr="00D95AAD">
              <w:rPr>
                <w:b/>
                <w:bCs/>
                <w:i/>
                <w:iCs/>
                <w:szCs w:val="24"/>
              </w:rPr>
              <w:t>”</w:t>
            </w:r>
            <w:r w:rsidRPr="00D95AAD">
              <w:rPr>
                <w:szCs w:val="24"/>
              </w:rPr>
              <w:t>) submitted by Investors (</w:t>
            </w:r>
            <w:r w:rsidR="00D91BF4" w:rsidRPr="00D95AAD">
              <w:rPr>
                <w:b/>
                <w:bCs/>
                <w:i/>
                <w:iCs/>
                <w:szCs w:val="24"/>
              </w:rPr>
              <w:t>„</w:t>
            </w:r>
            <w:r w:rsidRPr="00D95AAD">
              <w:rPr>
                <w:b/>
                <w:bCs/>
                <w:i/>
                <w:szCs w:val="24"/>
              </w:rPr>
              <w:t>equal investors</w:t>
            </w:r>
            <w:r w:rsidR="00B754A1" w:rsidRPr="00D95AAD">
              <w:rPr>
                <w:b/>
                <w:bCs/>
                <w:i/>
                <w:iCs/>
                <w:szCs w:val="24"/>
              </w:rPr>
              <w:t>”</w:t>
            </w:r>
            <w:r w:rsidRPr="00D95AAD">
              <w:rPr>
                <w:szCs w:val="24"/>
              </w:rPr>
              <w:t xml:space="preserve">), the Tender Commission shall proceed as follows: </w:t>
            </w:r>
          </w:p>
          <w:p w14:paraId="515677D6" w14:textId="77777777" w:rsidR="00B754A1" w:rsidRPr="00D95AAD" w:rsidRDefault="00B754A1" w:rsidP="00D95AAD">
            <w:pPr>
              <w:pStyle w:val="P68B1DB1-Heading37"/>
              <w:spacing w:after="0" w:line="240" w:lineRule="auto"/>
              <w:ind w:firstLine="0"/>
              <w:contextualSpacing/>
              <w:rPr>
                <w:szCs w:val="24"/>
              </w:rPr>
            </w:pPr>
          </w:p>
          <w:p w14:paraId="04302F1F" w14:textId="163A3CA1" w:rsidR="00937F0C" w:rsidRPr="00D95AAD" w:rsidRDefault="00937F0C" w:rsidP="006B10CB">
            <w:pPr>
              <w:pStyle w:val="P68B1DB1-Heading37"/>
              <w:numPr>
                <w:ilvl w:val="2"/>
                <w:numId w:val="19"/>
              </w:numPr>
              <w:spacing w:after="0" w:line="240" w:lineRule="auto"/>
              <w:contextualSpacing/>
              <w:rPr>
                <w:szCs w:val="24"/>
              </w:rPr>
            </w:pPr>
            <w:r w:rsidRPr="00D95AAD">
              <w:rPr>
                <w:szCs w:val="24"/>
              </w:rPr>
              <w:t>The Tender Commission will establish a new round of price negotiations, in which it will be requested from equal Investors to submit revised Financial Bids (</w:t>
            </w:r>
            <w:r w:rsidR="00E9396E" w:rsidRPr="00D95AAD">
              <w:rPr>
                <w:b/>
                <w:bCs/>
                <w:i/>
                <w:iCs/>
                <w:szCs w:val="24"/>
              </w:rPr>
              <w:t>„</w:t>
            </w:r>
            <w:r w:rsidRPr="00D95AAD">
              <w:rPr>
                <w:b/>
                <w:bCs/>
                <w:i/>
                <w:szCs w:val="24"/>
              </w:rPr>
              <w:t>revised financial bids</w:t>
            </w:r>
            <w:r w:rsidR="00E9396E" w:rsidRPr="00D95AAD">
              <w:rPr>
                <w:b/>
                <w:bCs/>
                <w:i/>
                <w:iCs/>
                <w:szCs w:val="24"/>
              </w:rPr>
              <w:t>”</w:t>
            </w:r>
            <w:r w:rsidRPr="00D95AAD">
              <w:rPr>
                <w:szCs w:val="24"/>
              </w:rPr>
              <w:t>), indicating the deadline for the submission of the revised Financial Bids. In order to avoid any doubt, a revised Financial Offer shall not exceed the initial Financial Bids. In the event that an Investor submits a revised Financial Bid that exceeds the initial Financial Bid, it becomes invalid. If the Investor does not submit a revised Financial Bid by the indicated deadline, the initial Financial Bid becomes the revised Financial Bid.</w:t>
            </w:r>
          </w:p>
          <w:p w14:paraId="1573A431" w14:textId="77777777" w:rsidR="00B754A1" w:rsidRPr="00D95AAD" w:rsidRDefault="00B754A1" w:rsidP="00D95AAD">
            <w:pPr>
              <w:pStyle w:val="P68B1DB1-Heading37"/>
              <w:spacing w:after="0" w:line="240" w:lineRule="auto"/>
              <w:ind w:firstLine="0"/>
              <w:contextualSpacing/>
              <w:rPr>
                <w:szCs w:val="24"/>
              </w:rPr>
            </w:pPr>
          </w:p>
          <w:p w14:paraId="478C7E05" w14:textId="24E3D8AA" w:rsidR="00937F0C" w:rsidRPr="00D95AAD" w:rsidRDefault="00937F0C" w:rsidP="006B10CB">
            <w:pPr>
              <w:pStyle w:val="P68B1DB1-Heading37"/>
              <w:numPr>
                <w:ilvl w:val="2"/>
                <w:numId w:val="19"/>
              </w:numPr>
              <w:spacing w:after="0" w:line="240" w:lineRule="auto"/>
              <w:contextualSpacing/>
              <w:rPr>
                <w:szCs w:val="24"/>
              </w:rPr>
            </w:pPr>
            <w:r w:rsidRPr="00D95AAD">
              <w:rPr>
                <w:szCs w:val="24"/>
              </w:rPr>
              <w:t>Following submission of the eligible revised Financial Bids in accordance with let. (a), the Eligible Producer status is granted to Investors with the lowest price among the equal Investors, until the total Tendered Capacity quota is  reached, subject to the Marginal Offer Rule.</w:t>
            </w:r>
          </w:p>
          <w:p w14:paraId="29443870" w14:textId="77777777" w:rsidR="00B754A1" w:rsidRPr="00D95AAD" w:rsidRDefault="00B754A1" w:rsidP="00D95AAD">
            <w:pPr>
              <w:pStyle w:val="P68B1DB1-Heading37"/>
              <w:spacing w:after="0" w:line="240" w:lineRule="auto"/>
              <w:ind w:firstLine="0"/>
              <w:contextualSpacing/>
              <w:rPr>
                <w:szCs w:val="24"/>
              </w:rPr>
            </w:pPr>
          </w:p>
          <w:p w14:paraId="73CB63C6" w14:textId="53FBAD06" w:rsidR="00937F0C" w:rsidRPr="00D95AAD" w:rsidRDefault="00937F0C" w:rsidP="006B10CB">
            <w:pPr>
              <w:pStyle w:val="P68B1DB1-Heading37"/>
              <w:numPr>
                <w:ilvl w:val="2"/>
                <w:numId w:val="19"/>
              </w:numPr>
              <w:spacing w:after="0" w:line="240" w:lineRule="auto"/>
              <w:contextualSpacing/>
              <w:rPr>
                <w:szCs w:val="24"/>
              </w:rPr>
            </w:pPr>
            <w:r w:rsidRPr="00D95AAD">
              <w:rPr>
                <w:szCs w:val="24"/>
              </w:rPr>
              <w:t>If two or more Financial Bids offer the same Electricity Price and the capacities offered by them, if all allocated, would exceed the total Tendered Capacity, the Tender Commission will require equal Investors to reconfirm the Electricity Prices for adjusted capacity to reach the Total Tendered Capacity. The Tender Commission shall carry out the adjustment by proportionally reducing the Tendered Capacity</w:t>
            </w:r>
            <w:r w:rsidRPr="00D95AAD" w:rsidDel="00BD2ECE">
              <w:rPr>
                <w:szCs w:val="24"/>
              </w:rPr>
              <w:t xml:space="preserve"> </w:t>
            </w:r>
            <w:r w:rsidRPr="00D95AAD">
              <w:rPr>
                <w:szCs w:val="24"/>
              </w:rPr>
              <w:t>for each equal Investor so that the Total Tendered Capacity</w:t>
            </w:r>
            <w:r w:rsidRPr="00D95AAD" w:rsidDel="00BD2ECE">
              <w:rPr>
                <w:szCs w:val="24"/>
              </w:rPr>
              <w:t xml:space="preserve"> </w:t>
            </w:r>
            <w:r w:rsidRPr="00D95AAD">
              <w:rPr>
                <w:szCs w:val="24"/>
              </w:rPr>
              <w:t xml:space="preserve"> is precisely achieved. Investors who reconfirm their prices for reduced capacity can install the entire installed capacity indicated in their initial bid, provided that only the adjusted capacity determined at stage (c) is supported in accordance with p. 41 of the Tender Regulation.</w:t>
            </w:r>
          </w:p>
          <w:p w14:paraId="73CE1B37" w14:textId="77777777" w:rsidR="00B754A1" w:rsidRPr="00D95AAD" w:rsidRDefault="00B754A1" w:rsidP="00D95AAD">
            <w:pPr>
              <w:pStyle w:val="P68B1DB1-Heading37"/>
              <w:spacing w:after="0" w:line="240" w:lineRule="auto"/>
              <w:ind w:firstLine="0"/>
              <w:contextualSpacing/>
              <w:rPr>
                <w:szCs w:val="24"/>
              </w:rPr>
            </w:pPr>
          </w:p>
          <w:p w14:paraId="5CBF9A97" w14:textId="193A7CB0" w:rsidR="00937F0C" w:rsidRPr="00D95AAD" w:rsidRDefault="00937F0C" w:rsidP="006B10CB">
            <w:pPr>
              <w:pStyle w:val="P68B1DB1-Heading37"/>
              <w:numPr>
                <w:ilvl w:val="2"/>
                <w:numId w:val="19"/>
              </w:numPr>
              <w:spacing w:after="0" w:line="240" w:lineRule="auto"/>
              <w:contextualSpacing/>
              <w:rPr>
                <w:szCs w:val="24"/>
              </w:rPr>
            </w:pPr>
            <w:r w:rsidRPr="00D95AAD">
              <w:rPr>
                <w:szCs w:val="24"/>
              </w:rPr>
              <w:t xml:space="preserve">If one or more equal Investors identified in point (c) do not reconfirm their price for the adjusted capacity, the Tender Commission may request the following Investor to submit a revised Financial Bids in accordance with the Rules of the Marginal Offer and the Tender Commission will continue the process in accordance with the Marginal Offer Rule. </w:t>
            </w:r>
          </w:p>
          <w:p w14:paraId="28265F7C" w14:textId="77777777" w:rsidR="00B754A1" w:rsidRPr="00D95AAD" w:rsidRDefault="00B754A1" w:rsidP="00D95AAD">
            <w:pPr>
              <w:pStyle w:val="P68B1DB1-Heading37"/>
              <w:spacing w:after="0" w:line="240" w:lineRule="auto"/>
              <w:ind w:firstLine="0"/>
              <w:contextualSpacing/>
              <w:rPr>
                <w:szCs w:val="24"/>
              </w:rPr>
            </w:pPr>
          </w:p>
          <w:p w14:paraId="3D9A6FD8" w14:textId="60DA0CB5" w:rsidR="00937F0C" w:rsidRPr="00D95AAD" w:rsidRDefault="00937F0C" w:rsidP="006B10CB">
            <w:pPr>
              <w:pStyle w:val="P68B1DB1-Heading37"/>
              <w:numPr>
                <w:ilvl w:val="2"/>
                <w:numId w:val="19"/>
              </w:numPr>
              <w:spacing w:after="0" w:line="240" w:lineRule="auto"/>
              <w:contextualSpacing/>
              <w:rPr>
                <w:szCs w:val="24"/>
              </w:rPr>
            </w:pPr>
            <w:r w:rsidRPr="00D95AAD">
              <w:rPr>
                <w:szCs w:val="24"/>
              </w:rPr>
              <w:t>If the Total Tendered Capacity has not been fully allocated and no qualified Investor remains, the tender procedure shall be invalidated by the Tender Commission for the remaining unallocated capacity.</w:t>
            </w:r>
          </w:p>
        </w:tc>
      </w:tr>
      <w:tr w:rsidR="00937F0C" w:rsidRPr="00D95AAD" w14:paraId="42C5FF84" w14:textId="77777777" w:rsidTr="00D95AAD">
        <w:trPr>
          <w:trHeight w:val="278"/>
        </w:trPr>
        <w:tc>
          <w:tcPr>
            <w:tcW w:w="715" w:type="dxa"/>
            <w:shd w:val="clear" w:color="auto" w:fill="auto"/>
          </w:tcPr>
          <w:p w14:paraId="60AEAE0A" w14:textId="77777777" w:rsidR="00937F0C" w:rsidRPr="00D95AAD" w:rsidRDefault="00937F0C" w:rsidP="006B10CB">
            <w:pPr>
              <w:widowControl w:val="0"/>
              <w:shd w:val="clear" w:color="auto" w:fill="FFFFFF"/>
              <w:spacing w:after="0"/>
              <w:ind w:left="105"/>
              <w:contextualSpacing/>
              <w:rPr>
                <w:b/>
                <w:sz w:val="24"/>
                <w:szCs w:val="24"/>
              </w:rPr>
            </w:pPr>
          </w:p>
        </w:tc>
        <w:tc>
          <w:tcPr>
            <w:tcW w:w="9000" w:type="dxa"/>
            <w:shd w:val="clear" w:color="auto" w:fill="auto"/>
          </w:tcPr>
          <w:p w14:paraId="28579398" w14:textId="77777777" w:rsidR="00937F0C" w:rsidRPr="00D95AAD" w:rsidRDefault="00937F0C" w:rsidP="006B10CB">
            <w:pPr>
              <w:pBdr>
                <w:top w:val="nil"/>
                <w:left w:val="nil"/>
                <w:bottom w:val="nil"/>
                <w:right w:val="nil"/>
                <w:between w:val="nil"/>
              </w:pBdr>
              <w:spacing w:after="0"/>
              <w:contextualSpacing/>
              <w:jc w:val="both"/>
              <w:rPr>
                <w:color w:val="000000"/>
                <w:sz w:val="24"/>
                <w:szCs w:val="24"/>
              </w:rPr>
            </w:pPr>
          </w:p>
        </w:tc>
      </w:tr>
    </w:tbl>
    <w:p w14:paraId="40E847DD" w14:textId="77777777" w:rsidR="00937F0C" w:rsidRPr="00D95AAD" w:rsidRDefault="00937F0C" w:rsidP="00D95AAD">
      <w:pPr>
        <w:pStyle w:val="P68B1DB1-Normal26"/>
        <w:keepNext/>
        <w:pageBreakBefore/>
        <w:pBdr>
          <w:top w:val="nil"/>
          <w:left w:val="nil"/>
          <w:bottom w:val="nil"/>
          <w:right w:val="nil"/>
          <w:between w:val="nil"/>
        </w:pBdr>
        <w:spacing w:after="0"/>
        <w:contextualSpacing/>
        <w:jc w:val="center"/>
        <w:rPr>
          <w:szCs w:val="24"/>
        </w:rPr>
      </w:pPr>
      <w:r w:rsidRPr="00D95AAD">
        <w:rPr>
          <w:szCs w:val="24"/>
        </w:rPr>
        <w:t>ANNEX NO 10</w:t>
      </w:r>
    </w:p>
    <w:p w14:paraId="2A19CC1E" w14:textId="77777777" w:rsidR="00937F0C" w:rsidRPr="00D95AAD" w:rsidRDefault="00937F0C" w:rsidP="00937F0C">
      <w:pPr>
        <w:pStyle w:val="P68B1DB1-Normal3"/>
        <w:pBdr>
          <w:top w:val="nil"/>
          <w:left w:val="nil"/>
          <w:bottom w:val="nil"/>
          <w:right w:val="nil"/>
          <w:between w:val="nil"/>
        </w:pBdr>
        <w:spacing w:after="0"/>
        <w:contextualSpacing/>
        <w:jc w:val="center"/>
        <w:rPr>
          <w:szCs w:val="24"/>
          <w:u w:val="single"/>
        </w:rPr>
      </w:pPr>
      <w:r w:rsidRPr="00D95AAD">
        <w:rPr>
          <w:szCs w:val="24"/>
        </w:rPr>
        <w:t>PERFORMANCE BOND</w:t>
      </w:r>
    </w:p>
    <w:p w14:paraId="3AB864C7" w14:textId="77777777" w:rsidR="00937F0C" w:rsidRPr="00D95AAD" w:rsidRDefault="00937F0C" w:rsidP="00937F0C">
      <w:pPr>
        <w:pBdr>
          <w:top w:val="nil"/>
          <w:left w:val="nil"/>
          <w:bottom w:val="nil"/>
          <w:right w:val="nil"/>
          <w:between w:val="nil"/>
        </w:pBdr>
        <w:spacing w:after="0"/>
        <w:contextualSpacing/>
        <w:jc w:val="center"/>
        <w:rPr>
          <w:b/>
          <w:color w:val="000000"/>
          <w:sz w:val="24"/>
          <w:szCs w:val="24"/>
        </w:rPr>
      </w:pPr>
    </w:p>
    <w:p w14:paraId="4EFF03E1" w14:textId="7929B304" w:rsidR="00937F0C" w:rsidRPr="00D95AAD" w:rsidRDefault="00937F0C" w:rsidP="00937F0C">
      <w:pPr>
        <w:pStyle w:val="P68B1DB1-Normal4"/>
        <w:pBdr>
          <w:top w:val="nil"/>
          <w:left w:val="nil"/>
          <w:bottom w:val="nil"/>
          <w:right w:val="nil"/>
          <w:between w:val="nil"/>
        </w:pBdr>
        <w:spacing w:after="0"/>
        <w:ind w:firstLine="720"/>
        <w:contextualSpacing/>
        <w:jc w:val="both"/>
        <w:rPr>
          <w:szCs w:val="24"/>
        </w:rPr>
      </w:pPr>
      <w:r w:rsidRPr="00D95AAD">
        <w:rPr>
          <w:szCs w:val="24"/>
        </w:rPr>
        <w:t xml:space="preserve">The </w:t>
      </w:r>
      <w:r w:rsidR="002B3818" w:rsidRPr="00D95AAD">
        <w:rPr>
          <w:szCs w:val="24"/>
        </w:rPr>
        <w:t xml:space="preserve">Performance </w:t>
      </w:r>
      <w:r w:rsidRPr="00D95AAD">
        <w:rPr>
          <w:szCs w:val="24"/>
        </w:rPr>
        <w:t>Bond must:</w:t>
      </w:r>
    </w:p>
    <w:p w14:paraId="2844A38F" w14:textId="77777777" w:rsidR="00937F0C" w:rsidRPr="00D95AAD" w:rsidRDefault="00937F0C" w:rsidP="00937F0C">
      <w:pPr>
        <w:pBdr>
          <w:top w:val="nil"/>
          <w:left w:val="nil"/>
          <w:bottom w:val="nil"/>
          <w:right w:val="nil"/>
          <w:between w:val="nil"/>
        </w:pBdr>
        <w:spacing w:after="0"/>
        <w:ind w:firstLine="720"/>
        <w:contextualSpacing/>
        <w:jc w:val="both"/>
        <w:rPr>
          <w:color w:val="000000"/>
          <w:sz w:val="24"/>
          <w:szCs w:val="24"/>
        </w:rPr>
      </w:pPr>
    </w:p>
    <w:p w14:paraId="6C43701A" w14:textId="4FC5999D" w:rsidR="00937F0C" w:rsidRPr="00D95AAD" w:rsidRDefault="00937F0C" w:rsidP="00937F0C">
      <w:pPr>
        <w:pStyle w:val="P68B1DB1-Normal4"/>
        <w:numPr>
          <w:ilvl w:val="0"/>
          <w:numId w:val="2"/>
        </w:numPr>
        <w:pBdr>
          <w:top w:val="nil"/>
          <w:left w:val="nil"/>
          <w:bottom w:val="nil"/>
          <w:right w:val="nil"/>
          <w:between w:val="nil"/>
        </w:pBdr>
        <w:spacing w:after="0"/>
        <w:contextualSpacing/>
        <w:jc w:val="both"/>
        <w:rPr>
          <w:szCs w:val="24"/>
        </w:rPr>
      </w:pPr>
      <w:bookmarkStart w:id="92" w:name="_2w5ecyt" w:colFirst="0" w:colLast="0"/>
      <w:bookmarkEnd w:id="92"/>
      <w:r w:rsidRPr="00D95AAD">
        <w:rPr>
          <w:szCs w:val="24"/>
        </w:rPr>
        <w:t>Be an unconditional and irrevocable on-demand bank guarantee, under terms and conditions that meet the requirements set out in p. 2-9 below and that have a form and content satisfactory to the Tender Commission;</w:t>
      </w:r>
    </w:p>
    <w:p w14:paraId="09E5A878" w14:textId="77777777" w:rsidR="00E0101F" w:rsidRPr="00D95AAD" w:rsidRDefault="00E0101F" w:rsidP="00D95AAD">
      <w:pPr>
        <w:pStyle w:val="P68B1DB1-Normal2"/>
        <w:pBdr>
          <w:top w:val="nil"/>
          <w:left w:val="nil"/>
          <w:bottom w:val="nil"/>
          <w:right w:val="nil"/>
          <w:between w:val="nil"/>
        </w:pBdr>
        <w:spacing w:after="0"/>
        <w:ind w:left="720"/>
        <w:contextualSpacing/>
        <w:jc w:val="both"/>
        <w:rPr>
          <w:szCs w:val="24"/>
        </w:rPr>
      </w:pPr>
      <w:bookmarkStart w:id="93" w:name="_1baon6m" w:colFirst="0" w:colLast="0"/>
      <w:bookmarkEnd w:id="93"/>
    </w:p>
    <w:p w14:paraId="72307666" w14:textId="5AABBFB0" w:rsidR="00937F0C" w:rsidRPr="00D95AAD" w:rsidRDefault="00937F0C" w:rsidP="00937F0C">
      <w:pPr>
        <w:pStyle w:val="P68B1DB1-Normal2"/>
        <w:numPr>
          <w:ilvl w:val="0"/>
          <w:numId w:val="2"/>
        </w:numPr>
        <w:pBdr>
          <w:top w:val="nil"/>
          <w:left w:val="nil"/>
          <w:bottom w:val="nil"/>
          <w:right w:val="nil"/>
          <w:between w:val="nil"/>
        </w:pBdr>
        <w:spacing w:after="0"/>
        <w:contextualSpacing/>
        <w:jc w:val="both"/>
        <w:rPr>
          <w:szCs w:val="24"/>
        </w:rPr>
      </w:pPr>
      <w:r w:rsidRPr="00D95AAD">
        <w:rPr>
          <w:szCs w:val="24"/>
        </w:rPr>
        <w:t xml:space="preserve">Be in the form of a letter of bank guarantee issued by a bank in the Republic of Moldova, or, where applicable, by a recognized international financial institution that meets the credit rating requirements </w:t>
      </w:r>
      <w:bookmarkStart w:id="94" w:name="_Hlk170896781"/>
      <w:r w:rsidRPr="00D95AAD">
        <w:rPr>
          <w:szCs w:val="24"/>
        </w:rPr>
        <w:t>Baa3</w:t>
      </w:r>
      <w:bookmarkEnd w:id="94"/>
      <w:r w:rsidRPr="00D95AAD">
        <w:rPr>
          <w:szCs w:val="24"/>
        </w:rPr>
        <w:t>.</w:t>
      </w:r>
    </w:p>
    <w:p w14:paraId="4AAA5B1E" w14:textId="77777777" w:rsidR="00E0101F" w:rsidRPr="00D95AAD" w:rsidRDefault="00E0101F" w:rsidP="00D95AAD">
      <w:pPr>
        <w:pStyle w:val="P68B1DB1-Normal4"/>
        <w:pBdr>
          <w:top w:val="nil"/>
          <w:left w:val="nil"/>
          <w:bottom w:val="nil"/>
          <w:right w:val="nil"/>
          <w:between w:val="nil"/>
        </w:pBdr>
        <w:spacing w:after="0"/>
        <w:ind w:left="720"/>
        <w:contextualSpacing/>
        <w:jc w:val="both"/>
        <w:rPr>
          <w:color w:val="auto"/>
          <w:szCs w:val="24"/>
        </w:rPr>
      </w:pPr>
      <w:bookmarkStart w:id="95" w:name="_3vac5uf" w:colFirst="0" w:colLast="0"/>
      <w:bookmarkEnd w:id="95"/>
    </w:p>
    <w:p w14:paraId="483B290E" w14:textId="6AA2EAEF" w:rsidR="00937F0C" w:rsidRPr="00D95AAD" w:rsidRDefault="00937F0C" w:rsidP="00937F0C">
      <w:pPr>
        <w:pStyle w:val="P68B1DB1-Normal4"/>
        <w:numPr>
          <w:ilvl w:val="0"/>
          <w:numId w:val="2"/>
        </w:numPr>
        <w:pBdr>
          <w:top w:val="nil"/>
          <w:left w:val="nil"/>
          <w:bottom w:val="nil"/>
          <w:right w:val="nil"/>
          <w:between w:val="nil"/>
        </w:pBdr>
        <w:spacing w:after="0"/>
        <w:contextualSpacing/>
        <w:jc w:val="both"/>
        <w:rPr>
          <w:color w:val="auto"/>
          <w:szCs w:val="24"/>
        </w:rPr>
      </w:pPr>
      <w:r w:rsidRPr="00D95AAD">
        <w:rPr>
          <w:color w:val="auto"/>
          <w:szCs w:val="24"/>
        </w:rPr>
        <w:t>Be submitted within 30 days of the date of signature of the PPAs or, where applicable, extended time limit for submitting the guarantee provided by the Tender Commission;</w:t>
      </w:r>
    </w:p>
    <w:p w14:paraId="5B78F25A" w14:textId="77777777" w:rsidR="00E0101F" w:rsidRPr="00D95AAD" w:rsidRDefault="00E0101F" w:rsidP="00D95AAD">
      <w:pPr>
        <w:pStyle w:val="P68B1DB1-Normal2"/>
        <w:pBdr>
          <w:top w:val="nil"/>
          <w:left w:val="nil"/>
          <w:bottom w:val="nil"/>
          <w:right w:val="nil"/>
          <w:between w:val="nil"/>
        </w:pBdr>
        <w:spacing w:after="0"/>
        <w:ind w:left="720"/>
        <w:contextualSpacing/>
        <w:jc w:val="both"/>
        <w:rPr>
          <w:szCs w:val="24"/>
        </w:rPr>
      </w:pPr>
    </w:p>
    <w:p w14:paraId="20A2DD9F" w14:textId="071BB6EF" w:rsidR="00937F0C" w:rsidRPr="00D95AAD" w:rsidRDefault="00937F0C" w:rsidP="00937F0C">
      <w:pPr>
        <w:pStyle w:val="P68B1DB1-Normal2"/>
        <w:numPr>
          <w:ilvl w:val="0"/>
          <w:numId w:val="2"/>
        </w:numPr>
        <w:pBdr>
          <w:top w:val="nil"/>
          <w:left w:val="nil"/>
          <w:bottom w:val="nil"/>
          <w:right w:val="nil"/>
          <w:between w:val="nil"/>
        </w:pBdr>
        <w:spacing w:after="0"/>
        <w:contextualSpacing/>
        <w:jc w:val="both"/>
        <w:rPr>
          <w:szCs w:val="24"/>
        </w:rPr>
      </w:pPr>
      <w:r w:rsidRPr="00D95AAD">
        <w:rPr>
          <w:szCs w:val="24"/>
        </w:rPr>
        <w:t>Be valid until the date of commercial operation of the Power Plant (indicate the maximum validity date);</w:t>
      </w:r>
    </w:p>
    <w:p w14:paraId="74D8A67E" w14:textId="77777777" w:rsidR="00E0101F" w:rsidRPr="00D95AAD" w:rsidRDefault="00E0101F" w:rsidP="00D95AAD">
      <w:pPr>
        <w:pStyle w:val="P68B1DB1-Normal2"/>
        <w:pBdr>
          <w:top w:val="nil"/>
          <w:left w:val="nil"/>
          <w:bottom w:val="nil"/>
          <w:right w:val="nil"/>
          <w:between w:val="nil"/>
        </w:pBdr>
        <w:spacing w:after="0"/>
        <w:ind w:left="720"/>
        <w:contextualSpacing/>
        <w:jc w:val="both"/>
        <w:rPr>
          <w:szCs w:val="24"/>
        </w:rPr>
      </w:pPr>
      <w:bookmarkStart w:id="96" w:name="_2afmg28" w:colFirst="0" w:colLast="0"/>
      <w:bookmarkEnd w:id="96"/>
    </w:p>
    <w:p w14:paraId="231CE6F1" w14:textId="11397CE1" w:rsidR="00937F0C" w:rsidRPr="00EE18A0" w:rsidRDefault="00937F0C" w:rsidP="00A7225C">
      <w:pPr>
        <w:pStyle w:val="ListParagraph"/>
        <w:numPr>
          <w:ilvl w:val="0"/>
          <w:numId w:val="2"/>
        </w:numPr>
        <w:pBdr>
          <w:top w:val="nil"/>
          <w:left w:val="nil"/>
          <w:bottom w:val="nil"/>
          <w:right w:val="nil"/>
          <w:between w:val="nil"/>
        </w:pBdr>
        <w:spacing w:after="0"/>
        <w:jc w:val="both"/>
        <w:rPr>
          <w:szCs w:val="24"/>
        </w:rPr>
      </w:pPr>
      <w:r w:rsidRPr="00EE18A0">
        <w:rPr>
          <w:szCs w:val="24"/>
        </w:rPr>
        <w:t>Be established in Moldovan lei and have a minimum amount available for drawdown of 1</w:t>
      </w:r>
      <w:r w:rsidR="002F4073" w:rsidRPr="00EE18A0">
        <w:rPr>
          <w:szCs w:val="24"/>
        </w:rPr>
        <w:t>290</w:t>
      </w:r>
      <w:r w:rsidRPr="00EE18A0">
        <w:rPr>
          <w:szCs w:val="24"/>
        </w:rPr>
        <w:t xml:space="preserve"> MDL per </w:t>
      </w:r>
      <w:r w:rsidR="000B2294" w:rsidRPr="00EE18A0">
        <w:rPr>
          <w:szCs w:val="24"/>
        </w:rPr>
        <w:t xml:space="preserve">kW </w:t>
      </w:r>
      <w:r w:rsidRPr="00EE18A0">
        <w:rPr>
          <w:szCs w:val="24"/>
        </w:rPr>
        <w:t>of Supported Capacity</w:t>
      </w:r>
      <w:r w:rsidR="00D207CE" w:rsidRPr="00EE18A0">
        <w:rPr>
          <w:szCs w:val="24"/>
        </w:rPr>
        <w:t xml:space="preserve">. </w:t>
      </w:r>
      <w:r w:rsidR="00EE18A0" w:rsidRPr="00A7225C">
        <w:rPr>
          <w:sz w:val="24"/>
          <w:szCs w:val="24"/>
        </w:rPr>
        <w:t>In case of the submission of a Performance Bond by a recognized intentional financial institution, it may also be submitted in USD or EUR, and the amount of the guarantee will take into account the corresponding exchange rate published by the National Bank of Moldova on the date of submission of the Performance Bond</w:t>
      </w:r>
      <w:r w:rsidRPr="00EE18A0">
        <w:rPr>
          <w:szCs w:val="24"/>
        </w:rPr>
        <w:t>;</w:t>
      </w:r>
    </w:p>
    <w:p w14:paraId="746EC029" w14:textId="77777777" w:rsidR="00E0101F" w:rsidRPr="00D95AAD" w:rsidRDefault="00E0101F" w:rsidP="00D95AAD">
      <w:pPr>
        <w:pStyle w:val="P68B1DB1-Normal4"/>
        <w:pBdr>
          <w:top w:val="nil"/>
          <w:left w:val="nil"/>
          <w:bottom w:val="nil"/>
          <w:right w:val="nil"/>
          <w:between w:val="nil"/>
        </w:pBdr>
        <w:spacing w:after="0"/>
        <w:ind w:left="720"/>
        <w:contextualSpacing/>
        <w:jc w:val="both"/>
        <w:rPr>
          <w:szCs w:val="24"/>
        </w:rPr>
      </w:pPr>
      <w:bookmarkStart w:id="97" w:name="_pkwqa1" w:colFirst="0" w:colLast="0"/>
      <w:bookmarkEnd w:id="97"/>
    </w:p>
    <w:p w14:paraId="26D47EA6" w14:textId="41C66DCA" w:rsidR="00937F0C" w:rsidRPr="00D95AAD" w:rsidRDefault="00937F0C" w:rsidP="00937F0C">
      <w:pPr>
        <w:pStyle w:val="P68B1DB1-Normal4"/>
        <w:numPr>
          <w:ilvl w:val="0"/>
          <w:numId w:val="2"/>
        </w:numPr>
        <w:pBdr>
          <w:top w:val="nil"/>
          <w:left w:val="nil"/>
          <w:bottom w:val="nil"/>
          <w:right w:val="nil"/>
          <w:between w:val="nil"/>
        </w:pBdr>
        <w:spacing w:after="0"/>
        <w:contextualSpacing/>
        <w:jc w:val="both"/>
        <w:rPr>
          <w:szCs w:val="24"/>
        </w:rPr>
      </w:pPr>
      <w:r w:rsidRPr="00D95AAD">
        <w:rPr>
          <w:szCs w:val="24"/>
        </w:rPr>
        <w:t>Be drawable on first demand only following a written demand addressed to the issuer notifying the issuer that the Eligible Producer has failed to meet its obligations under the PPA;</w:t>
      </w:r>
    </w:p>
    <w:p w14:paraId="668AEE38" w14:textId="77777777" w:rsidR="00E0101F" w:rsidRPr="00D95AAD" w:rsidRDefault="00E0101F" w:rsidP="00D95AAD">
      <w:pPr>
        <w:pStyle w:val="P68B1DB1-Normal4"/>
        <w:pBdr>
          <w:top w:val="nil"/>
          <w:left w:val="nil"/>
          <w:bottom w:val="nil"/>
          <w:right w:val="nil"/>
          <w:between w:val="nil"/>
        </w:pBdr>
        <w:spacing w:after="0"/>
        <w:ind w:left="720"/>
        <w:contextualSpacing/>
        <w:jc w:val="both"/>
        <w:rPr>
          <w:szCs w:val="24"/>
        </w:rPr>
      </w:pPr>
      <w:bookmarkStart w:id="98" w:name="_39kk8xu" w:colFirst="0" w:colLast="0"/>
      <w:bookmarkEnd w:id="98"/>
    </w:p>
    <w:p w14:paraId="410B6AA4" w14:textId="018D4B60" w:rsidR="00937F0C" w:rsidRPr="00D95AAD" w:rsidRDefault="00937F0C" w:rsidP="00937F0C">
      <w:pPr>
        <w:pStyle w:val="P68B1DB1-Normal4"/>
        <w:numPr>
          <w:ilvl w:val="0"/>
          <w:numId w:val="2"/>
        </w:numPr>
        <w:pBdr>
          <w:top w:val="nil"/>
          <w:left w:val="nil"/>
          <w:bottom w:val="nil"/>
          <w:right w:val="nil"/>
          <w:between w:val="nil"/>
        </w:pBdr>
        <w:spacing w:after="0"/>
        <w:contextualSpacing/>
        <w:jc w:val="both"/>
        <w:rPr>
          <w:szCs w:val="24"/>
        </w:rPr>
      </w:pPr>
      <w:r w:rsidRPr="00D95AAD">
        <w:rPr>
          <w:szCs w:val="24"/>
        </w:rPr>
        <w:t>Include feasible and practical drawing procedures, provided that it contains no drawdown condition other than confirmation by the issuer that any request for drawdown complies with the requirements of that Performance Bond;</w:t>
      </w:r>
    </w:p>
    <w:p w14:paraId="44CDF21E" w14:textId="77777777" w:rsidR="00E0101F" w:rsidRPr="00D95AAD" w:rsidRDefault="00E0101F" w:rsidP="00D95AAD">
      <w:pPr>
        <w:pStyle w:val="P68B1DB1-Normal4"/>
        <w:pBdr>
          <w:top w:val="nil"/>
          <w:left w:val="nil"/>
          <w:bottom w:val="nil"/>
          <w:right w:val="nil"/>
          <w:between w:val="nil"/>
        </w:pBdr>
        <w:spacing w:after="0"/>
        <w:ind w:left="720"/>
        <w:contextualSpacing/>
        <w:jc w:val="both"/>
        <w:rPr>
          <w:szCs w:val="24"/>
        </w:rPr>
      </w:pPr>
      <w:bookmarkStart w:id="99" w:name="_1opuj5n" w:colFirst="0" w:colLast="0"/>
      <w:bookmarkEnd w:id="99"/>
    </w:p>
    <w:p w14:paraId="6E06E23A" w14:textId="5CD3CF8B" w:rsidR="00937F0C" w:rsidRPr="00D95AAD" w:rsidRDefault="00937F0C" w:rsidP="00937F0C">
      <w:pPr>
        <w:pStyle w:val="P68B1DB1-Normal4"/>
        <w:numPr>
          <w:ilvl w:val="0"/>
          <w:numId w:val="2"/>
        </w:numPr>
        <w:pBdr>
          <w:top w:val="nil"/>
          <w:left w:val="nil"/>
          <w:bottom w:val="nil"/>
          <w:right w:val="nil"/>
          <w:between w:val="nil"/>
        </w:pBdr>
        <w:spacing w:after="0"/>
        <w:contextualSpacing/>
        <w:jc w:val="both"/>
        <w:rPr>
          <w:szCs w:val="24"/>
        </w:rPr>
      </w:pPr>
      <w:r w:rsidRPr="00D95AAD">
        <w:rPr>
          <w:szCs w:val="24"/>
        </w:rPr>
        <w:t>Provide that the beneficiary of the guarantee may make multiple drawdowns; and</w:t>
      </w:r>
    </w:p>
    <w:p w14:paraId="5968DE7D" w14:textId="77777777" w:rsidR="00E0101F" w:rsidRPr="00D95AAD" w:rsidRDefault="00E0101F" w:rsidP="00D95AAD">
      <w:pPr>
        <w:pStyle w:val="P68B1DB1-Normal4"/>
        <w:pBdr>
          <w:top w:val="nil"/>
          <w:left w:val="nil"/>
          <w:bottom w:val="nil"/>
          <w:right w:val="nil"/>
          <w:between w:val="nil"/>
        </w:pBdr>
        <w:spacing w:after="0"/>
        <w:ind w:left="720"/>
        <w:contextualSpacing/>
        <w:jc w:val="both"/>
        <w:rPr>
          <w:szCs w:val="24"/>
        </w:rPr>
      </w:pPr>
      <w:bookmarkStart w:id="100" w:name="_48pi1tg" w:colFirst="0" w:colLast="0"/>
      <w:bookmarkEnd w:id="100"/>
    </w:p>
    <w:p w14:paraId="1921C44F" w14:textId="6F318283" w:rsidR="00937F0C" w:rsidRPr="00D95AAD" w:rsidRDefault="00937F0C" w:rsidP="00937F0C">
      <w:pPr>
        <w:pStyle w:val="P68B1DB1-Normal4"/>
        <w:numPr>
          <w:ilvl w:val="0"/>
          <w:numId w:val="2"/>
        </w:numPr>
        <w:pBdr>
          <w:top w:val="nil"/>
          <w:left w:val="nil"/>
          <w:bottom w:val="nil"/>
          <w:right w:val="nil"/>
          <w:between w:val="nil"/>
        </w:pBdr>
        <w:spacing w:after="0"/>
        <w:contextualSpacing/>
        <w:jc w:val="both"/>
        <w:rPr>
          <w:szCs w:val="24"/>
        </w:rPr>
      </w:pPr>
      <w:r w:rsidRPr="00D95AAD">
        <w:rPr>
          <w:szCs w:val="24"/>
        </w:rPr>
        <w:t>In the case of a sight guarantee, explicitly state that it is subject to the "</w:t>
      </w:r>
      <w:r w:rsidRPr="00D95AAD">
        <w:rPr>
          <w:i/>
          <w:iCs/>
          <w:szCs w:val="24"/>
        </w:rPr>
        <w:t>ICC Uniform Rules for Demand Guarantees, 2010 Revision, ICC Publication No. 758</w:t>
      </w:r>
      <w:r w:rsidRPr="00D95AAD">
        <w:rPr>
          <w:szCs w:val="24"/>
        </w:rPr>
        <w:t>" and, to the extent not inconsistent with the "</w:t>
      </w:r>
      <w:r w:rsidRPr="00D95AAD">
        <w:rPr>
          <w:i/>
          <w:iCs/>
          <w:szCs w:val="24"/>
        </w:rPr>
        <w:t>ICC Uniform Rules for Demand Guarantees, 2010 Revision, ICC Publication No. 758</w:t>
      </w:r>
      <w:r w:rsidRPr="00D95AAD">
        <w:rPr>
          <w:szCs w:val="24"/>
        </w:rPr>
        <w:t>", and subsidiarily, with the laws of the Republic of Moldova.</w:t>
      </w:r>
    </w:p>
    <w:p w14:paraId="3F74BA47" w14:textId="77777777" w:rsidR="00937F0C" w:rsidRPr="00D95AAD" w:rsidRDefault="00937F0C" w:rsidP="00937F0C">
      <w:pPr>
        <w:pStyle w:val="P68B1DB1-Normal2"/>
        <w:spacing w:after="0"/>
        <w:contextualSpacing/>
        <w:rPr>
          <w:szCs w:val="24"/>
        </w:rPr>
      </w:pPr>
      <w:r w:rsidRPr="00D95AAD">
        <w:rPr>
          <w:szCs w:val="24"/>
        </w:rPr>
        <w:br w:type="page"/>
      </w:r>
    </w:p>
    <w:p w14:paraId="7C1B1CBE" w14:textId="77777777" w:rsidR="00937F0C" w:rsidRPr="00D95AAD" w:rsidRDefault="00937F0C" w:rsidP="00D95AAD">
      <w:pPr>
        <w:pStyle w:val="P68B1DB1-Normal26"/>
        <w:keepNext/>
        <w:pageBreakBefore/>
        <w:pBdr>
          <w:top w:val="nil"/>
          <w:left w:val="nil"/>
          <w:bottom w:val="nil"/>
          <w:right w:val="nil"/>
          <w:between w:val="nil"/>
        </w:pBdr>
        <w:spacing w:after="0"/>
        <w:contextualSpacing/>
        <w:jc w:val="center"/>
        <w:rPr>
          <w:szCs w:val="24"/>
        </w:rPr>
      </w:pPr>
      <w:bookmarkStart w:id="101" w:name="_2nusc19" w:colFirst="0" w:colLast="0"/>
      <w:bookmarkEnd w:id="101"/>
      <w:r w:rsidRPr="00D95AAD">
        <w:rPr>
          <w:szCs w:val="24"/>
        </w:rPr>
        <w:t>ANNEX NO 11</w:t>
      </w:r>
    </w:p>
    <w:p w14:paraId="372A94E4" w14:textId="77777777" w:rsidR="00937F0C" w:rsidRPr="00D95AAD" w:rsidRDefault="00937F0C" w:rsidP="00937F0C">
      <w:pPr>
        <w:pStyle w:val="P68B1DB1-Normal3"/>
        <w:pBdr>
          <w:top w:val="nil"/>
          <w:left w:val="nil"/>
          <w:bottom w:val="nil"/>
          <w:right w:val="nil"/>
          <w:between w:val="nil"/>
        </w:pBdr>
        <w:spacing w:after="0"/>
        <w:contextualSpacing/>
        <w:jc w:val="center"/>
        <w:rPr>
          <w:szCs w:val="24"/>
        </w:rPr>
      </w:pPr>
      <w:r w:rsidRPr="00D95AAD">
        <w:rPr>
          <w:szCs w:val="24"/>
        </w:rPr>
        <w:t>ESTIMATED SCHEDULE</w:t>
      </w:r>
    </w:p>
    <w:p w14:paraId="779ED002" w14:textId="77777777" w:rsidR="00937F0C" w:rsidRPr="00D95AAD" w:rsidRDefault="00937F0C" w:rsidP="00937F0C">
      <w:pPr>
        <w:pBdr>
          <w:top w:val="nil"/>
          <w:left w:val="nil"/>
          <w:bottom w:val="nil"/>
          <w:right w:val="nil"/>
          <w:between w:val="nil"/>
        </w:pBdr>
        <w:spacing w:after="0"/>
        <w:contextualSpacing/>
        <w:jc w:val="center"/>
        <w:rPr>
          <w:b/>
          <w:color w:val="000000"/>
          <w:sz w:val="24"/>
          <w:szCs w:val="24"/>
        </w:rPr>
      </w:pPr>
    </w:p>
    <w:tbl>
      <w:tblPr>
        <w:tblW w:w="9720" w:type="dxa"/>
        <w:tblBorders>
          <w:top w:val="single" w:sz="12" w:space="0" w:color="000000"/>
          <w:bottom w:val="single" w:sz="12" w:space="0" w:color="000000"/>
        </w:tblBorders>
        <w:tblLayout w:type="fixed"/>
        <w:tblLook w:val="0000" w:firstRow="0" w:lastRow="0" w:firstColumn="0" w:lastColumn="0" w:noHBand="0" w:noVBand="0"/>
      </w:tblPr>
      <w:tblGrid>
        <w:gridCol w:w="900"/>
        <w:gridCol w:w="4950"/>
        <w:gridCol w:w="3870"/>
      </w:tblGrid>
      <w:tr w:rsidR="00B52D9D" w:rsidRPr="000A74A5" w14:paraId="166C8476" w14:textId="77777777" w:rsidTr="003B1CFC">
        <w:tc>
          <w:tcPr>
            <w:tcW w:w="900" w:type="dxa"/>
            <w:shd w:val="clear" w:color="auto" w:fill="auto"/>
          </w:tcPr>
          <w:p w14:paraId="4F524224" w14:textId="77777777" w:rsidR="00B52D9D" w:rsidRPr="000A74A5" w:rsidRDefault="00B52D9D" w:rsidP="003B1CFC">
            <w:pPr>
              <w:widowControl w:val="0"/>
              <w:shd w:val="clear" w:color="auto" w:fill="FFFFFF"/>
              <w:spacing w:after="0"/>
              <w:contextualSpacing/>
              <w:jc w:val="center"/>
              <w:rPr>
                <w:b/>
                <w:sz w:val="24"/>
                <w:szCs w:val="24"/>
              </w:rPr>
            </w:pPr>
          </w:p>
        </w:tc>
        <w:tc>
          <w:tcPr>
            <w:tcW w:w="4950" w:type="dxa"/>
            <w:shd w:val="clear" w:color="auto" w:fill="auto"/>
          </w:tcPr>
          <w:p w14:paraId="21C04ECC" w14:textId="77777777" w:rsidR="00B52D9D" w:rsidRPr="000A74A5" w:rsidRDefault="00B52D9D" w:rsidP="003B1CFC">
            <w:pPr>
              <w:pStyle w:val="P68B1DB1-Normal1"/>
              <w:widowControl w:val="0"/>
              <w:shd w:val="clear" w:color="auto" w:fill="FFFFFF"/>
              <w:spacing w:after="0"/>
              <w:contextualSpacing/>
              <w:rPr>
                <w:szCs w:val="24"/>
              </w:rPr>
            </w:pPr>
            <w:r w:rsidRPr="000A74A5">
              <w:rPr>
                <w:szCs w:val="24"/>
              </w:rPr>
              <w:t>Baseline phase</w:t>
            </w:r>
          </w:p>
        </w:tc>
        <w:tc>
          <w:tcPr>
            <w:tcW w:w="3870" w:type="dxa"/>
            <w:shd w:val="clear" w:color="auto" w:fill="auto"/>
          </w:tcPr>
          <w:p w14:paraId="699BBB47" w14:textId="77777777" w:rsidR="00B52D9D" w:rsidRPr="000A74A5" w:rsidRDefault="00B52D9D" w:rsidP="003B1CFC">
            <w:pPr>
              <w:pStyle w:val="P68B1DB1-Normal1"/>
              <w:widowControl w:val="0"/>
              <w:shd w:val="clear" w:color="auto" w:fill="FFFFFF"/>
              <w:spacing w:after="0"/>
              <w:contextualSpacing/>
              <w:rPr>
                <w:szCs w:val="24"/>
              </w:rPr>
            </w:pPr>
            <w:r w:rsidRPr="000A74A5">
              <w:rPr>
                <w:szCs w:val="24"/>
              </w:rPr>
              <w:t>Date</w:t>
            </w:r>
          </w:p>
        </w:tc>
      </w:tr>
      <w:tr w:rsidR="00B52D9D" w:rsidRPr="000A74A5" w14:paraId="5F99B44B" w14:textId="77777777" w:rsidTr="003B1CFC">
        <w:tc>
          <w:tcPr>
            <w:tcW w:w="900" w:type="dxa"/>
            <w:shd w:val="clear" w:color="auto" w:fill="auto"/>
          </w:tcPr>
          <w:p w14:paraId="5C226B65"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I</w:t>
            </w:r>
          </w:p>
        </w:tc>
        <w:tc>
          <w:tcPr>
            <w:tcW w:w="4950" w:type="dxa"/>
            <w:shd w:val="clear" w:color="auto" w:fill="auto"/>
          </w:tcPr>
          <w:p w14:paraId="2F7EFB4D"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 xml:space="preserve">Publication of Tender Documentation </w:t>
            </w:r>
          </w:p>
        </w:tc>
        <w:tc>
          <w:tcPr>
            <w:tcW w:w="3870" w:type="dxa"/>
            <w:shd w:val="clear" w:color="auto" w:fill="auto"/>
          </w:tcPr>
          <w:p w14:paraId="357B8B3F"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August 16, 2024</w:t>
            </w:r>
          </w:p>
        </w:tc>
      </w:tr>
      <w:tr w:rsidR="00B52D9D" w:rsidRPr="000A74A5" w14:paraId="299B3A05" w14:textId="77777777" w:rsidTr="003B1CFC">
        <w:tc>
          <w:tcPr>
            <w:tcW w:w="900" w:type="dxa"/>
            <w:shd w:val="clear" w:color="auto" w:fill="auto"/>
          </w:tcPr>
          <w:p w14:paraId="26A69B3B"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II</w:t>
            </w:r>
          </w:p>
        </w:tc>
        <w:tc>
          <w:tcPr>
            <w:tcW w:w="4950" w:type="dxa"/>
            <w:shd w:val="clear" w:color="auto" w:fill="auto"/>
          </w:tcPr>
          <w:p w14:paraId="609DF52E"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 xml:space="preserve">Consultation process </w:t>
            </w:r>
          </w:p>
        </w:tc>
        <w:tc>
          <w:tcPr>
            <w:tcW w:w="3870" w:type="dxa"/>
            <w:shd w:val="clear" w:color="auto" w:fill="auto"/>
          </w:tcPr>
          <w:p w14:paraId="26D3E23E"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August 16 – October 30 2024, 23:59</w:t>
            </w:r>
          </w:p>
        </w:tc>
      </w:tr>
      <w:tr w:rsidR="00B52D9D" w:rsidRPr="000A74A5" w14:paraId="3FD8D85F" w14:textId="77777777" w:rsidTr="003B1CFC">
        <w:tc>
          <w:tcPr>
            <w:tcW w:w="900" w:type="dxa"/>
            <w:shd w:val="clear" w:color="auto" w:fill="auto"/>
          </w:tcPr>
          <w:p w14:paraId="430D8EF5"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III</w:t>
            </w:r>
          </w:p>
        </w:tc>
        <w:tc>
          <w:tcPr>
            <w:tcW w:w="4950" w:type="dxa"/>
            <w:shd w:val="clear" w:color="auto" w:fill="auto"/>
          </w:tcPr>
          <w:p w14:paraId="7A322F3B"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Deadline for accepting requests for clarifications on tender documentation</w:t>
            </w:r>
          </w:p>
        </w:tc>
        <w:tc>
          <w:tcPr>
            <w:tcW w:w="3870" w:type="dxa"/>
            <w:shd w:val="clear" w:color="auto" w:fill="auto"/>
          </w:tcPr>
          <w:p w14:paraId="724AEFA7"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 xml:space="preserve"> October 16 2024, 23:59</w:t>
            </w:r>
          </w:p>
        </w:tc>
      </w:tr>
      <w:tr w:rsidR="00B52D9D" w:rsidRPr="000A74A5" w14:paraId="41613073" w14:textId="77777777" w:rsidTr="003B1CFC">
        <w:trPr>
          <w:trHeight w:val="357"/>
        </w:trPr>
        <w:tc>
          <w:tcPr>
            <w:tcW w:w="900" w:type="dxa"/>
            <w:shd w:val="clear" w:color="auto" w:fill="auto"/>
          </w:tcPr>
          <w:p w14:paraId="28DFDD7A" w14:textId="0BC7B538" w:rsidR="00B52D9D" w:rsidRPr="000A74A5" w:rsidRDefault="000A74A5" w:rsidP="003B1CFC">
            <w:pPr>
              <w:pStyle w:val="P68B1DB1-Normal2"/>
              <w:widowControl w:val="0"/>
              <w:shd w:val="clear" w:color="auto" w:fill="FFFFFF"/>
              <w:spacing w:after="0"/>
              <w:contextualSpacing/>
              <w:rPr>
                <w:szCs w:val="24"/>
              </w:rPr>
            </w:pPr>
            <w:r w:rsidRPr="000A74A5">
              <w:rPr>
                <w:szCs w:val="24"/>
              </w:rPr>
              <w:t>IV</w:t>
            </w:r>
          </w:p>
        </w:tc>
        <w:tc>
          <w:tcPr>
            <w:tcW w:w="4950" w:type="dxa"/>
            <w:shd w:val="clear" w:color="auto" w:fill="auto"/>
          </w:tcPr>
          <w:p w14:paraId="2F405F3F"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Period of submission of Bids</w:t>
            </w:r>
          </w:p>
        </w:tc>
        <w:tc>
          <w:tcPr>
            <w:tcW w:w="3870" w:type="dxa"/>
            <w:shd w:val="clear" w:color="auto" w:fill="auto"/>
          </w:tcPr>
          <w:p w14:paraId="5392CA21" w14:textId="77777777" w:rsidR="00B52D9D" w:rsidRPr="000A74A5" w:rsidDel="001C4541" w:rsidRDefault="00B52D9D" w:rsidP="003B1CFC">
            <w:pPr>
              <w:pStyle w:val="P68B1DB1-Normal24"/>
              <w:widowControl w:val="0"/>
              <w:shd w:val="clear" w:color="auto" w:fill="FFFFFF"/>
              <w:spacing w:after="0"/>
              <w:contextualSpacing/>
              <w:rPr>
                <w:color w:val="auto"/>
                <w:szCs w:val="24"/>
              </w:rPr>
            </w:pPr>
            <w:r w:rsidRPr="000A74A5">
              <w:rPr>
                <w:color w:val="auto"/>
                <w:szCs w:val="24"/>
              </w:rPr>
              <w:t>October, 31, 2024 00:00 – March 31, 2025, 23:59</w:t>
            </w:r>
          </w:p>
        </w:tc>
      </w:tr>
      <w:tr w:rsidR="00B52D9D" w:rsidRPr="000A74A5" w14:paraId="220E37FF" w14:textId="77777777" w:rsidTr="003B1CFC">
        <w:trPr>
          <w:trHeight w:val="610"/>
        </w:trPr>
        <w:tc>
          <w:tcPr>
            <w:tcW w:w="900" w:type="dxa"/>
            <w:shd w:val="clear" w:color="auto" w:fill="auto"/>
          </w:tcPr>
          <w:p w14:paraId="488C8B29" w14:textId="4E7FC408" w:rsidR="00B52D9D" w:rsidRPr="000A74A5" w:rsidRDefault="00B52D9D" w:rsidP="003B1CFC">
            <w:pPr>
              <w:pStyle w:val="P68B1DB1-Normal2"/>
              <w:widowControl w:val="0"/>
              <w:shd w:val="clear" w:color="auto" w:fill="FFFFFF"/>
              <w:spacing w:after="0"/>
              <w:contextualSpacing/>
              <w:rPr>
                <w:szCs w:val="24"/>
              </w:rPr>
            </w:pPr>
            <w:r w:rsidRPr="000A74A5">
              <w:rPr>
                <w:szCs w:val="24"/>
              </w:rPr>
              <w:t>V</w:t>
            </w:r>
          </w:p>
        </w:tc>
        <w:tc>
          <w:tcPr>
            <w:tcW w:w="4950" w:type="dxa"/>
            <w:shd w:val="clear" w:color="auto" w:fill="auto"/>
          </w:tcPr>
          <w:p w14:paraId="52C38680"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Deadline for Submission of Bids</w:t>
            </w:r>
          </w:p>
        </w:tc>
        <w:tc>
          <w:tcPr>
            <w:tcW w:w="3870" w:type="dxa"/>
            <w:shd w:val="clear" w:color="auto" w:fill="auto"/>
          </w:tcPr>
          <w:p w14:paraId="320BB7D7"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March 31 2025, 23:59</w:t>
            </w:r>
          </w:p>
          <w:p w14:paraId="069876B2" w14:textId="77777777" w:rsidR="00B52D9D" w:rsidRPr="000A74A5" w:rsidRDefault="00B52D9D" w:rsidP="003B1CFC">
            <w:pPr>
              <w:widowControl w:val="0"/>
              <w:shd w:val="clear" w:color="auto" w:fill="FFFFFF"/>
              <w:spacing w:after="0"/>
              <w:contextualSpacing/>
              <w:rPr>
                <w:sz w:val="24"/>
                <w:szCs w:val="24"/>
              </w:rPr>
            </w:pPr>
          </w:p>
        </w:tc>
      </w:tr>
      <w:tr w:rsidR="00B52D9D" w:rsidRPr="000A74A5" w14:paraId="3FF089D5" w14:textId="77777777" w:rsidTr="003B1CFC">
        <w:tc>
          <w:tcPr>
            <w:tcW w:w="900" w:type="dxa"/>
            <w:shd w:val="clear" w:color="auto" w:fill="auto"/>
          </w:tcPr>
          <w:p w14:paraId="1687075C" w14:textId="16903582" w:rsidR="00B52D9D" w:rsidRPr="000A74A5" w:rsidRDefault="00B52D9D" w:rsidP="003B1CFC">
            <w:pPr>
              <w:pStyle w:val="P68B1DB1-Normal2"/>
              <w:widowControl w:val="0"/>
              <w:shd w:val="clear" w:color="auto" w:fill="FFFFFF"/>
              <w:spacing w:after="0"/>
              <w:contextualSpacing/>
              <w:rPr>
                <w:szCs w:val="24"/>
              </w:rPr>
            </w:pPr>
            <w:r w:rsidRPr="000A74A5">
              <w:rPr>
                <w:szCs w:val="24"/>
              </w:rPr>
              <w:t>VI</w:t>
            </w:r>
          </w:p>
        </w:tc>
        <w:tc>
          <w:tcPr>
            <w:tcW w:w="4950" w:type="dxa"/>
            <w:shd w:val="clear" w:color="auto" w:fill="auto"/>
          </w:tcPr>
          <w:p w14:paraId="5532001B"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 xml:space="preserve">Announcement of Qualified Investors </w:t>
            </w:r>
          </w:p>
        </w:tc>
        <w:tc>
          <w:tcPr>
            <w:tcW w:w="3870" w:type="dxa"/>
            <w:shd w:val="clear" w:color="auto" w:fill="auto"/>
          </w:tcPr>
          <w:p w14:paraId="7A3AE1AC" w14:textId="77777777" w:rsidR="00B52D9D" w:rsidRPr="000A74A5" w:rsidRDefault="00B52D9D" w:rsidP="003B1CFC">
            <w:pPr>
              <w:pStyle w:val="P68B1DB1-Normal24"/>
              <w:widowControl w:val="0"/>
              <w:shd w:val="clear" w:color="auto" w:fill="FFFFFF"/>
              <w:spacing w:after="0"/>
              <w:contextualSpacing/>
              <w:rPr>
                <w:color w:val="auto"/>
                <w:szCs w:val="24"/>
              </w:rPr>
            </w:pPr>
            <w:r w:rsidRPr="000A74A5">
              <w:rPr>
                <w:color w:val="auto"/>
                <w:szCs w:val="24"/>
              </w:rPr>
              <w:t>[TBD]</w:t>
            </w:r>
          </w:p>
        </w:tc>
      </w:tr>
      <w:tr w:rsidR="00B52D9D" w:rsidRPr="000A74A5" w14:paraId="097CEDD9" w14:textId="77777777" w:rsidTr="003B1CFC">
        <w:trPr>
          <w:trHeight w:val="80"/>
        </w:trPr>
        <w:tc>
          <w:tcPr>
            <w:tcW w:w="900" w:type="dxa"/>
            <w:shd w:val="clear" w:color="auto" w:fill="auto"/>
          </w:tcPr>
          <w:p w14:paraId="09E47E15" w14:textId="35618475" w:rsidR="00B52D9D" w:rsidRPr="000A74A5" w:rsidRDefault="00B52D9D" w:rsidP="003B1CFC">
            <w:pPr>
              <w:pStyle w:val="P68B1DB1-Normal2"/>
              <w:widowControl w:val="0"/>
              <w:shd w:val="clear" w:color="auto" w:fill="FFFFFF"/>
              <w:spacing w:after="0"/>
              <w:contextualSpacing/>
              <w:rPr>
                <w:szCs w:val="24"/>
              </w:rPr>
            </w:pPr>
            <w:r w:rsidRPr="000A74A5">
              <w:rPr>
                <w:szCs w:val="24"/>
              </w:rPr>
              <w:t>VII</w:t>
            </w:r>
          </w:p>
        </w:tc>
        <w:tc>
          <w:tcPr>
            <w:tcW w:w="4950" w:type="dxa"/>
            <w:shd w:val="clear" w:color="auto" w:fill="auto"/>
          </w:tcPr>
          <w:p w14:paraId="1DC5ACF8"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 xml:space="preserve">Opening of Financial Bids and announcement of selected Projects  </w:t>
            </w:r>
          </w:p>
        </w:tc>
        <w:tc>
          <w:tcPr>
            <w:tcW w:w="3870" w:type="dxa"/>
            <w:shd w:val="clear" w:color="auto" w:fill="auto"/>
          </w:tcPr>
          <w:p w14:paraId="4389688E" w14:textId="77777777" w:rsidR="00B52D9D" w:rsidRPr="000A74A5" w:rsidRDefault="00B52D9D" w:rsidP="003B1CFC">
            <w:pPr>
              <w:pStyle w:val="P68B1DB1-Normal24"/>
              <w:widowControl w:val="0"/>
              <w:shd w:val="clear" w:color="auto" w:fill="FFFFFF"/>
              <w:spacing w:after="0"/>
              <w:contextualSpacing/>
              <w:rPr>
                <w:color w:val="auto"/>
                <w:szCs w:val="24"/>
              </w:rPr>
            </w:pPr>
            <w:r w:rsidRPr="000A74A5">
              <w:rPr>
                <w:color w:val="auto"/>
                <w:szCs w:val="24"/>
              </w:rPr>
              <w:t>[TBD]</w:t>
            </w:r>
          </w:p>
        </w:tc>
      </w:tr>
      <w:tr w:rsidR="00B52D9D" w:rsidRPr="00274B88" w14:paraId="446B5E75" w14:textId="77777777" w:rsidTr="003B1CFC">
        <w:tc>
          <w:tcPr>
            <w:tcW w:w="900" w:type="dxa"/>
            <w:shd w:val="clear" w:color="auto" w:fill="auto"/>
          </w:tcPr>
          <w:p w14:paraId="18BD64A4" w14:textId="39A9BC04" w:rsidR="00B52D9D" w:rsidRPr="000A74A5" w:rsidRDefault="000A74A5" w:rsidP="003B1CFC">
            <w:pPr>
              <w:pStyle w:val="P68B1DB1-Normal2"/>
              <w:widowControl w:val="0"/>
              <w:shd w:val="clear" w:color="auto" w:fill="FFFFFF"/>
              <w:spacing w:after="0"/>
              <w:contextualSpacing/>
              <w:rPr>
                <w:szCs w:val="24"/>
              </w:rPr>
            </w:pPr>
            <w:r w:rsidRPr="000A74A5">
              <w:rPr>
                <w:szCs w:val="24"/>
              </w:rPr>
              <w:t>VIII</w:t>
            </w:r>
          </w:p>
        </w:tc>
        <w:tc>
          <w:tcPr>
            <w:tcW w:w="4950" w:type="dxa"/>
            <w:shd w:val="clear" w:color="auto" w:fill="auto"/>
          </w:tcPr>
          <w:p w14:paraId="34CAB402" w14:textId="77777777" w:rsidR="00B52D9D" w:rsidRPr="000A74A5" w:rsidRDefault="00B52D9D" w:rsidP="003B1CFC">
            <w:pPr>
              <w:pStyle w:val="P68B1DB1-Normal2"/>
              <w:widowControl w:val="0"/>
              <w:shd w:val="clear" w:color="auto" w:fill="FFFFFF"/>
              <w:spacing w:after="0"/>
              <w:contextualSpacing/>
              <w:rPr>
                <w:szCs w:val="24"/>
              </w:rPr>
            </w:pPr>
            <w:r w:rsidRPr="000A74A5">
              <w:rPr>
                <w:szCs w:val="24"/>
              </w:rPr>
              <w:t>Deadline for signature of the contract</w:t>
            </w:r>
          </w:p>
        </w:tc>
        <w:tc>
          <w:tcPr>
            <w:tcW w:w="3870" w:type="dxa"/>
            <w:shd w:val="clear" w:color="auto" w:fill="auto"/>
          </w:tcPr>
          <w:p w14:paraId="5F686EB1" w14:textId="77777777" w:rsidR="00B52D9D" w:rsidRPr="00274B88" w:rsidRDefault="00B52D9D" w:rsidP="003B1CFC">
            <w:pPr>
              <w:pStyle w:val="P68B1DB1-Normal24"/>
              <w:widowControl w:val="0"/>
              <w:shd w:val="clear" w:color="auto" w:fill="FFFFFF"/>
              <w:spacing w:after="0"/>
              <w:contextualSpacing/>
              <w:rPr>
                <w:color w:val="auto"/>
                <w:szCs w:val="24"/>
              </w:rPr>
            </w:pPr>
            <w:r w:rsidRPr="000A74A5">
              <w:rPr>
                <w:color w:val="auto"/>
                <w:szCs w:val="24"/>
              </w:rPr>
              <w:t>[TBD]</w:t>
            </w:r>
          </w:p>
        </w:tc>
      </w:tr>
    </w:tbl>
    <w:p w14:paraId="30B47773" w14:textId="77777777" w:rsidR="00937F0C" w:rsidRPr="00D95AAD" w:rsidRDefault="00937F0C" w:rsidP="00937F0C">
      <w:pPr>
        <w:pBdr>
          <w:top w:val="nil"/>
          <w:left w:val="nil"/>
          <w:bottom w:val="nil"/>
          <w:right w:val="nil"/>
          <w:between w:val="nil"/>
        </w:pBdr>
        <w:spacing w:after="0"/>
        <w:contextualSpacing/>
        <w:jc w:val="both"/>
        <w:rPr>
          <w:sz w:val="24"/>
          <w:szCs w:val="24"/>
        </w:rPr>
      </w:pPr>
    </w:p>
    <w:p w14:paraId="16573E7D" w14:textId="6440A49B" w:rsidR="00937F0C" w:rsidRPr="00D95AAD" w:rsidRDefault="00937F0C" w:rsidP="00937F0C">
      <w:pPr>
        <w:pStyle w:val="P68B1DB1-Normal2"/>
        <w:rPr>
          <w:szCs w:val="24"/>
        </w:rPr>
      </w:pPr>
      <w:r w:rsidRPr="00D95AAD">
        <w:rPr>
          <w:szCs w:val="24"/>
        </w:rPr>
        <w:br w:type="page"/>
      </w:r>
    </w:p>
    <w:p w14:paraId="2C04EE5E" w14:textId="77777777" w:rsidR="00937F0C" w:rsidRPr="00D95AAD" w:rsidRDefault="00937F0C" w:rsidP="00D95AAD">
      <w:pPr>
        <w:pStyle w:val="P68B1DB1-Normal2"/>
        <w:jc w:val="center"/>
        <w:rPr>
          <w:b/>
          <w:bCs/>
          <w:szCs w:val="24"/>
        </w:rPr>
      </w:pPr>
      <w:r w:rsidRPr="00D95AAD">
        <w:rPr>
          <w:b/>
          <w:bCs/>
          <w:szCs w:val="24"/>
        </w:rPr>
        <w:t>ANNEX NO 12</w:t>
      </w:r>
    </w:p>
    <w:p w14:paraId="54396563" w14:textId="77777777" w:rsidR="00937F0C" w:rsidRPr="00D95AAD" w:rsidRDefault="00937F0C" w:rsidP="00937F0C">
      <w:pPr>
        <w:spacing w:after="0"/>
        <w:ind w:firstLine="567"/>
        <w:jc w:val="both"/>
        <w:rPr>
          <w:rFonts w:eastAsia="DengXian"/>
          <w:sz w:val="24"/>
          <w:szCs w:val="24"/>
        </w:rPr>
      </w:pPr>
    </w:p>
    <w:p w14:paraId="38F36D9E" w14:textId="77777777" w:rsidR="00937F0C" w:rsidRPr="00D95AAD" w:rsidRDefault="00937F0C" w:rsidP="00937F0C">
      <w:pPr>
        <w:pStyle w:val="P68B1DB1-Normal30"/>
        <w:spacing w:after="0"/>
        <w:jc w:val="center"/>
        <w:rPr>
          <w:szCs w:val="24"/>
        </w:rPr>
      </w:pPr>
      <w:r w:rsidRPr="00D95AAD">
        <w:rPr>
          <w:szCs w:val="24"/>
        </w:rPr>
        <w:t>Model of PPA</w:t>
      </w:r>
    </w:p>
    <w:p w14:paraId="6DC11A64" w14:textId="77777777" w:rsidR="00937F0C" w:rsidRPr="00D95AAD" w:rsidRDefault="00937F0C" w:rsidP="00937F0C">
      <w:pPr>
        <w:spacing w:after="0"/>
        <w:jc w:val="both"/>
        <w:rPr>
          <w:rFonts w:eastAsia="DengXian"/>
          <w:b/>
          <w:sz w:val="24"/>
          <w:szCs w:val="24"/>
        </w:rPr>
      </w:pPr>
    </w:p>
    <w:p w14:paraId="241E5FEC" w14:textId="65F71644" w:rsidR="00937F0C" w:rsidRPr="00D95AAD" w:rsidRDefault="00937F0C" w:rsidP="00937F0C">
      <w:pPr>
        <w:pStyle w:val="P68B1DB1-Normal29"/>
        <w:spacing w:after="0"/>
        <w:ind w:firstLine="567"/>
        <w:jc w:val="both"/>
        <w:rPr>
          <w:szCs w:val="24"/>
        </w:rPr>
      </w:pPr>
      <w:r w:rsidRPr="00D95AAD">
        <w:rPr>
          <w:szCs w:val="24"/>
        </w:rPr>
        <w:t xml:space="preserve"> </w:t>
      </w:r>
      <w:r w:rsidRPr="00D95AAD">
        <w:rPr>
          <w:i/>
          <w:szCs w:val="24"/>
        </w:rPr>
        <w:t>(Natural/legal person)</w:t>
      </w:r>
      <w:r w:rsidRPr="00D95AAD">
        <w:rPr>
          <w:b/>
          <w:szCs w:val="24"/>
        </w:rPr>
        <w:t>___</w:t>
      </w:r>
      <w:r w:rsidRPr="00D95AAD">
        <w:rPr>
          <w:szCs w:val="24"/>
        </w:rPr>
        <w:t xml:space="preserve">, hereinafter referred to as </w:t>
      </w:r>
      <w:r w:rsidRPr="00D95AAD">
        <w:rPr>
          <w:b/>
          <w:szCs w:val="24"/>
        </w:rPr>
        <w:t>‘Producer’</w:t>
      </w:r>
      <w:r w:rsidRPr="00D95AAD">
        <w:rPr>
          <w:szCs w:val="24"/>
        </w:rPr>
        <w:t xml:space="preserve">, having its legal seat in ___, represented by </w:t>
      </w:r>
      <w:r w:rsidRPr="00D95AAD">
        <w:rPr>
          <w:i/>
          <w:szCs w:val="24"/>
        </w:rPr>
        <w:t>(administrator)</w:t>
      </w:r>
      <w:r w:rsidRPr="00D95AAD">
        <w:rPr>
          <w:szCs w:val="24"/>
        </w:rPr>
        <w:t xml:space="preserve"> ___, who has obtained the Eligible Producer status by Government Decision No___ of ___, acting on the basis of the Statute, on the one hand, and</w:t>
      </w:r>
    </w:p>
    <w:p w14:paraId="3C52A24C" w14:textId="531E25D7" w:rsidR="00937F0C" w:rsidRPr="00D95AAD" w:rsidRDefault="00937F0C" w:rsidP="00937F0C">
      <w:pPr>
        <w:pStyle w:val="P68B1DB1-Normal29"/>
        <w:spacing w:after="0"/>
        <w:ind w:firstLine="567"/>
        <w:jc w:val="both"/>
        <w:rPr>
          <w:szCs w:val="24"/>
        </w:rPr>
      </w:pPr>
      <w:r w:rsidRPr="00D95AAD">
        <w:rPr>
          <w:szCs w:val="24"/>
        </w:rPr>
        <w:t xml:space="preserve">The central electricity supplier, ___ designated </w:t>
      </w:r>
      <w:r w:rsidRPr="00D95AAD">
        <w:rPr>
          <w:b/>
          <w:szCs w:val="24"/>
        </w:rPr>
        <w:t xml:space="preserve">by </w:t>
      </w:r>
      <w:r w:rsidRPr="00D95AAD">
        <w:rPr>
          <w:szCs w:val="24"/>
        </w:rPr>
        <w:t xml:space="preserve">Government Decision ___, hereinafter referred to as the </w:t>
      </w:r>
      <w:r w:rsidRPr="00D95AAD">
        <w:rPr>
          <w:b/>
          <w:szCs w:val="24"/>
        </w:rPr>
        <w:t>‘Buyer’,</w:t>
      </w:r>
      <w:r w:rsidRPr="00D95AAD">
        <w:rPr>
          <w:szCs w:val="24"/>
        </w:rPr>
        <w:t xml:space="preserve"> having its legal seat ___, represented by the </w:t>
      </w:r>
      <w:r w:rsidRPr="00D95AAD">
        <w:rPr>
          <w:i/>
          <w:szCs w:val="24"/>
        </w:rPr>
        <w:t>(administrator) ___</w:t>
      </w:r>
      <w:r w:rsidRPr="00D95AAD">
        <w:rPr>
          <w:szCs w:val="24"/>
        </w:rPr>
        <w:t xml:space="preserve">, acting on the basis of the Articles of Incorporation, on the other hand, hereinafter referred to as the </w:t>
      </w:r>
      <w:r w:rsidRPr="00D95AAD">
        <w:rPr>
          <w:i/>
          <w:szCs w:val="24"/>
        </w:rPr>
        <w:t>Parties</w:t>
      </w:r>
      <w:r w:rsidRPr="00D95AAD">
        <w:rPr>
          <w:szCs w:val="24"/>
        </w:rPr>
        <w:t xml:space="preserve"> and individually </w:t>
      </w:r>
      <w:r w:rsidRPr="00D95AAD">
        <w:rPr>
          <w:i/>
          <w:iCs/>
          <w:szCs w:val="24"/>
        </w:rPr>
        <w:t>Part</w:t>
      </w:r>
      <w:r w:rsidR="00820343" w:rsidRPr="00D95AAD">
        <w:rPr>
          <w:i/>
          <w:iCs/>
          <w:szCs w:val="24"/>
        </w:rPr>
        <w:t>y</w:t>
      </w:r>
      <w:r w:rsidRPr="00D95AAD">
        <w:rPr>
          <w:i/>
          <w:szCs w:val="24"/>
        </w:rPr>
        <w:t>,</w:t>
      </w:r>
      <w:r w:rsidRPr="00D95AAD">
        <w:rPr>
          <w:szCs w:val="24"/>
        </w:rPr>
        <w:t xml:space="preserve"> have concluded this Contract in respect of the following:</w:t>
      </w:r>
    </w:p>
    <w:p w14:paraId="492914FA" w14:textId="77777777" w:rsidR="00937F0C" w:rsidRPr="00D95AAD" w:rsidRDefault="00937F0C" w:rsidP="00937F0C">
      <w:pPr>
        <w:spacing w:after="0"/>
        <w:ind w:firstLine="567"/>
        <w:jc w:val="both"/>
        <w:rPr>
          <w:rFonts w:eastAsia="DengXian"/>
          <w:sz w:val="24"/>
          <w:szCs w:val="24"/>
        </w:rPr>
      </w:pPr>
    </w:p>
    <w:p w14:paraId="48168CB7" w14:textId="77777777" w:rsidR="00937F0C" w:rsidRPr="00D95AAD" w:rsidRDefault="00937F0C" w:rsidP="00937F0C">
      <w:pPr>
        <w:pStyle w:val="P68B1DB1-Normal30"/>
        <w:spacing w:after="0"/>
        <w:jc w:val="center"/>
        <w:rPr>
          <w:szCs w:val="24"/>
        </w:rPr>
      </w:pPr>
      <w:r w:rsidRPr="00D95AAD">
        <w:rPr>
          <w:szCs w:val="24"/>
        </w:rPr>
        <w:t>I. SUBJECT OF THE CONTRACT</w:t>
      </w:r>
    </w:p>
    <w:p w14:paraId="242136C7" w14:textId="48F89C42" w:rsidR="00937F0C" w:rsidRPr="00D95AAD" w:rsidRDefault="00937F0C" w:rsidP="00937F0C">
      <w:pPr>
        <w:pStyle w:val="P68B1DB1-Normal29"/>
        <w:spacing w:after="0"/>
        <w:ind w:firstLine="567"/>
        <w:jc w:val="both"/>
        <w:rPr>
          <w:i/>
          <w:szCs w:val="24"/>
        </w:rPr>
      </w:pPr>
      <w:r w:rsidRPr="00D95AAD">
        <w:rPr>
          <w:b/>
          <w:szCs w:val="24"/>
        </w:rPr>
        <w:t>1.1.</w:t>
      </w:r>
      <w:r w:rsidRPr="00D95AAD">
        <w:rPr>
          <w:szCs w:val="24"/>
        </w:rPr>
        <w:t xml:space="preserve"> The subject matter of the </w:t>
      </w:r>
      <w:r w:rsidR="00820343" w:rsidRPr="00D95AAD">
        <w:rPr>
          <w:szCs w:val="24"/>
        </w:rPr>
        <w:t>C</w:t>
      </w:r>
      <w:r w:rsidRPr="00D95AAD">
        <w:rPr>
          <w:szCs w:val="24"/>
        </w:rPr>
        <w:t xml:space="preserve">ontract is the purchase by the </w:t>
      </w:r>
      <w:r w:rsidRPr="00D95AAD">
        <w:rPr>
          <w:i/>
          <w:szCs w:val="24"/>
        </w:rPr>
        <w:t>Buyer</w:t>
      </w:r>
      <w:r w:rsidRPr="00D95AAD">
        <w:rPr>
          <w:szCs w:val="24"/>
        </w:rPr>
        <w:t xml:space="preserve"> of electricity generated from renewable sources at the eligible power plant belonging or to the </w:t>
      </w:r>
      <w:r w:rsidR="00820343" w:rsidRPr="00D95AAD">
        <w:rPr>
          <w:i/>
          <w:szCs w:val="24"/>
        </w:rPr>
        <w:t>P</w:t>
      </w:r>
      <w:r w:rsidRPr="00D95AAD">
        <w:rPr>
          <w:i/>
          <w:szCs w:val="24"/>
        </w:rPr>
        <w:t>roducer.</w:t>
      </w:r>
    </w:p>
    <w:p w14:paraId="293F3228" w14:textId="77777777" w:rsidR="00937F0C" w:rsidRPr="00D95AAD" w:rsidRDefault="00937F0C" w:rsidP="00937F0C">
      <w:pPr>
        <w:pStyle w:val="P68B1DB1-Normal29"/>
        <w:spacing w:after="0"/>
        <w:ind w:firstLine="567"/>
        <w:jc w:val="both"/>
        <w:rPr>
          <w:szCs w:val="24"/>
        </w:rPr>
      </w:pPr>
      <w:r w:rsidRPr="00D95AAD">
        <w:rPr>
          <w:szCs w:val="24"/>
        </w:rPr>
        <w:t>The fixed purchase price of the electricity is ___ RON/kWh established by Government Decision No___ of ___.</w:t>
      </w:r>
    </w:p>
    <w:p w14:paraId="7873F568" w14:textId="77777777" w:rsidR="00937F0C" w:rsidRPr="00D95AAD" w:rsidRDefault="00937F0C" w:rsidP="00937F0C">
      <w:pPr>
        <w:pStyle w:val="P68B1DB1-Normal29"/>
        <w:spacing w:after="0"/>
        <w:ind w:firstLine="567"/>
        <w:jc w:val="both"/>
        <w:rPr>
          <w:szCs w:val="24"/>
        </w:rPr>
      </w:pPr>
      <w:r w:rsidRPr="00D95AAD">
        <w:rPr>
          <w:szCs w:val="24"/>
        </w:rPr>
        <w:t xml:space="preserve"> </w:t>
      </w:r>
      <w:r w:rsidRPr="00D95AAD">
        <w:rPr>
          <w:b/>
          <w:bCs/>
          <w:szCs w:val="24"/>
        </w:rPr>
        <w:t>Note</w:t>
      </w:r>
      <w:r w:rsidRPr="00D95AAD">
        <w:rPr>
          <w:szCs w:val="24"/>
        </w:rPr>
        <w:t xml:space="preserve">: In the event that a contract is concluded for the purchase of electricity from multiple eligible power plants owned by the </w:t>
      </w:r>
      <w:r w:rsidRPr="00D95AAD">
        <w:rPr>
          <w:i/>
          <w:iCs/>
          <w:szCs w:val="24"/>
        </w:rPr>
        <w:t>Producer</w:t>
      </w:r>
      <w:r w:rsidRPr="00D95AAD">
        <w:rPr>
          <w:szCs w:val="24"/>
        </w:rPr>
        <w:t>, information for each eligible power plant shall be provided separately.</w:t>
      </w:r>
    </w:p>
    <w:p w14:paraId="139A7E8F" w14:textId="16F950A5" w:rsidR="00937F0C" w:rsidRPr="00D95AAD" w:rsidRDefault="00937F0C" w:rsidP="00937F0C">
      <w:pPr>
        <w:pStyle w:val="P68B1DB1-Normal29"/>
        <w:spacing w:after="0"/>
        <w:ind w:firstLine="567"/>
        <w:jc w:val="both"/>
        <w:rPr>
          <w:szCs w:val="24"/>
        </w:rPr>
      </w:pPr>
      <w:r w:rsidRPr="00D95AAD">
        <w:rPr>
          <w:b/>
          <w:szCs w:val="24"/>
        </w:rPr>
        <w:t>1.2</w:t>
      </w:r>
      <w:r w:rsidRPr="00D95AAD">
        <w:rPr>
          <w:szCs w:val="24"/>
        </w:rPr>
        <w:t xml:space="preserve"> The information concerning the eligible power plant shall be indicated in Annex 1 to this Contract. </w:t>
      </w:r>
    </w:p>
    <w:p w14:paraId="28F5FD75" w14:textId="77777777" w:rsidR="00937F0C" w:rsidRPr="00D95AAD" w:rsidRDefault="00937F0C" w:rsidP="00937F0C">
      <w:pPr>
        <w:spacing w:after="0"/>
        <w:ind w:firstLine="567"/>
        <w:jc w:val="both"/>
        <w:rPr>
          <w:rFonts w:eastAsia="DengXian"/>
          <w:sz w:val="24"/>
          <w:szCs w:val="24"/>
        </w:rPr>
      </w:pPr>
    </w:p>
    <w:p w14:paraId="00092C40" w14:textId="77777777" w:rsidR="00937F0C" w:rsidRPr="00D95AAD" w:rsidRDefault="00937F0C" w:rsidP="00937F0C">
      <w:pPr>
        <w:pStyle w:val="P68B1DB1-Normal30"/>
        <w:spacing w:after="0"/>
        <w:jc w:val="center"/>
        <w:rPr>
          <w:szCs w:val="24"/>
        </w:rPr>
      </w:pPr>
      <w:r w:rsidRPr="00D95AAD">
        <w:rPr>
          <w:szCs w:val="24"/>
        </w:rPr>
        <w:t xml:space="preserve">II. NOTIONS AND INTERPRETATIONS </w:t>
      </w:r>
    </w:p>
    <w:p w14:paraId="7AF3564F" w14:textId="77777777" w:rsidR="00937F0C" w:rsidRPr="00D95AAD" w:rsidRDefault="00937F0C" w:rsidP="00937F0C">
      <w:pPr>
        <w:pStyle w:val="P68B1DB1-Normal29"/>
        <w:spacing w:after="0"/>
        <w:ind w:firstLine="567"/>
        <w:jc w:val="both"/>
        <w:rPr>
          <w:szCs w:val="24"/>
        </w:rPr>
      </w:pPr>
      <w:r w:rsidRPr="00D95AAD">
        <w:rPr>
          <w:b/>
          <w:szCs w:val="24"/>
        </w:rPr>
        <w:t>2.1.</w:t>
      </w:r>
      <w:r w:rsidRPr="00D95AAD">
        <w:rPr>
          <w:szCs w:val="24"/>
        </w:rPr>
        <w:t xml:space="preserve"> For the purposes of this Contract, the terms defined </w:t>
      </w:r>
      <w:hyperlink r:id="rId9" w:history="1">
        <w:r w:rsidRPr="00D95AAD">
          <w:rPr>
            <w:szCs w:val="24"/>
          </w:rPr>
          <w:t>in Law</w:t>
        </w:r>
      </w:hyperlink>
      <w:r w:rsidRPr="00D95AAD">
        <w:rPr>
          <w:szCs w:val="24"/>
        </w:rPr>
        <w:t xml:space="preserve"> 10/2016 on the promotion of the use of energy from renewable sources (hereinafter </w:t>
      </w:r>
      <w:hyperlink r:id="rId10" w:history="1">
        <w:r w:rsidRPr="00D95AAD">
          <w:rPr>
            <w:szCs w:val="24"/>
          </w:rPr>
          <w:t>Law 10/2016)</w:t>
        </w:r>
      </w:hyperlink>
      <w:r w:rsidRPr="00D95AAD">
        <w:rPr>
          <w:szCs w:val="24"/>
        </w:rPr>
        <w:t>, Law 107/2016 on electricity (hereinafter Law 107/2016) and the following terms and definitions are used:</w:t>
      </w:r>
    </w:p>
    <w:p w14:paraId="64430458" w14:textId="048F7D9A" w:rsidR="00937F0C" w:rsidRPr="00D95AAD" w:rsidRDefault="00F06698" w:rsidP="00937F0C">
      <w:pPr>
        <w:pStyle w:val="P68B1DB1-Normal29"/>
        <w:spacing w:after="0"/>
        <w:ind w:firstLine="567"/>
        <w:jc w:val="both"/>
        <w:rPr>
          <w:szCs w:val="24"/>
        </w:rPr>
      </w:pPr>
      <w:r w:rsidRPr="00D95AAD">
        <w:rPr>
          <w:b/>
          <w:bCs/>
          <w:szCs w:val="24"/>
        </w:rPr>
        <w:t>o</w:t>
      </w:r>
      <w:r w:rsidR="00937F0C" w:rsidRPr="00D95AAD">
        <w:rPr>
          <w:b/>
          <w:bCs/>
          <w:szCs w:val="24"/>
        </w:rPr>
        <w:t>utage</w:t>
      </w:r>
      <w:r w:rsidR="00937F0C" w:rsidRPr="00D95AAD">
        <w:rPr>
          <w:b/>
          <w:szCs w:val="24"/>
        </w:rPr>
        <w:t>–</w:t>
      </w:r>
      <w:r w:rsidR="00937F0C" w:rsidRPr="00D95AAD">
        <w:rPr>
          <w:szCs w:val="24"/>
        </w:rPr>
        <w:t xml:space="preserve"> as a result of a defect in design, inadequate construction, operating error or damage to electrical or mechanical equipment, in which all or part of the power generated is reduced, or which leads to a dangerous deviation of the parameters of the operating regime of the power plant from the parameters set out in the relevant regulatory technical documents in the field.</w:t>
      </w:r>
    </w:p>
    <w:p w14:paraId="7A0A7DF4" w14:textId="0FD22675" w:rsidR="00937F0C" w:rsidRPr="00D95AAD" w:rsidRDefault="00F06698" w:rsidP="00937F0C">
      <w:pPr>
        <w:pStyle w:val="P68B1DB1-Normal29"/>
        <w:spacing w:after="0"/>
        <w:ind w:firstLine="567"/>
        <w:jc w:val="both"/>
        <w:rPr>
          <w:szCs w:val="24"/>
        </w:rPr>
      </w:pPr>
      <w:r w:rsidRPr="00D95AAD">
        <w:rPr>
          <w:b/>
          <w:szCs w:val="24"/>
        </w:rPr>
        <w:t>l</w:t>
      </w:r>
      <w:r w:rsidR="00937F0C" w:rsidRPr="00D95AAD">
        <w:rPr>
          <w:b/>
          <w:szCs w:val="24"/>
        </w:rPr>
        <w:t xml:space="preserve">ocation </w:t>
      </w:r>
      <w:r w:rsidR="00937F0C" w:rsidRPr="00D95AAD">
        <w:rPr>
          <w:bCs/>
          <w:szCs w:val="24"/>
        </w:rPr>
        <w:t>– the</w:t>
      </w:r>
      <w:r w:rsidR="00937F0C" w:rsidRPr="00D95AAD">
        <w:rPr>
          <w:b/>
          <w:szCs w:val="24"/>
        </w:rPr>
        <w:t xml:space="preserve"> </w:t>
      </w:r>
      <w:r w:rsidR="00937F0C" w:rsidRPr="00D95AAD">
        <w:rPr>
          <w:bCs/>
          <w:szCs w:val="24"/>
        </w:rPr>
        <w:t>place where the</w:t>
      </w:r>
      <w:r w:rsidR="00937F0C" w:rsidRPr="00D95AAD">
        <w:rPr>
          <w:szCs w:val="24"/>
        </w:rPr>
        <w:t xml:space="preserve"> eligible power plant producing electricity from renewable energy sources specified in Annex 1 to this Contract</w:t>
      </w:r>
      <w:r w:rsidR="0099000F" w:rsidRPr="00D95AAD">
        <w:rPr>
          <w:szCs w:val="24"/>
        </w:rPr>
        <w:t xml:space="preserve"> is located</w:t>
      </w:r>
      <w:r w:rsidR="00937F0C" w:rsidRPr="00D95AAD">
        <w:rPr>
          <w:szCs w:val="24"/>
        </w:rPr>
        <w:t>.</w:t>
      </w:r>
    </w:p>
    <w:p w14:paraId="7F8EFF9C" w14:textId="619B4A36" w:rsidR="00937F0C" w:rsidRPr="00D95AAD" w:rsidRDefault="00F06698" w:rsidP="00937F0C">
      <w:pPr>
        <w:pStyle w:val="P68B1DB1-Normal29"/>
        <w:spacing w:after="0"/>
        <w:ind w:firstLine="567"/>
        <w:jc w:val="both"/>
        <w:rPr>
          <w:szCs w:val="24"/>
        </w:rPr>
      </w:pPr>
      <w:r w:rsidRPr="00D95AAD">
        <w:rPr>
          <w:b/>
          <w:szCs w:val="24"/>
        </w:rPr>
        <w:t>c</w:t>
      </w:r>
      <w:r w:rsidR="00937F0C" w:rsidRPr="00D95AAD">
        <w:rPr>
          <w:b/>
          <w:szCs w:val="24"/>
        </w:rPr>
        <w:t>alculation period</w:t>
      </w:r>
      <w:r w:rsidR="00937F0C" w:rsidRPr="00D95AAD">
        <w:rPr>
          <w:szCs w:val="24"/>
        </w:rPr>
        <w:t xml:space="preserve"> – period of the calendar month during which the delivery of electricity produced from renewable sources is made, starting from 00:00 of the first day of the month and up to 24:00 of the last day of the month</w:t>
      </w:r>
      <w:r w:rsidR="00937F0C" w:rsidRPr="00D95AAD">
        <w:rPr>
          <w:i/>
          <w:iCs/>
          <w:szCs w:val="24"/>
        </w:rPr>
        <w:t>. The Parties</w:t>
      </w:r>
      <w:r w:rsidR="00937F0C" w:rsidRPr="00D95AAD">
        <w:rPr>
          <w:szCs w:val="24"/>
        </w:rPr>
        <w:t xml:space="preserve"> have agreed to </w:t>
      </w:r>
      <w:r w:rsidR="0099000F" w:rsidRPr="00D95AAD">
        <w:rPr>
          <w:szCs w:val="24"/>
        </w:rPr>
        <w:t>keep</w:t>
      </w:r>
      <w:r w:rsidR="00937F0C" w:rsidRPr="00D95AAD">
        <w:rPr>
          <w:szCs w:val="24"/>
        </w:rPr>
        <w:t xml:space="preserve"> electricity records according to local time.</w:t>
      </w:r>
    </w:p>
    <w:p w14:paraId="2BF0FB2F" w14:textId="05FAA37F" w:rsidR="00937F0C" w:rsidRPr="00D95AAD" w:rsidRDefault="00F06698" w:rsidP="00937F0C">
      <w:pPr>
        <w:pStyle w:val="P68B1DB1-Normal29"/>
        <w:spacing w:after="0"/>
        <w:ind w:firstLine="567"/>
        <w:jc w:val="both"/>
        <w:rPr>
          <w:szCs w:val="24"/>
        </w:rPr>
      </w:pPr>
      <w:r w:rsidRPr="00D95AAD">
        <w:rPr>
          <w:b/>
          <w:szCs w:val="24"/>
        </w:rPr>
        <w:t>f</w:t>
      </w:r>
      <w:r w:rsidR="00937F0C" w:rsidRPr="00D95AAD">
        <w:rPr>
          <w:b/>
          <w:szCs w:val="24"/>
        </w:rPr>
        <w:t xml:space="preserve">ixed price – </w:t>
      </w:r>
      <w:r w:rsidR="00937F0C" w:rsidRPr="00D95AAD">
        <w:rPr>
          <w:szCs w:val="24"/>
        </w:rPr>
        <w:t>price set in the tender, for a large eligible producer who owns or will have a power plant/</w:t>
      </w:r>
      <w:r w:rsidR="00643462" w:rsidRPr="00D95AAD">
        <w:rPr>
          <w:szCs w:val="24"/>
        </w:rPr>
        <w:t xml:space="preserve">power plants </w:t>
      </w:r>
      <w:r w:rsidR="00937F0C" w:rsidRPr="00D95AAD">
        <w:rPr>
          <w:szCs w:val="24"/>
        </w:rPr>
        <w:t xml:space="preserve">with an installed/cumulative power higher than the capacity limit set in accordance with Article 10(e) of </w:t>
      </w:r>
      <w:hyperlink r:id="rId11" w:history="1">
        <w:r w:rsidR="00937F0C" w:rsidRPr="00D95AAD">
          <w:rPr>
            <w:szCs w:val="24"/>
          </w:rPr>
          <w:t>Law No 10/2016</w:t>
        </w:r>
      </w:hyperlink>
      <w:r w:rsidR="00937F0C" w:rsidRPr="00D95AAD">
        <w:rPr>
          <w:szCs w:val="24"/>
        </w:rPr>
        <w:t>.</w:t>
      </w:r>
    </w:p>
    <w:p w14:paraId="56E1091F" w14:textId="7B5EF53B" w:rsidR="00937F0C" w:rsidRPr="00D95AAD" w:rsidRDefault="00F06698" w:rsidP="00937F0C">
      <w:pPr>
        <w:pStyle w:val="P68B1DB1-Normal29"/>
        <w:spacing w:after="0"/>
        <w:ind w:firstLine="567"/>
        <w:jc w:val="both"/>
        <w:rPr>
          <w:szCs w:val="24"/>
        </w:rPr>
      </w:pPr>
      <w:r w:rsidRPr="00D95AAD">
        <w:rPr>
          <w:b/>
          <w:szCs w:val="24"/>
        </w:rPr>
        <w:t>n</w:t>
      </w:r>
      <w:r w:rsidR="00937F0C" w:rsidRPr="00D95AAD">
        <w:rPr>
          <w:b/>
          <w:szCs w:val="24"/>
        </w:rPr>
        <w:t>ew eligible producer</w:t>
      </w:r>
      <w:r w:rsidR="00937F0C" w:rsidRPr="00D95AAD">
        <w:rPr>
          <w:szCs w:val="24"/>
        </w:rPr>
        <w:t xml:space="preserve"> </w:t>
      </w:r>
      <w:r w:rsidR="00937F0C" w:rsidRPr="00D95AAD">
        <w:rPr>
          <w:b/>
          <w:szCs w:val="24"/>
        </w:rPr>
        <w:t xml:space="preserve">– </w:t>
      </w:r>
      <w:r w:rsidR="00937F0C" w:rsidRPr="00D95AAD">
        <w:rPr>
          <w:szCs w:val="24"/>
        </w:rPr>
        <w:t>electricity producer who purchased the eligible power plant or entity with which the eligible producer has been replaced by the Government Decision providing large eligible producer status.</w:t>
      </w:r>
    </w:p>
    <w:p w14:paraId="1227DC4E" w14:textId="77777777" w:rsidR="00937F0C" w:rsidRPr="00D95AAD" w:rsidRDefault="00937F0C" w:rsidP="00937F0C">
      <w:pPr>
        <w:spacing w:after="0"/>
        <w:jc w:val="both"/>
        <w:rPr>
          <w:rFonts w:eastAsia="DengXian"/>
          <w:sz w:val="24"/>
          <w:szCs w:val="24"/>
        </w:rPr>
      </w:pPr>
    </w:p>
    <w:p w14:paraId="1E3B6159" w14:textId="77777777" w:rsidR="00937F0C" w:rsidRPr="00D95AAD" w:rsidRDefault="00937F0C" w:rsidP="00937F0C">
      <w:pPr>
        <w:pStyle w:val="P68B1DB1-Normal30"/>
        <w:spacing w:after="0"/>
        <w:jc w:val="center"/>
        <w:rPr>
          <w:szCs w:val="24"/>
        </w:rPr>
      </w:pPr>
      <w:r w:rsidRPr="00D95AAD">
        <w:rPr>
          <w:szCs w:val="24"/>
        </w:rPr>
        <w:t>III. CONTRACT DURATION</w:t>
      </w:r>
    </w:p>
    <w:p w14:paraId="671251F8" w14:textId="04F2DE2F" w:rsidR="00937F0C" w:rsidRPr="00D95AAD" w:rsidRDefault="00937F0C" w:rsidP="00937F0C">
      <w:pPr>
        <w:pStyle w:val="P68B1DB1-Normal29"/>
        <w:spacing w:after="0"/>
        <w:ind w:firstLine="567"/>
        <w:jc w:val="both"/>
        <w:rPr>
          <w:szCs w:val="24"/>
        </w:rPr>
      </w:pPr>
      <w:r w:rsidRPr="00D95AAD">
        <w:rPr>
          <w:b/>
          <w:szCs w:val="24"/>
        </w:rPr>
        <w:t>3.1.</w:t>
      </w:r>
      <w:r w:rsidRPr="00D95AAD">
        <w:rPr>
          <w:szCs w:val="24"/>
        </w:rPr>
        <w:t xml:space="preserve"> This </w:t>
      </w:r>
      <w:r w:rsidR="00F06698" w:rsidRPr="00D95AAD">
        <w:rPr>
          <w:szCs w:val="24"/>
        </w:rPr>
        <w:t>C</w:t>
      </w:r>
      <w:r w:rsidRPr="00D95AAD">
        <w:rPr>
          <w:szCs w:val="24"/>
        </w:rPr>
        <w:t>ontract is concluded for a duration corresponding to the period for which the large eligible producer and/or eligible power plant benefits from the support scheme of 15 years, unless the conditions laid down in Article 38</w:t>
      </w:r>
      <w:r w:rsidRPr="00D95AAD">
        <w:rPr>
          <w:szCs w:val="24"/>
          <w:vertAlign w:val="superscript"/>
        </w:rPr>
        <w:t>1</w:t>
      </w:r>
      <w:r w:rsidRPr="00D95AAD">
        <w:rPr>
          <w:szCs w:val="24"/>
        </w:rPr>
        <w:t xml:space="preserve"> of </w:t>
      </w:r>
      <w:hyperlink r:id="rId12" w:history="1">
        <w:r w:rsidRPr="00D95AAD">
          <w:rPr>
            <w:szCs w:val="24"/>
          </w:rPr>
          <w:t>Law No 10/2016 are met</w:t>
        </w:r>
      </w:hyperlink>
      <w:r w:rsidRPr="00D95AAD">
        <w:rPr>
          <w:szCs w:val="24"/>
        </w:rPr>
        <w:t xml:space="preserve"> and this contract is replaced by the contract for differences.</w:t>
      </w:r>
    </w:p>
    <w:p w14:paraId="44DF919A" w14:textId="77777777" w:rsidR="00937F0C" w:rsidRPr="00D95AAD" w:rsidRDefault="00937F0C" w:rsidP="00937F0C">
      <w:pPr>
        <w:pStyle w:val="P68B1DB1-Normal29"/>
        <w:spacing w:after="0"/>
        <w:ind w:firstLine="567"/>
        <w:jc w:val="both"/>
        <w:rPr>
          <w:szCs w:val="24"/>
        </w:rPr>
      </w:pPr>
      <w:r w:rsidRPr="00D95AAD">
        <w:rPr>
          <w:b/>
          <w:szCs w:val="24"/>
        </w:rPr>
        <w:t>Note</w:t>
      </w:r>
      <w:r w:rsidRPr="00D95AAD">
        <w:rPr>
          <w:szCs w:val="24"/>
        </w:rPr>
        <w:t>: In accordance with Article 38</w:t>
      </w:r>
      <w:r w:rsidRPr="00D95AAD">
        <w:rPr>
          <w:szCs w:val="24"/>
          <w:vertAlign w:val="superscript"/>
        </w:rPr>
        <w:t>1</w:t>
      </w:r>
      <w:r w:rsidRPr="00D95AAD">
        <w:rPr>
          <w:szCs w:val="24"/>
        </w:rPr>
        <w:t xml:space="preserve"> of </w:t>
      </w:r>
      <w:hyperlink r:id="rId13" w:history="1">
        <w:r w:rsidRPr="00D95AAD">
          <w:rPr>
            <w:szCs w:val="24"/>
          </w:rPr>
          <w:t>Law 10/2016,</w:t>
        </w:r>
      </w:hyperlink>
      <w:r w:rsidRPr="00D95AAD">
        <w:rPr>
          <w:szCs w:val="24"/>
        </w:rPr>
        <w:t xml:space="preserve"> the contract for differences shall maintain the balance between benefits, rights and responsibilities, risks and compensation included in this Contract. The provisions on the market price for electricity obtained in the tender procedure shall be supplemented by provisions on the market prices recorded on the day-ahead market and on the premium variable determined by the difference between the market price and the exercise price determined in the tender procedure.</w:t>
      </w:r>
    </w:p>
    <w:p w14:paraId="4FE19A1C" w14:textId="74426D63" w:rsidR="00937F0C" w:rsidRPr="00D95AAD" w:rsidRDefault="00937F0C" w:rsidP="00937F0C">
      <w:pPr>
        <w:pStyle w:val="P68B1DB1-Normal29"/>
        <w:spacing w:after="0"/>
        <w:ind w:firstLine="567"/>
        <w:jc w:val="both"/>
        <w:rPr>
          <w:szCs w:val="24"/>
        </w:rPr>
      </w:pPr>
      <w:r w:rsidRPr="00D95AAD">
        <w:rPr>
          <w:b/>
          <w:szCs w:val="24"/>
        </w:rPr>
        <w:t xml:space="preserve">3.2. </w:t>
      </w:r>
      <w:r w:rsidRPr="00D95AAD">
        <w:rPr>
          <w:szCs w:val="24"/>
        </w:rPr>
        <w:t>The period referred to in point 3.1 of this Contract starts from the moment the power plant is commissioned.</w:t>
      </w:r>
    </w:p>
    <w:p w14:paraId="1CE203DC" w14:textId="7B6B5247" w:rsidR="00937F0C" w:rsidRPr="00D95AAD" w:rsidRDefault="00937F0C" w:rsidP="00937F0C">
      <w:pPr>
        <w:pStyle w:val="P68B1DB1-Normal29"/>
        <w:spacing w:after="0"/>
        <w:ind w:firstLine="567"/>
        <w:jc w:val="both"/>
        <w:rPr>
          <w:szCs w:val="24"/>
        </w:rPr>
      </w:pPr>
      <w:r w:rsidRPr="00D95AAD">
        <w:rPr>
          <w:b/>
          <w:szCs w:val="24"/>
        </w:rPr>
        <w:t>3.3.</w:t>
      </w:r>
      <w:r w:rsidRPr="00D95AAD">
        <w:rPr>
          <w:szCs w:val="24"/>
        </w:rPr>
        <w:t xml:space="preserve"> In the event of a change in the owner of the eligible power plant, this Contract shall produce legal effects for the </w:t>
      </w:r>
      <w:r w:rsidRPr="00D95AAD">
        <w:rPr>
          <w:i/>
          <w:szCs w:val="24"/>
        </w:rPr>
        <w:t>Producer</w:t>
      </w:r>
      <w:r w:rsidRPr="00D95AAD">
        <w:rPr>
          <w:szCs w:val="24"/>
        </w:rPr>
        <w:t xml:space="preserve"> up to the time of signature by the </w:t>
      </w:r>
      <w:r w:rsidRPr="00D95AAD">
        <w:rPr>
          <w:i/>
          <w:szCs w:val="24"/>
        </w:rPr>
        <w:t>Buyer</w:t>
      </w:r>
      <w:r w:rsidRPr="00D95AAD">
        <w:rPr>
          <w:szCs w:val="24"/>
        </w:rPr>
        <w:t xml:space="preserve"> and the new large eligible </w:t>
      </w:r>
      <w:r w:rsidR="002167FC" w:rsidRPr="00D95AAD">
        <w:rPr>
          <w:szCs w:val="24"/>
        </w:rPr>
        <w:t xml:space="preserve">producer </w:t>
      </w:r>
      <w:r w:rsidRPr="00D95AAD">
        <w:rPr>
          <w:szCs w:val="24"/>
        </w:rPr>
        <w:t xml:space="preserve">of the </w:t>
      </w:r>
      <w:r w:rsidR="002167FC" w:rsidRPr="00D95AAD">
        <w:rPr>
          <w:szCs w:val="24"/>
        </w:rPr>
        <w:t>addendum</w:t>
      </w:r>
      <w:r w:rsidRPr="00D95AAD">
        <w:rPr>
          <w:szCs w:val="24"/>
        </w:rPr>
        <w:t xml:space="preserve"> to this Contract, in which the </w:t>
      </w:r>
      <w:r w:rsidR="002167FC" w:rsidRPr="00D95AAD">
        <w:rPr>
          <w:szCs w:val="24"/>
        </w:rPr>
        <w:t xml:space="preserve">details </w:t>
      </w:r>
      <w:r w:rsidRPr="00D95AAD">
        <w:rPr>
          <w:szCs w:val="24"/>
        </w:rPr>
        <w:t>identifying the Parties will be updated.</w:t>
      </w:r>
    </w:p>
    <w:p w14:paraId="25BAC0AD" w14:textId="77777777" w:rsidR="00937F0C" w:rsidRPr="00D95AAD" w:rsidRDefault="00937F0C" w:rsidP="00937F0C">
      <w:pPr>
        <w:spacing w:after="0"/>
        <w:ind w:firstLine="567"/>
        <w:jc w:val="both"/>
        <w:rPr>
          <w:rFonts w:eastAsia="DengXian"/>
          <w:sz w:val="24"/>
          <w:szCs w:val="24"/>
        </w:rPr>
      </w:pPr>
    </w:p>
    <w:p w14:paraId="087E77B4" w14:textId="5F40665A" w:rsidR="00937F0C" w:rsidRPr="00D95AAD" w:rsidRDefault="00937F0C" w:rsidP="00937F0C">
      <w:pPr>
        <w:pStyle w:val="P68B1DB1-Normal30"/>
        <w:spacing w:after="0"/>
        <w:jc w:val="center"/>
        <w:rPr>
          <w:szCs w:val="24"/>
        </w:rPr>
      </w:pPr>
      <w:r w:rsidRPr="00D95AAD">
        <w:rPr>
          <w:szCs w:val="24"/>
        </w:rPr>
        <w:t xml:space="preserve">IV. QUANTITY OF ELECTRICITY PRODUCED FROM RENEWABLE SOURCES </w:t>
      </w:r>
    </w:p>
    <w:p w14:paraId="76C2F979" w14:textId="77777777" w:rsidR="00937F0C" w:rsidRPr="00D95AAD" w:rsidRDefault="00937F0C" w:rsidP="00937F0C">
      <w:pPr>
        <w:pStyle w:val="P68B1DB1-Normal29"/>
        <w:spacing w:after="0"/>
        <w:ind w:firstLine="567"/>
        <w:jc w:val="both"/>
        <w:rPr>
          <w:szCs w:val="24"/>
        </w:rPr>
      </w:pPr>
      <w:r w:rsidRPr="00D95AAD">
        <w:rPr>
          <w:b/>
          <w:szCs w:val="24"/>
        </w:rPr>
        <w:t>4.1.</w:t>
      </w:r>
      <w:r w:rsidRPr="00D95AAD">
        <w:rPr>
          <w:szCs w:val="24"/>
        </w:rPr>
        <w:t xml:space="preserve"> The quantity of electricity from renewable sources contracted is the amount of electricity notified by the </w:t>
      </w:r>
      <w:r w:rsidRPr="00D95AAD">
        <w:rPr>
          <w:i/>
          <w:szCs w:val="24"/>
        </w:rPr>
        <w:t xml:space="preserve">Producer </w:t>
      </w:r>
      <w:r w:rsidRPr="00D95AAD">
        <w:rPr>
          <w:szCs w:val="24"/>
        </w:rPr>
        <w:t xml:space="preserve">and </w:t>
      </w:r>
      <w:r w:rsidRPr="00D95AAD">
        <w:rPr>
          <w:i/>
          <w:szCs w:val="24"/>
        </w:rPr>
        <w:t>Buyer</w:t>
      </w:r>
      <w:r w:rsidRPr="00D95AAD">
        <w:rPr>
          <w:szCs w:val="24"/>
        </w:rPr>
        <w:t xml:space="preserve"> and validated by the Electric Energy Market Operator (hereinafter OPEE) for the calculation period for each trading interval of the delivery day and sold/procured by the </w:t>
      </w:r>
      <w:r w:rsidRPr="00D95AAD">
        <w:rPr>
          <w:i/>
          <w:szCs w:val="24"/>
        </w:rPr>
        <w:t>Parties</w:t>
      </w:r>
      <w:r w:rsidRPr="00D95AAD">
        <w:rPr>
          <w:szCs w:val="24"/>
        </w:rPr>
        <w:t xml:space="preserve"> in kWh in the delineation point in accordance with the requirements of </w:t>
      </w:r>
      <w:hyperlink r:id="rId14" w:history="1">
        <w:r w:rsidRPr="00D95AAD">
          <w:rPr>
            <w:szCs w:val="24"/>
          </w:rPr>
          <w:t>Law No 107/2016,</w:t>
        </w:r>
      </w:hyperlink>
      <w:r w:rsidRPr="00D95AAD">
        <w:rPr>
          <w:szCs w:val="24"/>
        </w:rPr>
        <w:t xml:space="preserve"> Electricity Market Rules (hereinafter the Rules) approved by ANRE’s Board of Directors and ANRE Board decisions.</w:t>
      </w:r>
    </w:p>
    <w:p w14:paraId="30E982EE" w14:textId="77777777" w:rsidR="00937F0C" w:rsidRPr="00D95AAD" w:rsidRDefault="00937F0C" w:rsidP="00937F0C">
      <w:pPr>
        <w:pStyle w:val="P68B1DB1-Normal29"/>
        <w:spacing w:after="0"/>
        <w:ind w:firstLine="567"/>
        <w:jc w:val="both"/>
        <w:rPr>
          <w:szCs w:val="24"/>
        </w:rPr>
      </w:pPr>
      <w:r w:rsidRPr="00D95AAD">
        <w:rPr>
          <w:b/>
          <w:szCs w:val="24"/>
        </w:rPr>
        <w:t>4.2.</w:t>
      </w:r>
      <w:r w:rsidRPr="00D95AAD">
        <w:rPr>
          <w:szCs w:val="24"/>
        </w:rPr>
        <w:t xml:space="preserve"> The amount of contracted electricity will be delivered to the </w:t>
      </w:r>
      <w:r w:rsidRPr="00D95AAD">
        <w:rPr>
          <w:i/>
          <w:szCs w:val="24"/>
        </w:rPr>
        <w:t>Buyer</w:t>
      </w:r>
      <w:r w:rsidRPr="00D95AAD">
        <w:rPr>
          <w:szCs w:val="24"/>
        </w:rPr>
        <w:t xml:space="preserve"> by the </w:t>
      </w:r>
      <w:r w:rsidRPr="00D95AAD">
        <w:rPr>
          <w:i/>
          <w:szCs w:val="24"/>
        </w:rPr>
        <w:t xml:space="preserve">Producer </w:t>
      </w:r>
      <w:r w:rsidRPr="00D95AAD">
        <w:rPr>
          <w:szCs w:val="24"/>
        </w:rPr>
        <w:t>in compliance with the requirements laid down in the Rules.</w:t>
      </w:r>
    </w:p>
    <w:p w14:paraId="0950B490" w14:textId="4CD5DC1C" w:rsidR="00937F0C" w:rsidRPr="00D95AAD" w:rsidRDefault="00937F0C" w:rsidP="00937F0C">
      <w:pPr>
        <w:pStyle w:val="P68B1DB1-Normal29"/>
        <w:spacing w:after="0"/>
        <w:ind w:firstLine="567"/>
        <w:jc w:val="both"/>
        <w:rPr>
          <w:szCs w:val="24"/>
        </w:rPr>
      </w:pPr>
      <w:r w:rsidRPr="00D95AAD">
        <w:rPr>
          <w:b/>
          <w:szCs w:val="24"/>
        </w:rPr>
        <w:t>4.3.</w:t>
      </w:r>
      <w:r w:rsidRPr="00D95AAD">
        <w:rPr>
          <w:i/>
          <w:szCs w:val="24"/>
        </w:rPr>
        <w:t xml:space="preserve"> The </w:t>
      </w:r>
      <w:r w:rsidRPr="00D95AAD">
        <w:rPr>
          <w:szCs w:val="24"/>
        </w:rPr>
        <w:t>Producer shall prepare a monthly report of the electricity deliveries for the Calculation Period</w:t>
      </w:r>
      <w:r w:rsidRPr="00D95AAD">
        <w:rPr>
          <w:i/>
          <w:szCs w:val="24"/>
        </w:rPr>
        <w:t xml:space="preserve">, </w:t>
      </w:r>
      <w:r w:rsidRPr="00D95AAD">
        <w:rPr>
          <w:iCs/>
          <w:szCs w:val="24"/>
        </w:rPr>
        <w:t>in accordance</w:t>
      </w:r>
      <w:r w:rsidRPr="00D95AAD">
        <w:rPr>
          <w:szCs w:val="24"/>
        </w:rPr>
        <w:t xml:space="preserve"> with Annex 2 to this Contract, on the basis of the information submitted by the OPEE.</w:t>
      </w:r>
    </w:p>
    <w:p w14:paraId="782BB274" w14:textId="77777777" w:rsidR="00937F0C" w:rsidRPr="00D95AAD" w:rsidRDefault="00937F0C" w:rsidP="00937F0C">
      <w:pPr>
        <w:spacing w:after="0"/>
        <w:ind w:firstLine="567"/>
        <w:jc w:val="both"/>
        <w:rPr>
          <w:rFonts w:eastAsia="DengXian"/>
          <w:sz w:val="24"/>
          <w:szCs w:val="24"/>
        </w:rPr>
      </w:pPr>
    </w:p>
    <w:p w14:paraId="3F6A0A8C" w14:textId="77777777" w:rsidR="00937F0C" w:rsidRPr="00D95AAD" w:rsidRDefault="00937F0C" w:rsidP="00937F0C">
      <w:pPr>
        <w:pStyle w:val="P68B1DB1-Normal30"/>
        <w:spacing w:after="0"/>
        <w:jc w:val="center"/>
        <w:rPr>
          <w:szCs w:val="24"/>
        </w:rPr>
      </w:pPr>
      <w:r w:rsidRPr="00D95AAD">
        <w:rPr>
          <w:szCs w:val="24"/>
        </w:rPr>
        <w:t>V. PRODUCER’S RIGHTS AND OBLIGATIONS</w:t>
      </w:r>
    </w:p>
    <w:p w14:paraId="622360D1" w14:textId="77777777" w:rsidR="00937F0C" w:rsidRPr="00D95AAD" w:rsidRDefault="00937F0C" w:rsidP="00937F0C">
      <w:pPr>
        <w:pStyle w:val="P68B1DB1-Normal29"/>
        <w:spacing w:after="0"/>
        <w:ind w:firstLine="567"/>
        <w:jc w:val="both"/>
        <w:rPr>
          <w:szCs w:val="24"/>
        </w:rPr>
      </w:pPr>
      <w:r w:rsidRPr="00D95AAD">
        <w:rPr>
          <w:b/>
          <w:szCs w:val="24"/>
        </w:rPr>
        <w:t>5.1.</w:t>
      </w:r>
      <w:r w:rsidRPr="00D95AAD">
        <w:rPr>
          <w:szCs w:val="24"/>
        </w:rPr>
        <w:t xml:space="preserve"> For the purposes of this Contract </w:t>
      </w:r>
      <w:r w:rsidRPr="00D95AAD">
        <w:rPr>
          <w:i/>
          <w:szCs w:val="24"/>
        </w:rPr>
        <w:t xml:space="preserve">Producer shall </w:t>
      </w:r>
      <w:r w:rsidRPr="00D95AAD">
        <w:rPr>
          <w:szCs w:val="24"/>
        </w:rPr>
        <w:t>have the following obligations:</w:t>
      </w:r>
    </w:p>
    <w:p w14:paraId="02462877" w14:textId="77777777" w:rsidR="00937F0C" w:rsidRPr="00D95AAD" w:rsidRDefault="00937F0C" w:rsidP="00937F0C">
      <w:pPr>
        <w:pStyle w:val="P68B1DB1-Normal29"/>
        <w:spacing w:after="0"/>
        <w:ind w:firstLine="567"/>
        <w:jc w:val="both"/>
        <w:rPr>
          <w:szCs w:val="24"/>
        </w:rPr>
      </w:pPr>
      <w:r w:rsidRPr="00D95AAD">
        <w:rPr>
          <w:szCs w:val="24"/>
        </w:rPr>
        <w:t xml:space="preserve">(a) notify the </w:t>
      </w:r>
      <w:r w:rsidRPr="00D95AAD">
        <w:rPr>
          <w:i/>
          <w:szCs w:val="24"/>
        </w:rPr>
        <w:t>Buyer</w:t>
      </w:r>
      <w:r w:rsidRPr="00D95AAD">
        <w:rPr>
          <w:szCs w:val="24"/>
        </w:rPr>
        <w:t xml:space="preserve"> as soon as possible of the commissioning of the power plant;</w:t>
      </w:r>
    </w:p>
    <w:p w14:paraId="588B1E58" w14:textId="77777777" w:rsidR="00937F0C" w:rsidRPr="00D95AAD" w:rsidRDefault="00937F0C" w:rsidP="00937F0C">
      <w:pPr>
        <w:pStyle w:val="P68B1DB1-Normal29"/>
        <w:spacing w:after="0"/>
        <w:ind w:firstLine="567"/>
        <w:jc w:val="both"/>
        <w:rPr>
          <w:szCs w:val="24"/>
        </w:rPr>
      </w:pPr>
      <w:r w:rsidRPr="00D95AAD">
        <w:rPr>
          <w:szCs w:val="24"/>
        </w:rPr>
        <w:t>(b) to ensure during the validity of the contract that the electricity delivered is produced only from renewable sources;</w:t>
      </w:r>
    </w:p>
    <w:p w14:paraId="6C17E9E3" w14:textId="436A0ECA" w:rsidR="00937F0C" w:rsidRPr="00D95AAD" w:rsidRDefault="00937F0C" w:rsidP="00937F0C">
      <w:pPr>
        <w:pStyle w:val="P68B1DB1-Normal29"/>
        <w:spacing w:after="0"/>
        <w:ind w:firstLine="567"/>
        <w:jc w:val="both"/>
        <w:rPr>
          <w:szCs w:val="24"/>
        </w:rPr>
      </w:pPr>
      <w:r w:rsidRPr="00D95AAD">
        <w:rPr>
          <w:szCs w:val="24"/>
        </w:rPr>
        <w:t>(</w:t>
      </w:r>
      <w:r w:rsidR="002167FC" w:rsidRPr="00D95AAD">
        <w:rPr>
          <w:szCs w:val="24"/>
        </w:rPr>
        <w:t>c</w:t>
      </w:r>
      <w:r w:rsidRPr="00D95AAD">
        <w:rPr>
          <w:szCs w:val="24"/>
        </w:rPr>
        <w:t xml:space="preserve">) submit to the </w:t>
      </w:r>
      <w:r w:rsidRPr="00D95AAD">
        <w:rPr>
          <w:i/>
          <w:szCs w:val="24"/>
        </w:rPr>
        <w:t>Buyer</w:t>
      </w:r>
      <w:r w:rsidRPr="00D95AAD">
        <w:rPr>
          <w:szCs w:val="24"/>
        </w:rPr>
        <w:t>, annual, monthly, weekly and day-ahead forecasts of the quantities of electricity to be delivered in accordance with the Rules;</w:t>
      </w:r>
    </w:p>
    <w:p w14:paraId="6C74AB17" w14:textId="77777777" w:rsidR="00937F0C" w:rsidRPr="00D95AAD" w:rsidRDefault="00937F0C" w:rsidP="00937F0C">
      <w:pPr>
        <w:pStyle w:val="P68B1DB1-Normal29"/>
        <w:spacing w:after="0"/>
        <w:ind w:firstLine="567"/>
        <w:jc w:val="both"/>
        <w:rPr>
          <w:szCs w:val="24"/>
        </w:rPr>
      </w:pPr>
      <w:r w:rsidRPr="00D95AAD">
        <w:rPr>
          <w:szCs w:val="24"/>
        </w:rPr>
        <w:t xml:space="preserve">(d) inform the </w:t>
      </w:r>
      <w:r w:rsidRPr="00D95AAD">
        <w:rPr>
          <w:i/>
          <w:szCs w:val="24"/>
        </w:rPr>
        <w:t>Buyer</w:t>
      </w:r>
      <w:r w:rsidRPr="00D95AAD">
        <w:rPr>
          <w:szCs w:val="24"/>
        </w:rPr>
        <w:t xml:space="preserve"> no later than 24 hours of any outage of the plant or power plant;</w:t>
      </w:r>
    </w:p>
    <w:p w14:paraId="52D4747C" w14:textId="77777777" w:rsidR="00937F0C" w:rsidRPr="00D95AAD" w:rsidRDefault="00937F0C" w:rsidP="00937F0C">
      <w:pPr>
        <w:pStyle w:val="P68B1DB1-Normal29"/>
        <w:spacing w:after="0"/>
        <w:ind w:firstLine="567"/>
        <w:jc w:val="both"/>
        <w:rPr>
          <w:szCs w:val="24"/>
        </w:rPr>
      </w:pPr>
      <w:r w:rsidRPr="00D95AAD">
        <w:rPr>
          <w:szCs w:val="24"/>
        </w:rPr>
        <w:t xml:space="preserve">(e) issue monthly </w:t>
      </w:r>
      <w:r w:rsidRPr="00D95AAD">
        <w:rPr>
          <w:i/>
          <w:szCs w:val="24"/>
        </w:rPr>
        <w:t>invoices to the Buyer</w:t>
      </w:r>
      <w:r w:rsidRPr="00D95AAD">
        <w:rPr>
          <w:szCs w:val="24"/>
        </w:rPr>
        <w:t xml:space="preserve"> for the quantity of electricity produced, determined in accordance with points 4.1 and 4.3;</w:t>
      </w:r>
    </w:p>
    <w:p w14:paraId="3B859EE0" w14:textId="77777777" w:rsidR="00937F0C" w:rsidRPr="00D95AAD" w:rsidRDefault="00937F0C" w:rsidP="00937F0C">
      <w:pPr>
        <w:pStyle w:val="P68B1DB1-Normal29"/>
        <w:spacing w:after="0"/>
        <w:ind w:firstLine="567"/>
        <w:jc w:val="both"/>
        <w:rPr>
          <w:szCs w:val="24"/>
        </w:rPr>
      </w:pPr>
      <w:r w:rsidRPr="00D95AAD">
        <w:rPr>
          <w:szCs w:val="24"/>
        </w:rPr>
        <w:t xml:space="preserve">(f) respond to complaints from the </w:t>
      </w:r>
      <w:r w:rsidRPr="00D95AAD">
        <w:rPr>
          <w:i/>
          <w:szCs w:val="24"/>
        </w:rPr>
        <w:t>Buyer</w:t>
      </w:r>
      <w:r w:rsidRPr="00D95AAD">
        <w:rPr>
          <w:szCs w:val="24"/>
        </w:rPr>
        <w:t xml:space="preserve"> in accordance with the provisions of this Contract;</w:t>
      </w:r>
    </w:p>
    <w:p w14:paraId="102CCB73" w14:textId="77777777" w:rsidR="00937F0C" w:rsidRPr="00D95AAD" w:rsidRDefault="00937F0C" w:rsidP="00937F0C">
      <w:pPr>
        <w:pStyle w:val="P68B1DB1-Normal29"/>
        <w:spacing w:after="0"/>
        <w:ind w:firstLine="567"/>
        <w:jc w:val="both"/>
        <w:rPr>
          <w:szCs w:val="24"/>
        </w:rPr>
      </w:pPr>
      <w:r w:rsidRPr="00D95AAD">
        <w:rPr>
          <w:szCs w:val="24"/>
        </w:rPr>
        <w:t xml:space="preserve">(g) provide the </w:t>
      </w:r>
      <w:r w:rsidRPr="00D95AAD">
        <w:rPr>
          <w:i/>
          <w:szCs w:val="24"/>
        </w:rPr>
        <w:t>Buyer</w:t>
      </w:r>
      <w:r w:rsidRPr="00D95AAD">
        <w:rPr>
          <w:szCs w:val="24"/>
        </w:rPr>
        <w:t>, at his request, with information on the operation of the power plant;</w:t>
      </w:r>
    </w:p>
    <w:p w14:paraId="2185A69D" w14:textId="2828F0C6" w:rsidR="00937F0C" w:rsidRPr="00D95AAD" w:rsidRDefault="00937F0C" w:rsidP="00937F0C">
      <w:pPr>
        <w:pStyle w:val="P68B1DB1-Normal29"/>
        <w:spacing w:after="0"/>
        <w:ind w:firstLine="567"/>
        <w:jc w:val="both"/>
        <w:rPr>
          <w:szCs w:val="24"/>
        </w:rPr>
      </w:pPr>
      <w:r w:rsidRPr="00D95AAD">
        <w:rPr>
          <w:szCs w:val="24"/>
        </w:rPr>
        <w:t>(h) to maintain and extend until their expiry, the permissive acts, authorisations and/or licences necessary for the exercise of the activity of producing electricity from renewable sources;</w:t>
      </w:r>
    </w:p>
    <w:p w14:paraId="1F55927B" w14:textId="47741C2B" w:rsidR="00937F0C" w:rsidRPr="00D95AAD" w:rsidRDefault="00937F0C" w:rsidP="00937F0C">
      <w:pPr>
        <w:pStyle w:val="P68B1DB1-Normal29"/>
        <w:spacing w:after="0"/>
        <w:ind w:firstLine="567"/>
        <w:jc w:val="both"/>
        <w:rPr>
          <w:szCs w:val="24"/>
        </w:rPr>
      </w:pPr>
      <w:r w:rsidRPr="00D95AAD">
        <w:rPr>
          <w:szCs w:val="24"/>
        </w:rPr>
        <w:t xml:space="preserve">(i) allow authorised representatives of the </w:t>
      </w:r>
      <w:r w:rsidRPr="00D95AAD">
        <w:rPr>
          <w:i/>
          <w:szCs w:val="24"/>
        </w:rPr>
        <w:t>Buyer</w:t>
      </w:r>
      <w:r w:rsidRPr="00D95AAD">
        <w:rPr>
          <w:szCs w:val="24"/>
        </w:rPr>
        <w:t xml:space="preserve"> access to the Power Plant;</w:t>
      </w:r>
    </w:p>
    <w:p w14:paraId="30E12A10" w14:textId="4C698279" w:rsidR="00937F0C" w:rsidRPr="00D95AAD" w:rsidRDefault="00937F0C" w:rsidP="00937F0C">
      <w:pPr>
        <w:pStyle w:val="P68B1DB1-Normal29"/>
        <w:spacing w:after="0"/>
        <w:ind w:firstLine="567"/>
        <w:jc w:val="both"/>
        <w:rPr>
          <w:szCs w:val="24"/>
        </w:rPr>
      </w:pPr>
      <w:r w:rsidRPr="00D95AAD">
        <w:rPr>
          <w:szCs w:val="24"/>
        </w:rPr>
        <w:t xml:space="preserve">(j) allow, at the request of the </w:t>
      </w:r>
      <w:r w:rsidRPr="00D95AAD">
        <w:rPr>
          <w:i/>
          <w:szCs w:val="24"/>
        </w:rPr>
        <w:t>Buyer</w:t>
      </w:r>
      <w:r w:rsidRPr="00D95AAD">
        <w:rPr>
          <w:szCs w:val="24"/>
        </w:rPr>
        <w:t xml:space="preserve">, access to the Eligible </w:t>
      </w:r>
      <w:r w:rsidRPr="00D95AAD">
        <w:rPr>
          <w:i/>
          <w:szCs w:val="24"/>
        </w:rPr>
        <w:t xml:space="preserve">Power Plant </w:t>
      </w:r>
      <w:r w:rsidRPr="00D95AAD">
        <w:rPr>
          <w:iCs/>
          <w:szCs w:val="24"/>
        </w:rPr>
        <w:t xml:space="preserve">by the  authorised representatives of the </w:t>
      </w:r>
      <w:r w:rsidRPr="00D95AAD">
        <w:rPr>
          <w:i/>
          <w:szCs w:val="24"/>
        </w:rPr>
        <w:t>System Operator</w:t>
      </w:r>
      <w:r w:rsidRPr="00D95AAD">
        <w:rPr>
          <w:szCs w:val="24"/>
        </w:rPr>
        <w:t>;</w:t>
      </w:r>
    </w:p>
    <w:p w14:paraId="49177630" w14:textId="77777777" w:rsidR="00937F0C" w:rsidRPr="00D95AAD" w:rsidRDefault="00937F0C" w:rsidP="00937F0C">
      <w:pPr>
        <w:pStyle w:val="P68B1DB1-Normal29"/>
        <w:spacing w:after="0"/>
        <w:ind w:firstLine="567"/>
        <w:jc w:val="both"/>
        <w:rPr>
          <w:szCs w:val="24"/>
        </w:rPr>
      </w:pPr>
      <w:r w:rsidRPr="00D95AAD">
        <w:rPr>
          <w:szCs w:val="24"/>
        </w:rPr>
        <w:t xml:space="preserve">(k) inform the </w:t>
      </w:r>
      <w:r w:rsidRPr="00D95AAD">
        <w:rPr>
          <w:i/>
          <w:szCs w:val="24"/>
        </w:rPr>
        <w:t xml:space="preserve">Buyer, </w:t>
      </w:r>
      <w:r w:rsidRPr="00D95AAD">
        <w:rPr>
          <w:szCs w:val="24"/>
        </w:rPr>
        <w:t xml:space="preserve">the Transport System Operator (hereinafter – TSO) of any change in the installed power of the power plant at least 30 calendar days in advance, subject to compliance with </w:t>
      </w:r>
      <w:hyperlink r:id="rId15" w:history="1">
        <w:r w:rsidRPr="00D95AAD">
          <w:rPr>
            <w:szCs w:val="24"/>
          </w:rPr>
          <w:t>Law No 10/2016,</w:t>
        </w:r>
      </w:hyperlink>
      <w:r w:rsidRPr="00D95AAD">
        <w:rPr>
          <w:szCs w:val="24"/>
        </w:rPr>
        <w:t xml:space="preserve"> the balancing contract and the procedures drawn up by the TSO in accordance with the Rules;</w:t>
      </w:r>
    </w:p>
    <w:p w14:paraId="241DE921" w14:textId="77777777" w:rsidR="00937F0C" w:rsidRPr="00D95AAD" w:rsidRDefault="00937F0C" w:rsidP="00937F0C">
      <w:pPr>
        <w:pStyle w:val="P68B1DB1-Normal29"/>
        <w:spacing w:after="0"/>
        <w:ind w:firstLine="567"/>
        <w:jc w:val="both"/>
        <w:rPr>
          <w:szCs w:val="24"/>
        </w:rPr>
      </w:pPr>
      <w:r w:rsidRPr="00D95AAD">
        <w:rPr>
          <w:szCs w:val="24"/>
        </w:rPr>
        <w:t xml:space="preserve">(l) pay to the </w:t>
      </w:r>
      <w:r w:rsidRPr="00D95AAD">
        <w:rPr>
          <w:i/>
          <w:szCs w:val="24"/>
        </w:rPr>
        <w:t>Buyer</w:t>
      </w:r>
      <w:r w:rsidRPr="00D95AAD">
        <w:rPr>
          <w:szCs w:val="24"/>
        </w:rPr>
        <w:t xml:space="preserve"> the payment for the negative imbalances caused in the electricity system, in accordance with the provisions of the Rules and </w:t>
      </w:r>
      <w:hyperlink r:id="rId16" w:history="1">
        <w:r w:rsidRPr="00D95AAD">
          <w:rPr>
            <w:szCs w:val="24"/>
          </w:rPr>
          <w:t>Law No 10/2016</w:t>
        </w:r>
      </w:hyperlink>
      <w:r w:rsidRPr="00D95AAD">
        <w:rPr>
          <w:szCs w:val="24"/>
        </w:rPr>
        <w:t>;</w:t>
      </w:r>
    </w:p>
    <w:p w14:paraId="2A855ABA" w14:textId="77777777" w:rsidR="00937F0C" w:rsidRPr="00D95AAD" w:rsidRDefault="00937F0C" w:rsidP="00937F0C">
      <w:pPr>
        <w:pStyle w:val="P68B1DB1-Normal29"/>
        <w:spacing w:after="0"/>
        <w:ind w:firstLine="567"/>
        <w:jc w:val="both"/>
        <w:rPr>
          <w:szCs w:val="24"/>
        </w:rPr>
      </w:pPr>
      <w:r w:rsidRPr="00D95AAD">
        <w:rPr>
          <w:szCs w:val="24"/>
        </w:rPr>
        <w:t xml:space="preserve">(m) be part of the balancing group for which the </w:t>
      </w:r>
      <w:r w:rsidRPr="00D95AAD">
        <w:rPr>
          <w:i/>
          <w:szCs w:val="24"/>
        </w:rPr>
        <w:t>Buyer</w:t>
      </w:r>
      <w:r w:rsidRPr="00D95AAD">
        <w:rPr>
          <w:szCs w:val="24"/>
        </w:rPr>
        <w:t xml:space="preserve"> is responsible, pending the existence of the intra-day market;</w:t>
      </w:r>
    </w:p>
    <w:p w14:paraId="58F64CD6" w14:textId="77777777" w:rsidR="00937F0C" w:rsidRPr="00D95AAD" w:rsidRDefault="00937F0C" w:rsidP="00937F0C">
      <w:pPr>
        <w:pStyle w:val="P68B1DB1-Normal29"/>
        <w:spacing w:after="0"/>
        <w:ind w:firstLine="567"/>
        <w:jc w:val="both"/>
        <w:rPr>
          <w:szCs w:val="24"/>
        </w:rPr>
      </w:pPr>
      <w:r w:rsidRPr="00D95AAD">
        <w:rPr>
          <w:szCs w:val="24"/>
        </w:rPr>
        <w:t xml:space="preserve">(n) to pay the penalties provided for in this Contract and the regulatory acts and to recover in full the damage caused to the </w:t>
      </w:r>
      <w:r w:rsidRPr="00D95AAD">
        <w:rPr>
          <w:i/>
          <w:szCs w:val="24"/>
        </w:rPr>
        <w:t>Buyer</w:t>
      </w:r>
      <w:r w:rsidRPr="00D95AAD">
        <w:rPr>
          <w:szCs w:val="24"/>
        </w:rPr>
        <w:t>;</w:t>
      </w:r>
    </w:p>
    <w:p w14:paraId="7BEEA194" w14:textId="77777777" w:rsidR="00937F0C" w:rsidRPr="00D95AAD" w:rsidRDefault="00937F0C" w:rsidP="00937F0C">
      <w:pPr>
        <w:pStyle w:val="P68B1DB1-Normal29"/>
        <w:spacing w:after="0"/>
        <w:ind w:firstLine="567"/>
        <w:jc w:val="both"/>
        <w:rPr>
          <w:szCs w:val="24"/>
        </w:rPr>
      </w:pPr>
      <w:r w:rsidRPr="00D95AAD">
        <w:rPr>
          <w:szCs w:val="24"/>
        </w:rPr>
        <w:t xml:space="preserve">(o) notify the </w:t>
      </w:r>
      <w:r w:rsidRPr="00D95AAD">
        <w:rPr>
          <w:i/>
          <w:szCs w:val="24"/>
        </w:rPr>
        <w:t xml:space="preserve">Buyer </w:t>
      </w:r>
      <w:r w:rsidRPr="00D95AAD">
        <w:rPr>
          <w:szCs w:val="24"/>
        </w:rPr>
        <w:t>at least 30 days in advance of the intended commissioning date of the eligible power plant;</w:t>
      </w:r>
    </w:p>
    <w:p w14:paraId="0CB9A3EE" w14:textId="77777777" w:rsidR="00937F0C" w:rsidRPr="00D95AAD" w:rsidRDefault="00937F0C" w:rsidP="00937F0C">
      <w:pPr>
        <w:pStyle w:val="P68B1DB1-Normal29"/>
        <w:spacing w:after="0"/>
        <w:ind w:firstLine="567"/>
        <w:jc w:val="both"/>
        <w:rPr>
          <w:szCs w:val="24"/>
        </w:rPr>
      </w:pPr>
      <w:r w:rsidRPr="00D95AAD">
        <w:rPr>
          <w:szCs w:val="24"/>
        </w:rPr>
        <w:t>(p) fully comply with the provisions and time limits of this Contract.</w:t>
      </w:r>
    </w:p>
    <w:p w14:paraId="48D289FF" w14:textId="77777777" w:rsidR="00937F0C" w:rsidRPr="00D95AAD" w:rsidRDefault="00937F0C" w:rsidP="00937F0C">
      <w:pPr>
        <w:spacing w:after="0"/>
        <w:ind w:firstLine="567"/>
        <w:jc w:val="both"/>
        <w:rPr>
          <w:rFonts w:eastAsia="DengXian"/>
          <w:sz w:val="24"/>
          <w:szCs w:val="24"/>
        </w:rPr>
      </w:pPr>
    </w:p>
    <w:p w14:paraId="5004DFBE" w14:textId="77777777" w:rsidR="00937F0C" w:rsidRPr="00D95AAD" w:rsidRDefault="00937F0C" w:rsidP="00937F0C">
      <w:pPr>
        <w:pStyle w:val="P68B1DB1-Normal29"/>
        <w:spacing w:after="0"/>
        <w:ind w:firstLine="567"/>
        <w:jc w:val="both"/>
        <w:rPr>
          <w:szCs w:val="24"/>
        </w:rPr>
      </w:pPr>
      <w:r w:rsidRPr="00D95AAD">
        <w:rPr>
          <w:b/>
          <w:szCs w:val="24"/>
        </w:rPr>
        <w:t>5.2.</w:t>
      </w:r>
      <w:r w:rsidRPr="00D95AAD">
        <w:rPr>
          <w:szCs w:val="24"/>
        </w:rPr>
        <w:t xml:space="preserve"> The Producer</w:t>
      </w:r>
      <w:r w:rsidRPr="00D95AAD">
        <w:rPr>
          <w:i/>
          <w:szCs w:val="24"/>
        </w:rPr>
        <w:t xml:space="preserve">’s </w:t>
      </w:r>
      <w:r w:rsidRPr="00D95AAD">
        <w:rPr>
          <w:szCs w:val="24"/>
        </w:rPr>
        <w:t xml:space="preserve">rights are: </w:t>
      </w:r>
    </w:p>
    <w:p w14:paraId="66084946" w14:textId="77777777" w:rsidR="00937F0C" w:rsidRPr="00D95AAD" w:rsidRDefault="00937F0C" w:rsidP="00937F0C">
      <w:pPr>
        <w:pStyle w:val="P68B1DB1-Normal29"/>
        <w:spacing w:after="0"/>
        <w:ind w:firstLine="567"/>
        <w:jc w:val="both"/>
        <w:rPr>
          <w:szCs w:val="24"/>
        </w:rPr>
      </w:pPr>
      <w:r w:rsidRPr="00D95AAD">
        <w:rPr>
          <w:szCs w:val="24"/>
        </w:rPr>
        <w:t>(a) deliver all the quantity of electricity to the electricity grid at the delineation point and receive payment for the electricity produced, determined in accordance with points 4.1 and 4.3 at the fixed price approved by the Government Decision;</w:t>
      </w:r>
    </w:p>
    <w:p w14:paraId="66EFE6AF" w14:textId="77777777" w:rsidR="00937F0C" w:rsidRPr="00D95AAD" w:rsidRDefault="00937F0C" w:rsidP="00937F0C">
      <w:pPr>
        <w:pStyle w:val="P68B1DB1-Normal29"/>
        <w:spacing w:after="0"/>
        <w:ind w:firstLine="567"/>
        <w:jc w:val="both"/>
        <w:rPr>
          <w:szCs w:val="24"/>
        </w:rPr>
      </w:pPr>
      <w:r w:rsidRPr="00D95AAD">
        <w:rPr>
          <w:szCs w:val="24"/>
        </w:rPr>
        <w:t xml:space="preserve">(b) request amendments to the notifications submitted to the OPEE in accordance with the requirements and deadlines set in the Rules. By way of derogation, until the conditions for compliance with the deadlines laid down in the Rules have become available, to request that notifications be amended by 08:00 of the current day </w:t>
      </w:r>
      <w:r w:rsidRPr="00D95AAD">
        <w:rPr>
          <w:i/>
          <w:szCs w:val="24"/>
        </w:rPr>
        <w:t>n</w:t>
      </w:r>
      <w:r w:rsidRPr="00D95AAD">
        <w:rPr>
          <w:szCs w:val="24"/>
        </w:rPr>
        <w:t xml:space="preserve">, for day </w:t>
      </w:r>
      <w:r w:rsidRPr="00D95AAD">
        <w:rPr>
          <w:i/>
          <w:szCs w:val="24"/>
        </w:rPr>
        <w:t>n+ 1</w:t>
      </w:r>
      <w:r w:rsidRPr="00D95AAD">
        <w:rPr>
          <w:szCs w:val="24"/>
        </w:rPr>
        <w:t xml:space="preserve"> and/or the planning period;</w:t>
      </w:r>
    </w:p>
    <w:p w14:paraId="1C71A2C4" w14:textId="56C63572" w:rsidR="00937F0C" w:rsidRPr="00D95AAD" w:rsidRDefault="00937F0C" w:rsidP="00937F0C">
      <w:pPr>
        <w:pStyle w:val="P68B1DB1-Normal29"/>
        <w:spacing w:after="0"/>
        <w:ind w:firstLine="567"/>
        <w:jc w:val="both"/>
        <w:rPr>
          <w:szCs w:val="24"/>
        </w:rPr>
      </w:pPr>
      <w:r w:rsidRPr="00D95AAD">
        <w:rPr>
          <w:szCs w:val="24"/>
        </w:rPr>
        <w:t xml:space="preserve">(c) interrupt the supply and sale of the </w:t>
      </w:r>
      <w:r w:rsidRPr="00D95AAD">
        <w:rPr>
          <w:i/>
          <w:szCs w:val="24"/>
        </w:rPr>
        <w:t>Buyer</w:t>
      </w:r>
      <w:r w:rsidRPr="00D95AAD">
        <w:rPr>
          <w:szCs w:val="24"/>
        </w:rPr>
        <w:t xml:space="preserve">’s electricity if the payments are not paid within a period exceeding 30 days from the due date and obtain payments for the delivered electricity determined by the Contract for breach of contractual clauses by the </w:t>
      </w:r>
      <w:r w:rsidRPr="00D95AAD">
        <w:rPr>
          <w:i/>
          <w:szCs w:val="24"/>
        </w:rPr>
        <w:t>Buyer</w:t>
      </w:r>
      <w:r w:rsidRPr="00D95AAD">
        <w:rPr>
          <w:szCs w:val="24"/>
        </w:rPr>
        <w:t>;</w:t>
      </w:r>
    </w:p>
    <w:p w14:paraId="4E7DEEDA" w14:textId="77777777" w:rsidR="00937F0C" w:rsidRPr="00D95AAD" w:rsidRDefault="00937F0C" w:rsidP="00937F0C">
      <w:pPr>
        <w:pStyle w:val="P68B1DB1-Normal29"/>
        <w:spacing w:after="0"/>
        <w:ind w:firstLine="567"/>
        <w:jc w:val="both"/>
        <w:rPr>
          <w:szCs w:val="24"/>
        </w:rPr>
      </w:pPr>
      <w:r w:rsidRPr="00D95AAD">
        <w:rPr>
          <w:szCs w:val="24"/>
        </w:rPr>
        <w:t xml:space="preserve">(d) request payment by the Buyer for the positive imbalances caused in the electricity system, in accordance with the provisions of the Rules and </w:t>
      </w:r>
      <w:hyperlink r:id="rId17" w:history="1">
        <w:r w:rsidRPr="00D95AAD">
          <w:rPr>
            <w:szCs w:val="24"/>
            <w:u w:val="single"/>
          </w:rPr>
          <w:t>Law No 10/2016</w:t>
        </w:r>
      </w:hyperlink>
      <w:r w:rsidRPr="00D95AAD">
        <w:rPr>
          <w:szCs w:val="24"/>
        </w:rPr>
        <w:t>;</w:t>
      </w:r>
    </w:p>
    <w:p w14:paraId="5040FD22" w14:textId="77777777" w:rsidR="00937F0C" w:rsidRPr="00D95AAD" w:rsidRDefault="00937F0C" w:rsidP="00937F0C">
      <w:pPr>
        <w:pStyle w:val="P68B1DB1-Normal29"/>
        <w:spacing w:after="0"/>
        <w:ind w:firstLine="567"/>
        <w:jc w:val="both"/>
        <w:rPr>
          <w:szCs w:val="24"/>
        </w:rPr>
      </w:pPr>
      <w:r w:rsidRPr="00D95AAD">
        <w:rPr>
          <w:szCs w:val="24"/>
        </w:rPr>
        <w:t>e) decide on the balancing group to which it belongs, after establishing the existence of the intraday market.</w:t>
      </w:r>
    </w:p>
    <w:p w14:paraId="683BD651" w14:textId="77777777" w:rsidR="00937F0C" w:rsidRPr="00D95AAD" w:rsidRDefault="00937F0C" w:rsidP="00937F0C">
      <w:pPr>
        <w:spacing w:after="0"/>
        <w:ind w:firstLine="567"/>
        <w:jc w:val="both"/>
        <w:rPr>
          <w:rFonts w:eastAsia="DengXian"/>
          <w:sz w:val="24"/>
          <w:szCs w:val="24"/>
        </w:rPr>
      </w:pPr>
    </w:p>
    <w:p w14:paraId="5A99E0E1" w14:textId="77777777" w:rsidR="00937F0C" w:rsidRPr="00D95AAD" w:rsidRDefault="00937F0C" w:rsidP="00937F0C">
      <w:pPr>
        <w:pStyle w:val="P68B1DB1-Normal30"/>
        <w:spacing w:after="0"/>
        <w:jc w:val="center"/>
        <w:rPr>
          <w:szCs w:val="24"/>
        </w:rPr>
      </w:pPr>
      <w:r w:rsidRPr="00D95AAD">
        <w:rPr>
          <w:szCs w:val="24"/>
        </w:rPr>
        <w:t>VI. RIGHTS AND OBLIGATIONS OF THE BUYER</w:t>
      </w:r>
    </w:p>
    <w:p w14:paraId="5C54F074" w14:textId="77777777" w:rsidR="00937F0C" w:rsidRPr="00D95AAD" w:rsidRDefault="00937F0C" w:rsidP="00937F0C">
      <w:pPr>
        <w:pStyle w:val="P68B1DB1-Normal29"/>
        <w:spacing w:after="0"/>
        <w:ind w:firstLine="567"/>
        <w:jc w:val="both"/>
        <w:rPr>
          <w:szCs w:val="24"/>
        </w:rPr>
      </w:pPr>
      <w:r w:rsidRPr="00D95AAD">
        <w:rPr>
          <w:b/>
          <w:szCs w:val="24"/>
        </w:rPr>
        <w:t>6.1.</w:t>
      </w:r>
      <w:r w:rsidRPr="00D95AAD">
        <w:rPr>
          <w:szCs w:val="24"/>
        </w:rPr>
        <w:t xml:space="preserve"> The </w:t>
      </w:r>
      <w:r w:rsidRPr="00D95AAD">
        <w:rPr>
          <w:i/>
          <w:szCs w:val="24"/>
        </w:rPr>
        <w:t>Buyer’s</w:t>
      </w:r>
      <w:r w:rsidRPr="00D95AAD">
        <w:rPr>
          <w:szCs w:val="24"/>
        </w:rPr>
        <w:t xml:space="preserve"> obligations are:</w:t>
      </w:r>
    </w:p>
    <w:p w14:paraId="41996E61" w14:textId="0CFD3CFF" w:rsidR="00937F0C" w:rsidRPr="00D95AAD" w:rsidRDefault="00937F0C" w:rsidP="00937F0C">
      <w:pPr>
        <w:pStyle w:val="P68B1DB1-Normal29"/>
        <w:spacing w:after="0"/>
        <w:ind w:firstLine="567"/>
        <w:jc w:val="both"/>
        <w:rPr>
          <w:szCs w:val="24"/>
        </w:rPr>
      </w:pPr>
      <w:r w:rsidRPr="00D95AAD">
        <w:rPr>
          <w:szCs w:val="24"/>
        </w:rPr>
        <w:t xml:space="preserve">a) buy the contracted electricity from the </w:t>
      </w:r>
      <w:r w:rsidRPr="00D95AAD">
        <w:rPr>
          <w:i/>
          <w:szCs w:val="24"/>
        </w:rPr>
        <w:t>Producer</w:t>
      </w:r>
      <w:r w:rsidRPr="00D95AAD">
        <w:rPr>
          <w:szCs w:val="24"/>
        </w:rPr>
        <w:t xml:space="preserve"> at the Delineation Point ;</w:t>
      </w:r>
    </w:p>
    <w:p w14:paraId="362C49B8" w14:textId="6A19A94C" w:rsidR="00937F0C" w:rsidRPr="00D95AAD" w:rsidRDefault="00937F0C" w:rsidP="00937F0C">
      <w:pPr>
        <w:pStyle w:val="P68B1DB1-Normal29"/>
        <w:spacing w:after="0"/>
        <w:ind w:firstLine="567"/>
        <w:jc w:val="both"/>
        <w:rPr>
          <w:szCs w:val="24"/>
        </w:rPr>
      </w:pPr>
      <w:r w:rsidRPr="00D95AAD">
        <w:rPr>
          <w:szCs w:val="24"/>
        </w:rPr>
        <w:t xml:space="preserve">b) pay in full the invoices issued by the </w:t>
      </w:r>
      <w:r w:rsidRPr="00D95AAD">
        <w:rPr>
          <w:i/>
          <w:szCs w:val="24"/>
        </w:rPr>
        <w:t xml:space="preserve">Producer </w:t>
      </w:r>
      <w:r w:rsidRPr="00D95AAD">
        <w:rPr>
          <w:szCs w:val="24"/>
        </w:rPr>
        <w:t>for the contracted</w:t>
      </w:r>
      <w:r w:rsidRPr="00D95AAD">
        <w:rPr>
          <w:i/>
          <w:szCs w:val="24"/>
        </w:rPr>
        <w:t xml:space="preserve"> </w:t>
      </w:r>
      <w:r w:rsidRPr="00D95AAD">
        <w:rPr>
          <w:szCs w:val="24"/>
        </w:rPr>
        <w:t>quantity of electricity from renewable sources contracted, at the fixed price approved by the Government Decision, within the time limit laid down in point 7.3. of this Contract;</w:t>
      </w:r>
    </w:p>
    <w:p w14:paraId="5C14E073" w14:textId="2542CFE3" w:rsidR="00937F0C" w:rsidRPr="00D95AAD" w:rsidRDefault="00900EEB" w:rsidP="00937F0C">
      <w:pPr>
        <w:pStyle w:val="P68B1DB1-Normal29"/>
        <w:spacing w:after="0"/>
        <w:ind w:firstLine="567"/>
        <w:jc w:val="both"/>
        <w:rPr>
          <w:szCs w:val="24"/>
        </w:rPr>
      </w:pPr>
      <w:r w:rsidRPr="00D95AAD">
        <w:rPr>
          <w:szCs w:val="24"/>
        </w:rPr>
        <w:t xml:space="preserve">c) </w:t>
      </w:r>
      <w:r w:rsidR="00937F0C" w:rsidRPr="00D95AAD">
        <w:rPr>
          <w:szCs w:val="24"/>
        </w:rPr>
        <w:t>comply fully with the provisions and time limits of this Contract;</w:t>
      </w:r>
    </w:p>
    <w:p w14:paraId="27F375FE" w14:textId="40B0A7D3" w:rsidR="00937F0C" w:rsidRPr="00D95AAD" w:rsidRDefault="00900EEB" w:rsidP="00937F0C">
      <w:pPr>
        <w:pStyle w:val="P68B1DB1-Normal29"/>
        <w:spacing w:after="0"/>
        <w:ind w:firstLine="567"/>
        <w:jc w:val="both"/>
        <w:rPr>
          <w:szCs w:val="24"/>
        </w:rPr>
      </w:pPr>
      <w:r w:rsidRPr="00D95AAD">
        <w:rPr>
          <w:szCs w:val="24"/>
        </w:rPr>
        <w:t xml:space="preserve">d) </w:t>
      </w:r>
      <w:r w:rsidR="00937F0C" w:rsidRPr="00D95AAD">
        <w:rPr>
          <w:szCs w:val="24"/>
        </w:rPr>
        <w:t xml:space="preserve">to answer to the </w:t>
      </w:r>
      <w:r w:rsidR="00937F0C" w:rsidRPr="00D95AAD">
        <w:rPr>
          <w:i/>
          <w:szCs w:val="24"/>
        </w:rPr>
        <w:t>Producer</w:t>
      </w:r>
      <w:r w:rsidR="00937F0C" w:rsidRPr="00D95AAD">
        <w:rPr>
          <w:szCs w:val="24"/>
        </w:rPr>
        <w:t>’s complaints in accordance with the provisions of this Contract;</w:t>
      </w:r>
    </w:p>
    <w:p w14:paraId="42025F6D" w14:textId="7580BE52" w:rsidR="00937F0C" w:rsidRPr="00D95AAD" w:rsidRDefault="00937F0C" w:rsidP="00937F0C">
      <w:pPr>
        <w:pStyle w:val="P68B1DB1-Normal29"/>
        <w:spacing w:after="0"/>
        <w:ind w:firstLine="567"/>
        <w:jc w:val="both"/>
        <w:rPr>
          <w:szCs w:val="24"/>
        </w:rPr>
      </w:pPr>
      <w:r w:rsidRPr="00D95AAD">
        <w:rPr>
          <w:szCs w:val="24"/>
        </w:rPr>
        <w:t xml:space="preserve">e) pay the </w:t>
      </w:r>
      <w:r w:rsidR="00900EEB" w:rsidRPr="00D95AAD">
        <w:rPr>
          <w:i/>
          <w:szCs w:val="24"/>
        </w:rPr>
        <w:t>P</w:t>
      </w:r>
      <w:r w:rsidRPr="00D95AAD">
        <w:rPr>
          <w:i/>
          <w:szCs w:val="24"/>
        </w:rPr>
        <w:t>roducer the</w:t>
      </w:r>
      <w:r w:rsidRPr="00D95AAD">
        <w:rPr>
          <w:szCs w:val="24"/>
        </w:rPr>
        <w:t xml:space="preserve"> payment for positive imbalances in the electricity system, in accordance with the provisions of the </w:t>
      </w:r>
      <w:hyperlink r:id="rId18" w:history="1">
        <w:r w:rsidRPr="00D95AAD">
          <w:rPr>
            <w:szCs w:val="24"/>
          </w:rPr>
          <w:t>Rules and Law 10/2016</w:t>
        </w:r>
      </w:hyperlink>
      <w:r w:rsidRPr="00D95AAD">
        <w:rPr>
          <w:szCs w:val="24"/>
        </w:rPr>
        <w:t>;</w:t>
      </w:r>
    </w:p>
    <w:p w14:paraId="70139D61" w14:textId="67123757" w:rsidR="00937F0C" w:rsidRPr="00D95AAD" w:rsidRDefault="00937F0C" w:rsidP="00937F0C">
      <w:pPr>
        <w:pStyle w:val="P68B1DB1-Normal29"/>
        <w:spacing w:after="0"/>
        <w:ind w:firstLine="567"/>
        <w:jc w:val="both"/>
        <w:rPr>
          <w:szCs w:val="24"/>
        </w:rPr>
      </w:pPr>
      <w:r w:rsidRPr="00D95AAD">
        <w:rPr>
          <w:szCs w:val="24"/>
        </w:rPr>
        <w:t xml:space="preserve">f) require </w:t>
      </w:r>
      <w:r w:rsidRPr="00D95AAD">
        <w:rPr>
          <w:i/>
          <w:szCs w:val="24"/>
        </w:rPr>
        <w:t xml:space="preserve">the Producer </w:t>
      </w:r>
      <w:r w:rsidRPr="00D95AAD">
        <w:rPr>
          <w:szCs w:val="24"/>
        </w:rPr>
        <w:t xml:space="preserve">to submit annual, monthly, weekly and day-ahead forecasts of the quantities of electricity to be delivered to the electricity grid, in accordance with the provisions of the Rules and </w:t>
      </w:r>
      <w:hyperlink r:id="rId19" w:history="1">
        <w:r w:rsidRPr="00D95AAD">
          <w:rPr>
            <w:szCs w:val="24"/>
          </w:rPr>
          <w:t>Law No 10/2016</w:t>
        </w:r>
      </w:hyperlink>
      <w:r w:rsidRPr="00D95AAD">
        <w:rPr>
          <w:szCs w:val="24"/>
        </w:rPr>
        <w:t>;</w:t>
      </w:r>
    </w:p>
    <w:p w14:paraId="3B8988B3" w14:textId="793D00E3" w:rsidR="00937F0C" w:rsidRPr="00D95AAD" w:rsidRDefault="00937F0C" w:rsidP="00937F0C">
      <w:pPr>
        <w:pStyle w:val="P68B1DB1-Normal29"/>
        <w:spacing w:after="0"/>
        <w:ind w:firstLine="567"/>
        <w:jc w:val="both"/>
        <w:rPr>
          <w:i/>
          <w:szCs w:val="24"/>
        </w:rPr>
      </w:pPr>
      <w:r w:rsidRPr="00D95AAD">
        <w:rPr>
          <w:szCs w:val="24"/>
        </w:rPr>
        <w:t xml:space="preserve">g) be the responsibility of the balancing group of the </w:t>
      </w:r>
      <w:r w:rsidRPr="00D95AAD">
        <w:rPr>
          <w:i/>
          <w:szCs w:val="24"/>
        </w:rPr>
        <w:t xml:space="preserve">Producer </w:t>
      </w:r>
      <w:r w:rsidRPr="00D95AAD">
        <w:rPr>
          <w:szCs w:val="24"/>
        </w:rPr>
        <w:t xml:space="preserve">until the existence of the intra-day market is established in accordance with </w:t>
      </w:r>
      <w:hyperlink r:id="rId20" w:history="1">
        <w:r w:rsidRPr="00D95AAD">
          <w:rPr>
            <w:szCs w:val="24"/>
          </w:rPr>
          <w:t>Law 10/2016 and subsequently</w:t>
        </w:r>
      </w:hyperlink>
      <w:r w:rsidRPr="00D95AAD">
        <w:rPr>
          <w:szCs w:val="24"/>
        </w:rPr>
        <w:t xml:space="preserve"> at the request of the </w:t>
      </w:r>
      <w:r w:rsidRPr="00D95AAD">
        <w:rPr>
          <w:i/>
          <w:szCs w:val="24"/>
        </w:rPr>
        <w:t>Producer.</w:t>
      </w:r>
    </w:p>
    <w:p w14:paraId="264E1B9D" w14:textId="77777777" w:rsidR="00937F0C" w:rsidRPr="00D95AAD" w:rsidRDefault="00937F0C" w:rsidP="00937F0C">
      <w:pPr>
        <w:spacing w:after="0"/>
        <w:ind w:firstLine="567"/>
        <w:jc w:val="both"/>
        <w:rPr>
          <w:rFonts w:eastAsia="DengXian"/>
          <w:sz w:val="24"/>
          <w:szCs w:val="24"/>
        </w:rPr>
      </w:pPr>
    </w:p>
    <w:p w14:paraId="1D860EAF" w14:textId="77777777" w:rsidR="00937F0C" w:rsidRPr="00D95AAD" w:rsidRDefault="00937F0C" w:rsidP="00937F0C">
      <w:pPr>
        <w:pStyle w:val="P68B1DB1-Normal29"/>
        <w:spacing w:after="0"/>
        <w:ind w:firstLine="567"/>
        <w:jc w:val="both"/>
        <w:rPr>
          <w:szCs w:val="24"/>
        </w:rPr>
      </w:pPr>
      <w:r w:rsidRPr="00D95AAD">
        <w:rPr>
          <w:b/>
          <w:szCs w:val="24"/>
        </w:rPr>
        <w:t>6.2.</w:t>
      </w:r>
      <w:r w:rsidRPr="00D95AAD">
        <w:rPr>
          <w:szCs w:val="24"/>
        </w:rPr>
        <w:t xml:space="preserve"> The </w:t>
      </w:r>
      <w:r w:rsidRPr="00D95AAD">
        <w:rPr>
          <w:i/>
          <w:szCs w:val="24"/>
        </w:rPr>
        <w:t>Buyer’s</w:t>
      </w:r>
      <w:r w:rsidRPr="00D95AAD">
        <w:rPr>
          <w:szCs w:val="24"/>
        </w:rPr>
        <w:t xml:space="preserve"> rights are: </w:t>
      </w:r>
    </w:p>
    <w:p w14:paraId="3AEE0F57" w14:textId="428497BC" w:rsidR="00937F0C" w:rsidRPr="00D95AAD" w:rsidRDefault="00C1655F" w:rsidP="00937F0C">
      <w:pPr>
        <w:pStyle w:val="P68B1DB1-Normal29"/>
        <w:spacing w:after="0"/>
        <w:ind w:firstLine="567"/>
        <w:jc w:val="both"/>
        <w:rPr>
          <w:szCs w:val="24"/>
        </w:rPr>
      </w:pPr>
      <w:r w:rsidRPr="00D95AAD">
        <w:rPr>
          <w:szCs w:val="24"/>
        </w:rPr>
        <w:t xml:space="preserve">a) </w:t>
      </w:r>
      <w:r w:rsidR="00937F0C" w:rsidRPr="00D95AAD">
        <w:rPr>
          <w:szCs w:val="24"/>
        </w:rPr>
        <w:t xml:space="preserve">obtain information from the </w:t>
      </w:r>
      <w:r w:rsidR="00937F0C" w:rsidRPr="00D95AAD">
        <w:rPr>
          <w:i/>
          <w:szCs w:val="24"/>
        </w:rPr>
        <w:t xml:space="preserve">Producer </w:t>
      </w:r>
      <w:r w:rsidR="00937F0C" w:rsidRPr="00D95AAD">
        <w:rPr>
          <w:szCs w:val="24"/>
        </w:rPr>
        <w:t xml:space="preserve">on the calculation of any penalties, costs and other payments included in the invoices issued by the </w:t>
      </w:r>
      <w:r w:rsidR="00937F0C" w:rsidRPr="00D95AAD">
        <w:rPr>
          <w:i/>
          <w:szCs w:val="24"/>
        </w:rPr>
        <w:t>Producer;</w:t>
      </w:r>
    </w:p>
    <w:p w14:paraId="59CF462F" w14:textId="1DDAFCA2" w:rsidR="00937F0C" w:rsidRPr="00D95AAD" w:rsidRDefault="00937F0C" w:rsidP="00937F0C">
      <w:pPr>
        <w:pStyle w:val="P68B1DB1-Normal29"/>
        <w:spacing w:after="0"/>
        <w:ind w:firstLine="567"/>
        <w:jc w:val="both"/>
        <w:rPr>
          <w:szCs w:val="24"/>
        </w:rPr>
      </w:pPr>
      <w:r w:rsidRPr="00D95AAD">
        <w:rPr>
          <w:szCs w:val="24"/>
        </w:rPr>
        <w:t xml:space="preserve">b) require control of measuring equipment in the Measuring Point or other controls it deems necessary for the purpose of verifying the amount of energy delivered by the power plant in the event of misunderstandings between the </w:t>
      </w:r>
      <w:r w:rsidRPr="00D95AAD">
        <w:rPr>
          <w:i/>
          <w:szCs w:val="24"/>
        </w:rPr>
        <w:t xml:space="preserve">Producer </w:t>
      </w:r>
      <w:r w:rsidRPr="00D95AAD">
        <w:rPr>
          <w:szCs w:val="24"/>
        </w:rPr>
        <w:t xml:space="preserve">and </w:t>
      </w:r>
      <w:r w:rsidRPr="00D95AAD">
        <w:rPr>
          <w:i/>
          <w:szCs w:val="24"/>
        </w:rPr>
        <w:t>Buyer</w:t>
      </w:r>
      <w:r w:rsidRPr="00D95AAD">
        <w:rPr>
          <w:szCs w:val="24"/>
        </w:rPr>
        <w:t xml:space="preserve"> concerning the records delivered</w:t>
      </w:r>
      <w:r w:rsidR="00C1655F" w:rsidRPr="00D95AAD">
        <w:rPr>
          <w:szCs w:val="24"/>
        </w:rPr>
        <w:t xml:space="preserve"> energy</w:t>
      </w:r>
      <w:r w:rsidRPr="00D95AAD">
        <w:rPr>
          <w:szCs w:val="24"/>
        </w:rPr>
        <w:t>;</w:t>
      </w:r>
    </w:p>
    <w:p w14:paraId="7FC46125" w14:textId="751AA711" w:rsidR="00937F0C" w:rsidRPr="00D95AAD" w:rsidRDefault="00C1655F" w:rsidP="00937F0C">
      <w:pPr>
        <w:pStyle w:val="P68B1DB1-Normal29"/>
        <w:spacing w:after="0"/>
        <w:ind w:firstLine="567"/>
        <w:jc w:val="both"/>
        <w:rPr>
          <w:szCs w:val="24"/>
        </w:rPr>
      </w:pPr>
      <w:r w:rsidRPr="00D95AAD">
        <w:rPr>
          <w:szCs w:val="24"/>
        </w:rPr>
        <w:t>c</w:t>
      </w:r>
      <w:r w:rsidR="00937F0C" w:rsidRPr="00D95AAD">
        <w:rPr>
          <w:szCs w:val="24"/>
        </w:rPr>
        <w:t xml:space="preserve">) request payment by the </w:t>
      </w:r>
      <w:r w:rsidR="00937F0C" w:rsidRPr="00D95AAD">
        <w:rPr>
          <w:i/>
          <w:szCs w:val="24"/>
        </w:rPr>
        <w:t>Producer for</w:t>
      </w:r>
      <w:r w:rsidR="00937F0C" w:rsidRPr="00D95AAD">
        <w:rPr>
          <w:szCs w:val="24"/>
        </w:rPr>
        <w:t xml:space="preserve"> the negative imbalances caused in the electricity system, according to the Rules and </w:t>
      </w:r>
      <w:hyperlink r:id="rId21" w:history="1">
        <w:r w:rsidR="00937F0C" w:rsidRPr="00D95AAD">
          <w:rPr>
            <w:szCs w:val="24"/>
            <w:u w:val="single"/>
          </w:rPr>
          <w:t>Law 10/2016</w:t>
        </w:r>
      </w:hyperlink>
      <w:r w:rsidR="00937F0C" w:rsidRPr="00D95AAD">
        <w:rPr>
          <w:szCs w:val="24"/>
        </w:rPr>
        <w:t>.</w:t>
      </w:r>
    </w:p>
    <w:p w14:paraId="2BCFD41C" w14:textId="77777777" w:rsidR="00937F0C" w:rsidRPr="00D95AAD" w:rsidRDefault="00937F0C" w:rsidP="00937F0C">
      <w:pPr>
        <w:spacing w:after="0"/>
        <w:ind w:firstLine="567"/>
        <w:jc w:val="both"/>
        <w:rPr>
          <w:rFonts w:eastAsia="DengXian"/>
          <w:sz w:val="24"/>
          <w:szCs w:val="24"/>
        </w:rPr>
      </w:pPr>
    </w:p>
    <w:p w14:paraId="5F08FFD3" w14:textId="77777777" w:rsidR="00937F0C" w:rsidRPr="00D95AAD" w:rsidRDefault="00937F0C" w:rsidP="00937F0C">
      <w:pPr>
        <w:pStyle w:val="P68B1DB1-Normal30"/>
        <w:spacing w:after="0"/>
        <w:jc w:val="center"/>
        <w:rPr>
          <w:szCs w:val="24"/>
        </w:rPr>
      </w:pPr>
      <w:r w:rsidRPr="00D95AAD">
        <w:rPr>
          <w:szCs w:val="24"/>
        </w:rPr>
        <w:t>VII. INVOICING AND PAYMENT OF ELECTRICITY PRODUCED</w:t>
      </w:r>
    </w:p>
    <w:p w14:paraId="774B30B1" w14:textId="77777777" w:rsidR="00937F0C" w:rsidRPr="00D95AAD" w:rsidRDefault="00937F0C" w:rsidP="00937F0C">
      <w:pPr>
        <w:pStyle w:val="P68B1DB1-Normal30"/>
        <w:spacing w:after="0"/>
        <w:jc w:val="center"/>
        <w:rPr>
          <w:szCs w:val="24"/>
        </w:rPr>
      </w:pPr>
      <w:r w:rsidRPr="00D95AAD">
        <w:rPr>
          <w:szCs w:val="24"/>
        </w:rPr>
        <w:t>FROM RENEWABLE SOURCES AND SETTLEMENT OF IMBALANCES</w:t>
      </w:r>
    </w:p>
    <w:p w14:paraId="1A97FDD9" w14:textId="1A883DAD" w:rsidR="00937F0C" w:rsidRPr="00D95AAD" w:rsidRDefault="00937F0C" w:rsidP="00937F0C">
      <w:pPr>
        <w:pStyle w:val="P68B1DB1-Normal29"/>
        <w:spacing w:after="0"/>
        <w:ind w:firstLine="567"/>
        <w:jc w:val="both"/>
        <w:rPr>
          <w:szCs w:val="24"/>
        </w:rPr>
      </w:pPr>
      <w:r w:rsidRPr="00D95AAD">
        <w:rPr>
          <w:b/>
          <w:szCs w:val="24"/>
        </w:rPr>
        <w:t>7.1.</w:t>
      </w:r>
      <w:r w:rsidRPr="00D95AAD">
        <w:rPr>
          <w:i/>
          <w:szCs w:val="24"/>
        </w:rPr>
        <w:t xml:space="preserve"> The Buyer</w:t>
      </w:r>
      <w:r w:rsidRPr="00D95AAD">
        <w:rPr>
          <w:szCs w:val="24"/>
        </w:rPr>
        <w:t xml:space="preserve"> </w:t>
      </w:r>
      <w:r w:rsidR="00C1655F" w:rsidRPr="00D95AAD">
        <w:rPr>
          <w:szCs w:val="24"/>
        </w:rPr>
        <w:t>shall pay</w:t>
      </w:r>
      <w:r w:rsidRPr="00D95AAD">
        <w:rPr>
          <w:szCs w:val="24"/>
        </w:rPr>
        <w:t xml:space="preserve"> to the </w:t>
      </w:r>
      <w:r w:rsidRPr="00D95AAD">
        <w:rPr>
          <w:i/>
          <w:szCs w:val="24"/>
        </w:rPr>
        <w:t>Producer</w:t>
      </w:r>
      <w:r w:rsidRPr="00D95AAD">
        <w:rPr>
          <w:szCs w:val="24"/>
        </w:rPr>
        <w:t xml:space="preserve"> the amount of electricity from renewable sources calculated in accordance with points 4.1 to 4.3 of this Contract, billing being made on a monthly basis, in accordance with paragraphs 7.2 to 7.7.</w:t>
      </w:r>
    </w:p>
    <w:p w14:paraId="53F237EF" w14:textId="77B2CB1E" w:rsidR="00937F0C" w:rsidRPr="00D95AAD" w:rsidRDefault="00937F0C" w:rsidP="00937F0C">
      <w:pPr>
        <w:pStyle w:val="P68B1DB1-Normal29"/>
        <w:spacing w:after="0"/>
        <w:ind w:firstLine="567"/>
        <w:jc w:val="both"/>
        <w:rPr>
          <w:szCs w:val="24"/>
        </w:rPr>
      </w:pPr>
      <w:r w:rsidRPr="00D95AAD">
        <w:rPr>
          <w:b/>
          <w:szCs w:val="24"/>
        </w:rPr>
        <w:t>7.2.</w:t>
      </w:r>
      <w:r w:rsidRPr="00D95AAD">
        <w:rPr>
          <w:szCs w:val="24"/>
        </w:rPr>
        <w:t xml:space="preserve"> </w:t>
      </w:r>
      <w:r w:rsidRPr="00D95AAD">
        <w:rPr>
          <w:i/>
          <w:szCs w:val="24"/>
        </w:rPr>
        <w:t xml:space="preserve">The Producer shall </w:t>
      </w:r>
      <w:r w:rsidRPr="00D95AAD">
        <w:rPr>
          <w:szCs w:val="24"/>
        </w:rPr>
        <w:t xml:space="preserve">submit every month to the </w:t>
      </w:r>
      <w:r w:rsidRPr="00D95AAD">
        <w:rPr>
          <w:i/>
          <w:szCs w:val="24"/>
        </w:rPr>
        <w:t>Buyer</w:t>
      </w:r>
      <w:r w:rsidRPr="00D95AAD">
        <w:rPr>
          <w:szCs w:val="24"/>
        </w:rPr>
        <w:t>, in the first 20 days of the month following the calculation period, the minutes of the supplies of electricity in accordance with point 4.3 and the invoice for the amount of electricity produced from renewable sources sold to the</w:t>
      </w:r>
      <w:r w:rsidRPr="00D95AAD">
        <w:rPr>
          <w:i/>
          <w:szCs w:val="24"/>
        </w:rPr>
        <w:t xml:space="preserve"> Buyer.</w:t>
      </w:r>
    </w:p>
    <w:p w14:paraId="0E58BE51" w14:textId="5FCC153F" w:rsidR="00937F0C" w:rsidRPr="00D95AAD" w:rsidRDefault="00937F0C" w:rsidP="00937F0C">
      <w:pPr>
        <w:pStyle w:val="P68B1DB1-Normal29"/>
        <w:spacing w:after="0"/>
        <w:ind w:firstLine="567"/>
        <w:jc w:val="both"/>
        <w:rPr>
          <w:szCs w:val="24"/>
        </w:rPr>
      </w:pPr>
      <w:r w:rsidRPr="00D95AAD">
        <w:rPr>
          <w:b/>
          <w:szCs w:val="24"/>
        </w:rPr>
        <w:t>7.3.</w:t>
      </w:r>
      <w:r w:rsidRPr="00D95AAD">
        <w:rPr>
          <w:szCs w:val="24"/>
        </w:rPr>
        <w:t xml:space="preserve"> </w:t>
      </w:r>
      <w:r w:rsidRPr="00D95AAD">
        <w:rPr>
          <w:i/>
          <w:szCs w:val="24"/>
        </w:rPr>
        <w:t>The Buyer</w:t>
      </w:r>
      <w:r w:rsidRPr="00D95AAD">
        <w:rPr>
          <w:szCs w:val="24"/>
        </w:rPr>
        <w:t xml:space="preserve"> shall pay each invoice in full, within 10 working days of the date of submission of the invoice and the minutes of the supplies of electricity by </w:t>
      </w:r>
      <w:r w:rsidRPr="00D95AAD">
        <w:rPr>
          <w:i/>
          <w:szCs w:val="24"/>
        </w:rPr>
        <w:t xml:space="preserve">the </w:t>
      </w:r>
      <w:r w:rsidR="00C1655F" w:rsidRPr="00D95AAD">
        <w:rPr>
          <w:i/>
          <w:szCs w:val="24"/>
        </w:rPr>
        <w:t>Producer</w:t>
      </w:r>
      <w:r w:rsidRPr="00D95AAD">
        <w:rPr>
          <w:i/>
          <w:szCs w:val="24"/>
        </w:rPr>
        <w:t xml:space="preserve">, </w:t>
      </w:r>
      <w:r w:rsidRPr="00D95AAD">
        <w:rPr>
          <w:szCs w:val="24"/>
        </w:rPr>
        <w:t xml:space="preserve">but not earlier than the 15th of the month following the calculation period. If the maturity is a non-working day, the time limit shall be deemed to expire on the following working day. The date of payment shall be deemed to be the date on which the </w:t>
      </w:r>
      <w:r w:rsidR="00C1655F" w:rsidRPr="00D95AAD">
        <w:rPr>
          <w:i/>
          <w:szCs w:val="24"/>
        </w:rPr>
        <w:t>P</w:t>
      </w:r>
      <w:r w:rsidRPr="00D95AAD">
        <w:rPr>
          <w:i/>
          <w:szCs w:val="24"/>
        </w:rPr>
        <w:t xml:space="preserve">roducer’s </w:t>
      </w:r>
      <w:r w:rsidRPr="00D95AAD">
        <w:rPr>
          <w:iCs/>
          <w:szCs w:val="24"/>
        </w:rPr>
        <w:t>account is</w:t>
      </w:r>
      <w:r w:rsidRPr="00D95AAD">
        <w:rPr>
          <w:szCs w:val="24"/>
        </w:rPr>
        <w:t xml:space="preserve"> credited.</w:t>
      </w:r>
    </w:p>
    <w:p w14:paraId="7D89F1E1" w14:textId="3357F0D2" w:rsidR="00937F0C" w:rsidRPr="00D95AAD" w:rsidRDefault="00937F0C" w:rsidP="00937F0C">
      <w:pPr>
        <w:pStyle w:val="P68B1DB1-Normal29"/>
        <w:spacing w:after="0"/>
        <w:ind w:firstLine="567"/>
        <w:jc w:val="both"/>
        <w:rPr>
          <w:szCs w:val="24"/>
        </w:rPr>
      </w:pPr>
      <w:r w:rsidRPr="00D95AAD">
        <w:rPr>
          <w:b/>
          <w:szCs w:val="24"/>
        </w:rPr>
        <w:t>7.4.</w:t>
      </w:r>
      <w:r w:rsidRPr="00D95AAD">
        <w:rPr>
          <w:szCs w:val="24"/>
        </w:rPr>
        <w:t xml:space="preserve"> </w:t>
      </w:r>
      <w:r w:rsidRPr="00D95AAD">
        <w:rPr>
          <w:iCs/>
          <w:szCs w:val="24"/>
        </w:rPr>
        <w:t>The</w:t>
      </w:r>
      <w:r w:rsidRPr="00D95AAD">
        <w:rPr>
          <w:i/>
          <w:szCs w:val="24"/>
        </w:rPr>
        <w:t xml:space="preserve"> Buyer</w:t>
      </w:r>
      <w:r w:rsidRPr="00D95AAD">
        <w:rPr>
          <w:szCs w:val="24"/>
        </w:rPr>
        <w:t xml:space="preserve"> shall </w:t>
      </w:r>
      <w:r w:rsidRPr="00D95AAD">
        <w:rPr>
          <w:iCs/>
          <w:szCs w:val="24"/>
        </w:rPr>
        <w:t>pay</w:t>
      </w:r>
      <w:r w:rsidRPr="00D95AAD">
        <w:rPr>
          <w:szCs w:val="24"/>
        </w:rPr>
        <w:t xml:space="preserve"> the </w:t>
      </w:r>
      <w:r w:rsidR="00C1655F" w:rsidRPr="00D95AAD">
        <w:rPr>
          <w:i/>
          <w:iCs/>
          <w:szCs w:val="24"/>
        </w:rPr>
        <w:t>P</w:t>
      </w:r>
      <w:r w:rsidRPr="00D95AAD">
        <w:rPr>
          <w:i/>
          <w:iCs/>
          <w:szCs w:val="24"/>
        </w:rPr>
        <w:t>roducer</w:t>
      </w:r>
      <w:r w:rsidRPr="00D95AAD">
        <w:rPr>
          <w:szCs w:val="24"/>
        </w:rPr>
        <w:t xml:space="preserve"> the penalty for each day of late payment in the amount fixed at the basic rate set by the National Bank of Moldova applied to short-term monetary policy operations, starting on the fifth day after the final date for payment and up to the actual date for payment of the invoice.</w:t>
      </w:r>
    </w:p>
    <w:p w14:paraId="30113761" w14:textId="5B5F147A" w:rsidR="00937F0C" w:rsidRPr="00D95AAD" w:rsidRDefault="00937F0C" w:rsidP="00937F0C">
      <w:pPr>
        <w:pStyle w:val="P68B1DB1-Normal29"/>
        <w:spacing w:after="0"/>
        <w:ind w:firstLine="567"/>
        <w:jc w:val="both"/>
        <w:rPr>
          <w:szCs w:val="24"/>
        </w:rPr>
      </w:pPr>
      <w:r w:rsidRPr="00D95AAD">
        <w:rPr>
          <w:b/>
          <w:szCs w:val="24"/>
        </w:rPr>
        <w:t>7.5.</w:t>
      </w:r>
      <w:r w:rsidRPr="00D95AAD">
        <w:rPr>
          <w:szCs w:val="24"/>
        </w:rPr>
        <w:t xml:space="preserve"> The fixed price for electricity from renewable sources will be adjusted annually in accordance with the methodology for determining fixed tariffs and Electricity Prices from eligible producers from renewable energy sources, approved by </w:t>
      </w:r>
      <w:hyperlink r:id="rId22" w:history="1">
        <w:r w:rsidRPr="00D95AAD">
          <w:rPr>
            <w:szCs w:val="24"/>
          </w:rPr>
          <w:t>ANRE Decision No 375/2017</w:t>
        </w:r>
      </w:hyperlink>
      <w:r w:rsidRPr="00D95AAD">
        <w:rPr>
          <w:szCs w:val="24"/>
        </w:rPr>
        <w:t xml:space="preserve">. In the event of adjustment of the fixed price, the </w:t>
      </w:r>
      <w:r w:rsidR="00145116" w:rsidRPr="00D95AAD">
        <w:rPr>
          <w:i/>
          <w:szCs w:val="24"/>
        </w:rPr>
        <w:t>P</w:t>
      </w:r>
      <w:r w:rsidRPr="00D95AAD">
        <w:rPr>
          <w:i/>
          <w:szCs w:val="24"/>
        </w:rPr>
        <w:t xml:space="preserve">arties </w:t>
      </w:r>
      <w:r w:rsidRPr="00D95AAD">
        <w:rPr>
          <w:iCs/>
          <w:szCs w:val="24"/>
        </w:rPr>
        <w:t>shall</w:t>
      </w:r>
      <w:r w:rsidRPr="00D95AAD">
        <w:rPr>
          <w:szCs w:val="24"/>
        </w:rPr>
        <w:t xml:space="preserve"> conclude an </w:t>
      </w:r>
      <w:r w:rsidR="00145116" w:rsidRPr="00D95AAD">
        <w:rPr>
          <w:szCs w:val="24"/>
        </w:rPr>
        <w:t>addendum</w:t>
      </w:r>
      <w:r w:rsidRPr="00D95AAD">
        <w:rPr>
          <w:szCs w:val="24"/>
        </w:rPr>
        <w:t xml:space="preserve"> providing for the amount of the adjusted price, approved by ANRE’s decision of the Administrative Council.</w:t>
      </w:r>
    </w:p>
    <w:p w14:paraId="1F865AC8" w14:textId="77777777" w:rsidR="00937F0C" w:rsidRPr="00D95AAD" w:rsidRDefault="00937F0C" w:rsidP="00937F0C">
      <w:pPr>
        <w:pStyle w:val="P68B1DB1-Normal29"/>
        <w:spacing w:after="0"/>
        <w:ind w:firstLine="567"/>
        <w:jc w:val="both"/>
        <w:rPr>
          <w:szCs w:val="24"/>
        </w:rPr>
      </w:pPr>
      <w:r w:rsidRPr="00D95AAD">
        <w:rPr>
          <w:b/>
          <w:szCs w:val="24"/>
        </w:rPr>
        <w:t>7.6.</w:t>
      </w:r>
      <w:r w:rsidRPr="00D95AAD">
        <w:rPr>
          <w:szCs w:val="24"/>
        </w:rPr>
        <w:t xml:space="preserve"> If the </w:t>
      </w:r>
      <w:r w:rsidRPr="00D95AAD">
        <w:rPr>
          <w:i/>
          <w:szCs w:val="24"/>
        </w:rPr>
        <w:t>Buyer</w:t>
      </w:r>
      <w:r w:rsidRPr="00D95AAD">
        <w:rPr>
          <w:szCs w:val="24"/>
        </w:rPr>
        <w:t xml:space="preserve"> contests the value of the amount of electricity produced from renewable sources indicated in the invoice, he shall send its objections in writing to the </w:t>
      </w:r>
      <w:r w:rsidRPr="00D95AAD">
        <w:rPr>
          <w:i/>
          <w:szCs w:val="24"/>
        </w:rPr>
        <w:t>producer</w:t>
      </w:r>
      <w:r w:rsidRPr="00D95AAD">
        <w:rPr>
          <w:szCs w:val="24"/>
        </w:rPr>
        <w:t>, with an indication of the amount and reasons for the appeal, within 5 working days of receipt of the invoice and transfer the undisputed amount by the expiry of the deadline for payment laid down in this chapter of the Contract.</w:t>
      </w:r>
    </w:p>
    <w:p w14:paraId="00557CA2" w14:textId="71ECCCA3" w:rsidR="00937F0C" w:rsidRPr="00D95AAD" w:rsidRDefault="00937F0C" w:rsidP="00937F0C">
      <w:pPr>
        <w:pStyle w:val="P68B1DB1-Normal29"/>
        <w:spacing w:after="0"/>
        <w:ind w:firstLine="567"/>
        <w:jc w:val="both"/>
        <w:rPr>
          <w:szCs w:val="24"/>
        </w:rPr>
      </w:pPr>
      <w:r w:rsidRPr="00D95AAD">
        <w:rPr>
          <w:b/>
          <w:szCs w:val="24"/>
        </w:rPr>
        <w:t>7.7.</w:t>
      </w:r>
      <w:r w:rsidRPr="00D95AAD">
        <w:rPr>
          <w:szCs w:val="24"/>
        </w:rPr>
        <w:t xml:space="preserve"> If the </w:t>
      </w:r>
      <w:r w:rsidRPr="00D95AAD">
        <w:rPr>
          <w:i/>
          <w:szCs w:val="24"/>
        </w:rPr>
        <w:t>Parties</w:t>
      </w:r>
      <w:r w:rsidRPr="00D95AAD">
        <w:rPr>
          <w:szCs w:val="24"/>
        </w:rPr>
        <w:t xml:space="preserve"> cannot reach an agreement on the value of the amount of electricity produced in the calculation period, </w:t>
      </w:r>
      <w:r w:rsidR="00DE36C0" w:rsidRPr="00D95AAD">
        <w:rPr>
          <w:szCs w:val="24"/>
        </w:rPr>
        <w:t xml:space="preserve">it </w:t>
      </w:r>
      <w:r w:rsidRPr="00D95AAD">
        <w:rPr>
          <w:szCs w:val="24"/>
        </w:rPr>
        <w:t xml:space="preserve">shall be </w:t>
      </w:r>
      <w:r w:rsidR="00EB1A85" w:rsidRPr="00D95AAD">
        <w:rPr>
          <w:szCs w:val="24"/>
        </w:rPr>
        <w:t>resolved in accordance with</w:t>
      </w:r>
      <w:r w:rsidRPr="00D95AAD">
        <w:rPr>
          <w:szCs w:val="24"/>
        </w:rPr>
        <w:t xml:space="preserve"> points 12.1 to 12.3 of this Contract.</w:t>
      </w:r>
    </w:p>
    <w:p w14:paraId="6A9AFB63" w14:textId="24738DD7" w:rsidR="00937F0C" w:rsidRPr="00D95AAD" w:rsidRDefault="00937F0C" w:rsidP="00937F0C">
      <w:pPr>
        <w:pStyle w:val="P68B1DB1-Normal29"/>
        <w:spacing w:after="0"/>
        <w:ind w:firstLine="567"/>
        <w:jc w:val="both"/>
        <w:rPr>
          <w:szCs w:val="24"/>
        </w:rPr>
      </w:pPr>
      <w:r w:rsidRPr="00D95AAD">
        <w:rPr>
          <w:b/>
          <w:szCs w:val="24"/>
        </w:rPr>
        <w:t>7.8.</w:t>
      </w:r>
      <w:r w:rsidRPr="00D95AAD">
        <w:rPr>
          <w:szCs w:val="24"/>
        </w:rPr>
        <w:t xml:space="preserve"> The imbalances caused by </w:t>
      </w:r>
      <w:r w:rsidRPr="00D95AAD">
        <w:rPr>
          <w:i/>
          <w:szCs w:val="24"/>
        </w:rPr>
        <w:t xml:space="preserve">the Producer </w:t>
      </w:r>
      <w:r w:rsidRPr="00D95AAD">
        <w:rPr>
          <w:szCs w:val="24"/>
        </w:rPr>
        <w:t xml:space="preserve">shall be calculated by the </w:t>
      </w:r>
      <w:r w:rsidRPr="00D95AAD">
        <w:rPr>
          <w:i/>
          <w:szCs w:val="24"/>
        </w:rPr>
        <w:t>Buyer</w:t>
      </w:r>
      <w:r w:rsidRPr="00D95AAD">
        <w:rPr>
          <w:szCs w:val="24"/>
        </w:rPr>
        <w:t xml:space="preserve"> according to the </w:t>
      </w:r>
      <w:r w:rsidR="00AF4F3A" w:rsidRPr="00D95AAD">
        <w:rPr>
          <w:szCs w:val="24"/>
        </w:rPr>
        <w:t>Rules</w:t>
      </w:r>
      <w:hyperlink r:id="rId23" w:history="1">
        <w:r w:rsidR="00AF4F3A" w:rsidRPr="00D95AAD">
          <w:rPr>
            <w:szCs w:val="24"/>
          </w:rPr>
          <w:t>,</w:t>
        </w:r>
        <w:r w:rsidRPr="00D95AAD">
          <w:rPr>
            <w:szCs w:val="24"/>
          </w:rPr>
          <w:t xml:space="preserve"> Law</w:t>
        </w:r>
      </w:hyperlink>
      <w:r w:rsidRPr="00D95AAD">
        <w:rPr>
          <w:szCs w:val="24"/>
        </w:rPr>
        <w:t xml:space="preserve"> 10/2016 and this section.</w:t>
      </w:r>
    </w:p>
    <w:p w14:paraId="56AAE912" w14:textId="77777777" w:rsidR="00937F0C" w:rsidRPr="00D95AAD" w:rsidRDefault="00937F0C" w:rsidP="00937F0C">
      <w:pPr>
        <w:pStyle w:val="P68B1DB1-Normal29"/>
        <w:spacing w:after="0"/>
        <w:ind w:firstLine="567"/>
        <w:jc w:val="both"/>
        <w:rPr>
          <w:szCs w:val="24"/>
        </w:rPr>
      </w:pPr>
      <w:r w:rsidRPr="00D95AAD">
        <w:rPr>
          <w:b/>
          <w:szCs w:val="24"/>
        </w:rPr>
        <w:t>7.9.</w:t>
      </w:r>
      <w:r w:rsidRPr="00D95AAD">
        <w:rPr>
          <w:szCs w:val="24"/>
        </w:rPr>
        <w:t xml:space="preserve"> The price of imbalances shall be calculated in accordance with the </w:t>
      </w:r>
      <w:hyperlink r:id="rId24" w:history="1">
        <w:r w:rsidRPr="00D95AAD">
          <w:rPr>
            <w:szCs w:val="24"/>
          </w:rPr>
          <w:t>Rules, Law</w:t>
        </w:r>
      </w:hyperlink>
      <w:r w:rsidRPr="00D95AAD">
        <w:rPr>
          <w:szCs w:val="24"/>
        </w:rPr>
        <w:t xml:space="preserve"> 10/2016 and this section.</w:t>
      </w:r>
    </w:p>
    <w:p w14:paraId="75BC332C" w14:textId="00153811" w:rsidR="00937F0C" w:rsidRPr="00D95AAD" w:rsidRDefault="00937F0C" w:rsidP="00937F0C">
      <w:pPr>
        <w:pStyle w:val="P68B1DB1-Normal29"/>
        <w:spacing w:after="0"/>
        <w:ind w:firstLine="567"/>
        <w:jc w:val="both"/>
        <w:rPr>
          <w:szCs w:val="24"/>
        </w:rPr>
      </w:pPr>
      <w:r w:rsidRPr="00D95AAD">
        <w:rPr>
          <w:b/>
          <w:szCs w:val="24"/>
        </w:rPr>
        <w:t xml:space="preserve">7.10. </w:t>
      </w:r>
      <w:r w:rsidRPr="00D95AAD">
        <w:rPr>
          <w:szCs w:val="24"/>
        </w:rPr>
        <w:t xml:space="preserve">When calculating the imbalances generated in the electricity network for the calculation period, the measured net position, determined according to the Rules, shall be adjusted to the net contractual position if it is in the ranges +/– 8 % if the wind source is used and +/– 4 % if the </w:t>
      </w:r>
      <w:r w:rsidR="00AF4F3A" w:rsidRPr="00D95AAD">
        <w:rPr>
          <w:szCs w:val="24"/>
        </w:rPr>
        <w:t xml:space="preserve">photovoltaic </w:t>
      </w:r>
      <w:r w:rsidRPr="00D95AAD">
        <w:rPr>
          <w:szCs w:val="24"/>
        </w:rPr>
        <w:t>source is used.</w:t>
      </w:r>
    </w:p>
    <w:p w14:paraId="500424CE" w14:textId="361ED270" w:rsidR="00937F0C" w:rsidRPr="00D95AAD" w:rsidRDefault="00937F0C" w:rsidP="00937F0C">
      <w:pPr>
        <w:pStyle w:val="P68B1DB1-Normal29"/>
        <w:spacing w:after="0"/>
        <w:ind w:firstLine="567"/>
        <w:jc w:val="both"/>
        <w:rPr>
          <w:szCs w:val="24"/>
        </w:rPr>
      </w:pPr>
      <w:r w:rsidRPr="00D95AAD">
        <w:rPr>
          <w:b/>
          <w:szCs w:val="24"/>
        </w:rPr>
        <w:t xml:space="preserve">7.11. </w:t>
      </w:r>
      <w:r w:rsidRPr="00D95AAD">
        <w:rPr>
          <w:bCs/>
          <w:szCs w:val="24"/>
        </w:rPr>
        <w:t>The positive imbalance</w:t>
      </w:r>
      <w:r w:rsidRPr="00D95AAD">
        <w:rPr>
          <w:b/>
          <w:szCs w:val="24"/>
        </w:rPr>
        <w:t xml:space="preserve"> </w:t>
      </w:r>
      <w:r w:rsidRPr="00D95AAD">
        <w:rPr>
          <w:szCs w:val="24"/>
        </w:rPr>
        <w:t xml:space="preserve">price for the quantity of electricity produced by the </w:t>
      </w:r>
      <w:r w:rsidR="00AF4F3A" w:rsidRPr="00D95AAD">
        <w:rPr>
          <w:i/>
          <w:szCs w:val="24"/>
        </w:rPr>
        <w:t>P</w:t>
      </w:r>
      <w:r w:rsidRPr="00D95AAD">
        <w:rPr>
          <w:i/>
          <w:szCs w:val="24"/>
        </w:rPr>
        <w:t>roducer</w:t>
      </w:r>
      <w:r w:rsidRPr="00D95AAD">
        <w:rPr>
          <w:szCs w:val="24"/>
        </w:rPr>
        <w:t xml:space="preserve"> in excess of the upper limit set in accordance with point 7.10. shall be limited to 50 % of the </w:t>
      </w:r>
      <w:r w:rsidR="00AF4F3A" w:rsidRPr="00D95AAD">
        <w:rPr>
          <w:i/>
          <w:iCs/>
          <w:szCs w:val="24"/>
        </w:rPr>
        <w:t>P</w:t>
      </w:r>
      <w:r w:rsidRPr="00D95AAD">
        <w:rPr>
          <w:i/>
          <w:iCs/>
          <w:szCs w:val="24"/>
        </w:rPr>
        <w:t>roducer</w:t>
      </w:r>
      <w:r w:rsidRPr="00D95AAD">
        <w:rPr>
          <w:szCs w:val="24"/>
        </w:rPr>
        <w:t xml:space="preserve">’s fixed </w:t>
      </w:r>
      <w:r w:rsidRPr="00D95AAD">
        <w:rPr>
          <w:i/>
          <w:szCs w:val="24"/>
        </w:rPr>
        <w:t>price</w:t>
      </w:r>
      <w:r w:rsidRPr="00D95AAD">
        <w:rPr>
          <w:szCs w:val="24"/>
        </w:rPr>
        <w:t>.</w:t>
      </w:r>
    </w:p>
    <w:p w14:paraId="4A04DC8F" w14:textId="45D503BE" w:rsidR="00937F0C" w:rsidRPr="00D95AAD" w:rsidRDefault="00937F0C" w:rsidP="00937F0C">
      <w:pPr>
        <w:pStyle w:val="P68B1DB1-Normal29"/>
        <w:spacing w:after="0"/>
        <w:ind w:firstLine="567"/>
        <w:jc w:val="both"/>
        <w:rPr>
          <w:szCs w:val="24"/>
        </w:rPr>
      </w:pPr>
      <w:r w:rsidRPr="00D95AAD">
        <w:rPr>
          <w:b/>
          <w:szCs w:val="24"/>
        </w:rPr>
        <w:t>7.12.</w:t>
      </w:r>
      <w:r w:rsidRPr="00D95AAD">
        <w:rPr>
          <w:szCs w:val="24"/>
        </w:rPr>
        <w:t xml:space="preserve"> The negative imbalance price for the quantity of electricity to be purchased by the </w:t>
      </w:r>
      <w:r w:rsidR="00AF4F3A" w:rsidRPr="00D95AAD">
        <w:rPr>
          <w:i/>
          <w:szCs w:val="24"/>
        </w:rPr>
        <w:t>P</w:t>
      </w:r>
      <w:r w:rsidRPr="00D95AAD">
        <w:rPr>
          <w:i/>
          <w:szCs w:val="24"/>
        </w:rPr>
        <w:t>roducer</w:t>
      </w:r>
      <w:r w:rsidRPr="00D95AAD">
        <w:rPr>
          <w:szCs w:val="24"/>
        </w:rPr>
        <w:t xml:space="preserve"> as a deficit against the lower limit set out in point 7.10. shall be limited to 200 % of the </w:t>
      </w:r>
      <w:r w:rsidR="00AF4F3A" w:rsidRPr="00D95AAD">
        <w:rPr>
          <w:i/>
          <w:iCs/>
          <w:szCs w:val="24"/>
        </w:rPr>
        <w:t>P</w:t>
      </w:r>
      <w:r w:rsidRPr="00D95AAD">
        <w:rPr>
          <w:i/>
          <w:iCs/>
          <w:szCs w:val="24"/>
        </w:rPr>
        <w:t>roducer’s</w:t>
      </w:r>
      <w:r w:rsidRPr="00D95AAD">
        <w:rPr>
          <w:szCs w:val="24"/>
        </w:rPr>
        <w:t xml:space="preserve"> fixed price.</w:t>
      </w:r>
    </w:p>
    <w:p w14:paraId="378E3F1A" w14:textId="17FD7AB9" w:rsidR="00937F0C" w:rsidRPr="00D95AAD" w:rsidRDefault="00937F0C" w:rsidP="00937F0C">
      <w:pPr>
        <w:pStyle w:val="P68B1DB1-Normal29"/>
        <w:spacing w:after="0"/>
        <w:ind w:firstLine="567"/>
        <w:jc w:val="both"/>
        <w:rPr>
          <w:b/>
          <w:szCs w:val="24"/>
        </w:rPr>
      </w:pPr>
      <w:r w:rsidRPr="00D95AAD">
        <w:rPr>
          <w:b/>
          <w:szCs w:val="24"/>
        </w:rPr>
        <w:t>7.13.</w:t>
      </w:r>
      <w:r w:rsidRPr="00D95AAD">
        <w:rPr>
          <w:szCs w:val="24"/>
        </w:rPr>
        <w:t xml:space="preserve"> Paragraphs 7.10. — 7.12. shall apply to the </w:t>
      </w:r>
      <w:r w:rsidR="00AF4F3A" w:rsidRPr="00D95AAD">
        <w:rPr>
          <w:i/>
          <w:iCs/>
          <w:szCs w:val="24"/>
        </w:rPr>
        <w:t>P</w:t>
      </w:r>
      <w:r w:rsidRPr="00D95AAD">
        <w:rPr>
          <w:i/>
          <w:iCs/>
          <w:szCs w:val="24"/>
        </w:rPr>
        <w:t>roducer</w:t>
      </w:r>
      <w:r w:rsidRPr="00D95AAD">
        <w:rPr>
          <w:szCs w:val="24"/>
        </w:rPr>
        <w:t xml:space="preserve"> until the existence of the liquid </w:t>
      </w:r>
      <w:r w:rsidR="00AB0768" w:rsidRPr="00D95AAD">
        <w:rPr>
          <w:szCs w:val="24"/>
        </w:rPr>
        <w:t>intra</w:t>
      </w:r>
      <w:r w:rsidRPr="00D95AAD">
        <w:rPr>
          <w:szCs w:val="24"/>
        </w:rPr>
        <w:t xml:space="preserve">day market as defined in </w:t>
      </w:r>
      <w:hyperlink r:id="rId25" w:history="1">
        <w:hyperlink r:id="rId26" w:history="1">
          <w:r w:rsidRPr="00D95AAD">
            <w:rPr>
              <w:szCs w:val="24"/>
            </w:rPr>
            <w:t>Law 10/2016</w:t>
          </w:r>
        </w:hyperlink>
      </w:hyperlink>
      <w:r w:rsidRPr="00D95AAD">
        <w:rPr>
          <w:szCs w:val="24"/>
        </w:rPr>
        <w:t>.</w:t>
      </w:r>
    </w:p>
    <w:p w14:paraId="6717AA86" w14:textId="7259D7DB" w:rsidR="00937F0C" w:rsidRPr="00D95AAD" w:rsidRDefault="00937F0C" w:rsidP="00937F0C">
      <w:pPr>
        <w:pStyle w:val="P68B1DB1-Normal29"/>
        <w:spacing w:after="0"/>
        <w:ind w:firstLine="567"/>
        <w:jc w:val="both"/>
        <w:rPr>
          <w:szCs w:val="24"/>
        </w:rPr>
      </w:pPr>
      <w:r w:rsidRPr="00D95AAD">
        <w:rPr>
          <w:b/>
          <w:szCs w:val="24"/>
        </w:rPr>
        <w:t>7.14.</w:t>
      </w:r>
      <w:r w:rsidRPr="00D95AAD">
        <w:rPr>
          <w:szCs w:val="24"/>
        </w:rPr>
        <w:t xml:space="preserve"> If the imbalance caused by the Producer results in the </w:t>
      </w:r>
      <w:r w:rsidRPr="00D95AAD">
        <w:rPr>
          <w:i/>
          <w:szCs w:val="24"/>
        </w:rPr>
        <w:t>Producer</w:t>
      </w:r>
      <w:r w:rsidRPr="00D95AAD">
        <w:rPr>
          <w:szCs w:val="24"/>
        </w:rPr>
        <w:t xml:space="preserve">’s payment obligations to the </w:t>
      </w:r>
      <w:r w:rsidRPr="00D95AAD">
        <w:rPr>
          <w:i/>
          <w:szCs w:val="24"/>
        </w:rPr>
        <w:t>Buyer</w:t>
      </w:r>
      <w:r w:rsidRPr="00D95AAD">
        <w:rPr>
          <w:szCs w:val="24"/>
        </w:rPr>
        <w:t xml:space="preserve"> and the calculated imbalance price is lower than the fixed price, the Producer</w:t>
      </w:r>
      <w:r w:rsidRPr="00D95AAD">
        <w:rPr>
          <w:szCs w:val="24"/>
          <w:lang w:val="en-US"/>
        </w:rPr>
        <w:t xml:space="preserve">`s </w:t>
      </w:r>
      <w:r w:rsidRPr="00D95AAD">
        <w:rPr>
          <w:szCs w:val="24"/>
        </w:rPr>
        <w:t xml:space="preserve">obligation to pay the Buyer </w:t>
      </w:r>
      <w:r w:rsidRPr="00D95AAD">
        <w:rPr>
          <w:i/>
          <w:szCs w:val="24"/>
        </w:rPr>
        <w:t>for</w:t>
      </w:r>
      <w:r w:rsidRPr="00D95AAD">
        <w:rPr>
          <w:szCs w:val="24"/>
        </w:rPr>
        <w:t xml:space="preserve"> the imbalance caused by the </w:t>
      </w:r>
      <w:r w:rsidRPr="00D95AAD">
        <w:rPr>
          <w:i/>
          <w:szCs w:val="24"/>
        </w:rPr>
        <w:t xml:space="preserve">Producer </w:t>
      </w:r>
      <w:r w:rsidRPr="00D95AAD">
        <w:rPr>
          <w:szCs w:val="24"/>
        </w:rPr>
        <w:t>shall be determined using the fixed price.</w:t>
      </w:r>
    </w:p>
    <w:p w14:paraId="11F5CDF8" w14:textId="77777777" w:rsidR="00937F0C" w:rsidRPr="00D95AAD" w:rsidRDefault="00937F0C" w:rsidP="00937F0C">
      <w:pPr>
        <w:spacing w:after="0"/>
        <w:ind w:firstLine="567"/>
        <w:jc w:val="both"/>
        <w:rPr>
          <w:rFonts w:eastAsia="DengXian"/>
          <w:sz w:val="24"/>
          <w:szCs w:val="24"/>
        </w:rPr>
      </w:pPr>
    </w:p>
    <w:p w14:paraId="1DEB5D2A" w14:textId="77777777" w:rsidR="00937F0C" w:rsidRPr="00D95AAD" w:rsidRDefault="00937F0C" w:rsidP="00937F0C">
      <w:pPr>
        <w:pStyle w:val="P68B1DB1-Normal30"/>
        <w:spacing w:after="0"/>
        <w:jc w:val="center"/>
        <w:rPr>
          <w:szCs w:val="24"/>
        </w:rPr>
      </w:pPr>
      <w:r w:rsidRPr="00D95AAD">
        <w:rPr>
          <w:szCs w:val="24"/>
        </w:rPr>
        <w:t>VIII. LIABILITY OF THE PARTIES</w:t>
      </w:r>
    </w:p>
    <w:p w14:paraId="6961E554" w14:textId="7BBAE5CA" w:rsidR="00937F0C" w:rsidRPr="00D95AAD" w:rsidRDefault="00937F0C" w:rsidP="00937F0C">
      <w:pPr>
        <w:pStyle w:val="P68B1DB1-Normal29"/>
        <w:spacing w:after="0"/>
        <w:ind w:firstLine="567"/>
        <w:jc w:val="both"/>
        <w:rPr>
          <w:szCs w:val="24"/>
        </w:rPr>
      </w:pPr>
      <w:r w:rsidRPr="00D95AAD">
        <w:rPr>
          <w:b/>
          <w:szCs w:val="24"/>
        </w:rPr>
        <w:t>8.1.</w:t>
      </w:r>
      <w:r w:rsidRPr="00D95AAD">
        <w:rPr>
          <w:szCs w:val="24"/>
        </w:rPr>
        <w:t xml:space="preserve"> </w:t>
      </w:r>
      <w:r w:rsidRPr="00D95AAD">
        <w:rPr>
          <w:i/>
          <w:szCs w:val="24"/>
        </w:rPr>
        <w:t xml:space="preserve">The </w:t>
      </w:r>
      <w:r w:rsidR="00AB0768" w:rsidRPr="00D95AAD">
        <w:rPr>
          <w:i/>
          <w:szCs w:val="24"/>
        </w:rPr>
        <w:t>P</w:t>
      </w:r>
      <w:r w:rsidRPr="00D95AAD">
        <w:rPr>
          <w:i/>
          <w:szCs w:val="24"/>
        </w:rPr>
        <w:t>arties</w:t>
      </w:r>
      <w:r w:rsidRPr="00D95AAD">
        <w:rPr>
          <w:szCs w:val="24"/>
        </w:rPr>
        <w:t xml:space="preserve"> shall maintain all information which may be necessary and useful in making and verifying any calculations made in accordance with the terms of this Contract. That information is to be kept by the </w:t>
      </w:r>
      <w:r w:rsidRPr="00D95AAD">
        <w:rPr>
          <w:i/>
          <w:szCs w:val="24"/>
        </w:rPr>
        <w:t>Parties</w:t>
      </w:r>
      <w:r w:rsidRPr="00D95AAD">
        <w:rPr>
          <w:szCs w:val="24"/>
        </w:rPr>
        <w:t xml:space="preserve"> during the period of validity of the Contract and, thereafter, at least 5 years after the expiry of its duration.</w:t>
      </w:r>
    </w:p>
    <w:p w14:paraId="6BA7B5E2" w14:textId="3C5BC434" w:rsidR="00937F0C" w:rsidRPr="00D95AAD" w:rsidRDefault="00937F0C" w:rsidP="00937F0C">
      <w:pPr>
        <w:pStyle w:val="P68B1DB1-Normal29"/>
        <w:spacing w:after="0"/>
        <w:ind w:firstLine="567"/>
        <w:jc w:val="both"/>
        <w:rPr>
          <w:szCs w:val="24"/>
        </w:rPr>
      </w:pPr>
      <w:r w:rsidRPr="00D95AAD">
        <w:rPr>
          <w:b/>
          <w:szCs w:val="24"/>
        </w:rPr>
        <w:t>8.2.</w:t>
      </w:r>
      <w:r w:rsidRPr="00D95AAD">
        <w:rPr>
          <w:szCs w:val="24"/>
        </w:rPr>
        <w:t xml:space="preserve"> If the </w:t>
      </w:r>
      <w:r w:rsidRPr="00D95AAD">
        <w:rPr>
          <w:i/>
          <w:szCs w:val="24"/>
        </w:rPr>
        <w:t>Buyer</w:t>
      </w:r>
      <w:r w:rsidRPr="00D95AAD">
        <w:rPr>
          <w:szCs w:val="24"/>
        </w:rPr>
        <w:t xml:space="preserve"> finds that the </w:t>
      </w:r>
      <w:r w:rsidRPr="00D95AAD">
        <w:rPr>
          <w:i/>
          <w:szCs w:val="24"/>
        </w:rPr>
        <w:t xml:space="preserve">Producer </w:t>
      </w:r>
      <w:r w:rsidRPr="00D95AAD">
        <w:rPr>
          <w:szCs w:val="24"/>
        </w:rPr>
        <w:t xml:space="preserve">delivers electricity produced by a source using traditional fuels to the electricity network, the </w:t>
      </w:r>
      <w:r w:rsidRPr="00D95AAD">
        <w:rPr>
          <w:i/>
          <w:szCs w:val="24"/>
        </w:rPr>
        <w:t>Buyer</w:t>
      </w:r>
      <w:r w:rsidRPr="00D95AAD">
        <w:rPr>
          <w:szCs w:val="24"/>
        </w:rPr>
        <w:t xml:space="preserve"> will suspend the payment for electricity produced. </w:t>
      </w:r>
      <w:r w:rsidRPr="00D95AAD">
        <w:rPr>
          <w:iCs/>
          <w:szCs w:val="24"/>
        </w:rPr>
        <w:t>The</w:t>
      </w:r>
      <w:r w:rsidRPr="00D95AAD">
        <w:rPr>
          <w:i/>
          <w:szCs w:val="24"/>
        </w:rPr>
        <w:t xml:space="preserve"> </w:t>
      </w:r>
      <w:r w:rsidR="00AB0768" w:rsidRPr="00D95AAD">
        <w:rPr>
          <w:i/>
          <w:szCs w:val="24"/>
        </w:rPr>
        <w:t>B</w:t>
      </w:r>
      <w:r w:rsidRPr="00D95AAD">
        <w:rPr>
          <w:i/>
          <w:szCs w:val="24"/>
        </w:rPr>
        <w:t>uyer</w:t>
      </w:r>
      <w:r w:rsidRPr="00D95AAD">
        <w:rPr>
          <w:szCs w:val="24"/>
        </w:rPr>
        <w:t xml:space="preserve"> shall recalculate the quantities of electricity produced by the renewable power plant for the period since the last verification of the plant by the </w:t>
      </w:r>
      <w:r w:rsidRPr="00D95AAD">
        <w:rPr>
          <w:i/>
          <w:szCs w:val="24"/>
        </w:rPr>
        <w:t>Buyer</w:t>
      </w:r>
      <w:r w:rsidRPr="00D95AAD">
        <w:rPr>
          <w:szCs w:val="24"/>
        </w:rPr>
        <w:t xml:space="preserve">, or by the System Operator at the request of the </w:t>
      </w:r>
      <w:r w:rsidRPr="00D95AAD">
        <w:rPr>
          <w:i/>
          <w:szCs w:val="24"/>
        </w:rPr>
        <w:t>Buyer</w:t>
      </w:r>
      <w:r w:rsidRPr="00D95AAD">
        <w:rPr>
          <w:szCs w:val="24"/>
        </w:rPr>
        <w:t>, reducing the amount of electricity established in accordance with paragraph 4.1 of this Contract for the period following the Period of Calculation by a quantity equal to the amount of electricity produced by the source using traditional fuels, determined according to the l</w:t>
      </w:r>
      <w:r w:rsidR="00CC0084" w:rsidRPr="00D95AAD">
        <w:rPr>
          <w:szCs w:val="24"/>
        </w:rPr>
        <w:t>u</w:t>
      </w:r>
      <w:r w:rsidRPr="00D95AAD">
        <w:rPr>
          <w:szCs w:val="24"/>
        </w:rPr>
        <w:t>mp sum system.</w:t>
      </w:r>
    </w:p>
    <w:p w14:paraId="1BF98E4C" w14:textId="623A0A2C" w:rsidR="00937F0C" w:rsidRPr="00D95AAD" w:rsidRDefault="00937F0C" w:rsidP="00937F0C">
      <w:pPr>
        <w:pStyle w:val="P68B1DB1-Normal29"/>
        <w:spacing w:after="0"/>
        <w:ind w:firstLine="567"/>
        <w:jc w:val="both"/>
        <w:rPr>
          <w:szCs w:val="24"/>
        </w:rPr>
      </w:pPr>
      <w:r w:rsidRPr="00D95AAD">
        <w:rPr>
          <w:b/>
          <w:szCs w:val="24"/>
        </w:rPr>
        <w:t>8.3.</w:t>
      </w:r>
      <w:r w:rsidRPr="00D95AAD">
        <w:rPr>
          <w:szCs w:val="24"/>
        </w:rPr>
        <w:t xml:space="preserve"> </w:t>
      </w:r>
      <w:r w:rsidRPr="00D95AAD">
        <w:rPr>
          <w:iCs/>
          <w:szCs w:val="24"/>
        </w:rPr>
        <w:t>The</w:t>
      </w:r>
      <w:r w:rsidRPr="00D95AAD">
        <w:rPr>
          <w:i/>
          <w:szCs w:val="24"/>
        </w:rPr>
        <w:t xml:space="preserve"> </w:t>
      </w:r>
      <w:r w:rsidR="00CC0084" w:rsidRPr="00D95AAD">
        <w:rPr>
          <w:i/>
          <w:szCs w:val="24"/>
        </w:rPr>
        <w:t xml:space="preserve">Producer </w:t>
      </w:r>
      <w:r w:rsidRPr="00D95AAD">
        <w:rPr>
          <w:iCs/>
          <w:szCs w:val="24"/>
        </w:rPr>
        <w:t>shall</w:t>
      </w:r>
      <w:r w:rsidRPr="00D95AAD">
        <w:rPr>
          <w:szCs w:val="24"/>
        </w:rPr>
        <w:t xml:space="preserve"> compensate </w:t>
      </w:r>
      <w:r w:rsidRPr="00D95AAD">
        <w:rPr>
          <w:iCs/>
          <w:szCs w:val="24"/>
        </w:rPr>
        <w:t xml:space="preserve">the </w:t>
      </w:r>
      <w:r w:rsidR="00CC0084" w:rsidRPr="00D95AAD">
        <w:rPr>
          <w:i/>
          <w:iCs/>
          <w:szCs w:val="24"/>
        </w:rPr>
        <w:t>B</w:t>
      </w:r>
      <w:r w:rsidRPr="00D95AAD">
        <w:rPr>
          <w:i/>
          <w:iCs/>
          <w:szCs w:val="24"/>
        </w:rPr>
        <w:t>uyer</w:t>
      </w:r>
      <w:r w:rsidRPr="00D95AAD">
        <w:rPr>
          <w:szCs w:val="24"/>
        </w:rPr>
        <w:t xml:space="preserve"> for the cost of the imbalances resulting from the non-delivery of the contracted electricity determined in accordance with points 7.8 to 7.14 of the Contract.</w:t>
      </w:r>
    </w:p>
    <w:p w14:paraId="4FD4C25D" w14:textId="77777777" w:rsidR="00937F0C" w:rsidRPr="00D95AAD" w:rsidRDefault="00937F0C" w:rsidP="00937F0C">
      <w:pPr>
        <w:pStyle w:val="P68B1DB1-Normal29"/>
        <w:spacing w:after="0"/>
        <w:ind w:firstLine="567"/>
        <w:jc w:val="both"/>
        <w:rPr>
          <w:szCs w:val="24"/>
        </w:rPr>
      </w:pPr>
      <w:r w:rsidRPr="00D95AAD">
        <w:rPr>
          <w:b/>
          <w:szCs w:val="24"/>
        </w:rPr>
        <w:t>8.4.</w:t>
      </w:r>
      <w:r w:rsidRPr="00D95AAD">
        <w:rPr>
          <w:szCs w:val="24"/>
        </w:rPr>
        <w:t xml:space="preserve"> If one of the </w:t>
      </w:r>
      <w:r w:rsidRPr="00D95AAD">
        <w:rPr>
          <w:i/>
          <w:szCs w:val="24"/>
        </w:rPr>
        <w:t>Parties</w:t>
      </w:r>
      <w:r w:rsidRPr="00D95AAD">
        <w:rPr>
          <w:szCs w:val="24"/>
        </w:rPr>
        <w:t>’ failure to fulfil its obligations under this Contract is established, it shall pay to the other Party the</w:t>
      </w:r>
      <w:r w:rsidRPr="00D95AAD">
        <w:rPr>
          <w:i/>
          <w:szCs w:val="24"/>
        </w:rPr>
        <w:t xml:space="preserve"> full</w:t>
      </w:r>
      <w:r w:rsidRPr="00D95AAD">
        <w:rPr>
          <w:szCs w:val="24"/>
        </w:rPr>
        <w:t xml:space="preserve"> amount due under the Contract and shall compensate for the substantiated damage incurred as a result of a breach of this Contract.</w:t>
      </w:r>
    </w:p>
    <w:p w14:paraId="303151F0" w14:textId="45B3B7C5" w:rsidR="00937F0C" w:rsidRPr="00D95AAD" w:rsidRDefault="00937F0C" w:rsidP="00937F0C">
      <w:pPr>
        <w:pStyle w:val="P68B1DB1-Normal29"/>
        <w:spacing w:after="0"/>
        <w:ind w:firstLine="567"/>
        <w:jc w:val="both"/>
        <w:rPr>
          <w:szCs w:val="24"/>
        </w:rPr>
      </w:pPr>
      <w:r w:rsidRPr="00D95AAD">
        <w:rPr>
          <w:b/>
          <w:szCs w:val="24"/>
        </w:rPr>
        <w:t>8.5.</w:t>
      </w:r>
      <w:r w:rsidRPr="00D95AAD">
        <w:rPr>
          <w:szCs w:val="24"/>
        </w:rPr>
        <w:t xml:space="preserve"> </w:t>
      </w:r>
      <w:r w:rsidRPr="00D95AAD">
        <w:rPr>
          <w:iCs/>
          <w:szCs w:val="24"/>
        </w:rPr>
        <w:t>The</w:t>
      </w:r>
      <w:r w:rsidRPr="00D95AAD">
        <w:rPr>
          <w:i/>
          <w:szCs w:val="24"/>
        </w:rPr>
        <w:t xml:space="preserve"> </w:t>
      </w:r>
      <w:r w:rsidR="00CC0084" w:rsidRPr="00D95AAD">
        <w:rPr>
          <w:i/>
          <w:szCs w:val="24"/>
        </w:rPr>
        <w:t>B</w:t>
      </w:r>
      <w:r w:rsidRPr="00D95AAD">
        <w:rPr>
          <w:i/>
          <w:szCs w:val="24"/>
        </w:rPr>
        <w:t>uyer</w:t>
      </w:r>
      <w:r w:rsidRPr="00D95AAD">
        <w:rPr>
          <w:szCs w:val="24"/>
        </w:rPr>
        <w:t xml:space="preserve"> shall compensate </w:t>
      </w:r>
      <w:r w:rsidRPr="00D95AAD">
        <w:rPr>
          <w:i/>
          <w:szCs w:val="24"/>
        </w:rPr>
        <w:t xml:space="preserve">the </w:t>
      </w:r>
      <w:r w:rsidR="00D57D5E" w:rsidRPr="00D95AAD">
        <w:rPr>
          <w:i/>
          <w:szCs w:val="24"/>
        </w:rPr>
        <w:t>P</w:t>
      </w:r>
      <w:r w:rsidRPr="00D95AAD">
        <w:rPr>
          <w:i/>
          <w:szCs w:val="24"/>
        </w:rPr>
        <w:t>roducer</w:t>
      </w:r>
      <w:r w:rsidRPr="00D95AAD">
        <w:rPr>
          <w:szCs w:val="24"/>
        </w:rPr>
        <w:t xml:space="preserve"> for the cost of the imbalances arising as a result of exceeding the quantity of electricity contracted, determined in accordance with points 7.8 to 7.14 of the Contract.</w:t>
      </w:r>
    </w:p>
    <w:p w14:paraId="6F212A18" w14:textId="2640A8FF" w:rsidR="00937F0C" w:rsidRPr="00D95AAD" w:rsidRDefault="00937F0C" w:rsidP="00937F0C">
      <w:pPr>
        <w:pStyle w:val="P68B1DB1-Normal29"/>
        <w:spacing w:after="0"/>
        <w:ind w:firstLine="567"/>
        <w:jc w:val="both"/>
        <w:rPr>
          <w:szCs w:val="24"/>
        </w:rPr>
      </w:pPr>
      <w:r w:rsidRPr="00D95AAD">
        <w:rPr>
          <w:b/>
          <w:szCs w:val="24"/>
        </w:rPr>
        <w:t>8.6.</w:t>
      </w:r>
      <w:r w:rsidRPr="00D95AAD">
        <w:rPr>
          <w:szCs w:val="24"/>
        </w:rPr>
        <w:t xml:space="preserve"> None of the provisions of this </w:t>
      </w:r>
      <w:r w:rsidRPr="00D95AAD">
        <w:rPr>
          <w:i/>
          <w:szCs w:val="24"/>
        </w:rPr>
        <w:t>Contract</w:t>
      </w:r>
      <w:r w:rsidRPr="00D95AAD">
        <w:rPr>
          <w:szCs w:val="24"/>
        </w:rPr>
        <w:t xml:space="preserve"> shall operate to exempt or limit a </w:t>
      </w:r>
      <w:r w:rsidRPr="00D95AAD">
        <w:rPr>
          <w:i/>
          <w:szCs w:val="24"/>
        </w:rPr>
        <w:t>Party</w:t>
      </w:r>
      <w:r w:rsidRPr="00D95AAD">
        <w:rPr>
          <w:szCs w:val="24"/>
        </w:rPr>
        <w:t xml:space="preserve">’s liability for: intentional non-compliance, fraud or any other matter for which liability cannot be lawfully exempted. Each Party shall mitigate its losses, costs, expenses or damages and undertake to make every reasonable effort to minimize any loss, cost, expense or damage that it may incur or cause </w:t>
      </w:r>
      <w:r w:rsidR="00583571" w:rsidRPr="00D95AAD">
        <w:rPr>
          <w:szCs w:val="24"/>
        </w:rPr>
        <w:t xml:space="preserve">to </w:t>
      </w:r>
      <w:r w:rsidRPr="00D95AAD">
        <w:rPr>
          <w:szCs w:val="24"/>
        </w:rPr>
        <w:t xml:space="preserve">the other </w:t>
      </w:r>
      <w:r w:rsidRPr="00D95AAD">
        <w:rPr>
          <w:i/>
          <w:szCs w:val="24"/>
        </w:rPr>
        <w:t>Party</w:t>
      </w:r>
      <w:r w:rsidRPr="00D95AAD">
        <w:rPr>
          <w:szCs w:val="24"/>
        </w:rPr>
        <w:t>.</w:t>
      </w:r>
    </w:p>
    <w:p w14:paraId="6658C69D" w14:textId="77777777" w:rsidR="00937F0C" w:rsidRPr="00D95AAD" w:rsidRDefault="00937F0C" w:rsidP="00937F0C">
      <w:pPr>
        <w:spacing w:after="0"/>
        <w:ind w:firstLine="567"/>
        <w:jc w:val="both"/>
        <w:rPr>
          <w:rFonts w:eastAsia="DengXian"/>
          <w:sz w:val="24"/>
          <w:szCs w:val="24"/>
        </w:rPr>
      </w:pPr>
    </w:p>
    <w:p w14:paraId="76C86473" w14:textId="77777777" w:rsidR="00937F0C" w:rsidRPr="00D95AAD" w:rsidRDefault="00937F0C" w:rsidP="00937F0C">
      <w:pPr>
        <w:spacing w:after="0"/>
        <w:ind w:firstLine="567"/>
        <w:jc w:val="both"/>
        <w:rPr>
          <w:rFonts w:eastAsia="DengXian"/>
          <w:sz w:val="24"/>
          <w:szCs w:val="24"/>
        </w:rPr>
      </w:pPr>
    </w:p>
    <w:p w14:paraId="00C293CE" w14:textId="77777777" w:rsidR="00937F0C" w:rsidRPr="00D95AAD" w:rsidRDefault="00937F0C" w:rsidP="00937F0C">
      <w:pPr>
        <w:spacing w:after="0"/>
        <w:ind w:firstLine="567"/>
        <w:jc w:val="both"/>
        <w:rPr>
          <w:rFonts w:eastAsia="DengXian"/>
          <w:sz w:val="24"/>
          <w:szCs w:val="24"/>
        </w:rPr>
      </w:pPr>
    </w:p>
    <w:p w14:paraId="43ACFB69" w14:textId="77777777" w:rsidR="00937F0C" w:rsidRPr="00D95AAD" w:rsidRDefault="00937F0C" w:rsidP="00937F0C">
      <w:pPr>
        <w:pStyle w:val="P68B1DB1-Normal30"/>
        <w:spacing w:after="0"/>
        <w:jc w:val="center"/>
        <w:rPr>
          <w:szCs w:val="24"/>
        </w:rPr>
      </w:pPr>
      <w:r w:rsidRPr="00D95AAD">
        <w:rPr>
          <w:szCs w:val="24"/>
        </w:rPr>
        <w:t xml:space="preserve">IX. OWNERSHIP AND RISK </w:t>
      </w:r>
    </w:p>
    <w:p w14:paraId="5E35C01D" w14:textId="19A00885" w:rsidR="00937F0C" w:rsidRPr="00D95AAD" w:rsidRDefault="00937F0C" w:rsidP="00937F0C">
      <w:pPr>
        <w:pStyle w:val="P68B1DB1-Normal29"/>
        <w:spacing w:after="0"/>
        <w:ind w:firstLine="567"/>
        <w:jc w:val="both"/>
        <w:rPr>
          <w:szCs w:val="24"/>
        </w:rPr>
      </w:pPr>
      <w:r w:rsidRPr="00D95AAD">
        <w:rPr>
          <w:b/>
          <w:szCs w:val="24"/>
        </w:rPr>
        <w:t>9.1.</w:t>
      </w:r>
      <w:r w:rsidRPr="00D95AAD">
        <w:rPr>
          <w:szCs w:val="24"/>
        </w:rPr>
        <w:t xml:space="preserve"> The property rights and all risks related to electricity produced from renewable sources and sold to the </w:t>
      </w:r>
      <w:r w:rsidRPr="00D95AAD">
        <w:rPr>
          <w:i/>
          <w:szCs w:val="24"/>
        </w:rPr>
        <w:t>Buyer</w:t>
      </w:r>
      <w:r w:rsidRPr="00D95AAD">
        <w:rPr>
          <w:szCs w:val="24"/>
        </w:rPr>
        <w:t xml:space="preserve"> by the </w:t>
      </w:r>
      <w:r w:rsidRPr="00D95AAD">
        <w:rPr>
          <w:i/>
          <w:szCs w:val="24"/>
        </w:rPr>
        <w:t>Producer</w:t>
      </w:r>
      <w:r w:rsidRPr="00D95AAD">
        <w:rPr>
          <w:szCs w:val="24"/>
        </w:rPr>
        <w:t xml:space="preserve">, in accordance with the terms of this Contract, will move from the </w:t>
      </w:r>
      <w:r w:rsidRPr="00D95AAD">
        <w:rPr>
          <w:i/>
          <w:szCs w:val="24"/>
        </w:rPr>
        <w:t xml:space="preserve">Producer </w:t>
      </w:r>
      <w:r w:rsidRPr="00D95AAD">
        <w:rPr>
          <w:szCs w:val="24"/>
        </w:rPr>
        <w:t>to</w:t>
      </w:r>
      <w:r w:rsidR="00583571" w:rsidRPr="00D95AAD">
        <w:rPr>
          <w:szCs w:val="24"/>
        </w:rPr>
        <w:t xml:space="preserve"> the</w:t>
      </w:r>
      <w:r w:rsidRPr="00D95AAD">
        <w:rPr>
          <w:szCs w:val="24"/>
        </w:rPr>
        <w:t xml:space="preserve"> </w:t>
      </w:r>
      <w:r w:rsidRPr="00D95AAD">
        <w:rPr>
          <w:i/>
          <w:szCs w:val="24"/>
        </w:rPr>
        <w:t>Buyer</w:t>
      </w:r>
      <w:r w:rsidRPr="00D95AAD">
        <w:rPr>
          <w:szCs w:val="24"/>
        </w:rPr>
        <w:t xml:space="preserve"> in the Delineation Point.</w:t>
      </w:r>
    </w:p>
    <w:p w14:paraId="4F17FD17" w14:textId="0F7C4ACC" w:rsidR="00937F0C" w:rsidRPr="00D95AAD" w:rsidRDefault="00937F0C" w:rsidP="00937F0C">
      <w:pPr>
        <w:pStyle w:val="P68B1DB1-Normal29"/>
        <w:spacing w:after="0"/>
        <w:ind w:firstLine="567"/>
        <w:jc w:val="both"/>
        <w:rPr>
          <w:szCs w:val="24"/>
        </w:rPr>
      </w:pPr>
      <w:r w:rsidRPr="00D95AAD">
        <w:rPr>
          <w:b/>
          <w:szCs w:val="24"/>
        </w:rPr>
        <w:t>9.2.</w:t>
      </w:r>
      <w:r w:rsidRPr="00D95AAD">
        <w:rPr>
          <w:szCs w:val="24"/>
        </w:rPr>
        <w:t xml:space="preserve"> The quantities of electricity from renewable sources not supplied to </w:t>
      </w:r>
      <w:r w:rsidRPr="00D95AAD">
        <w:rPr>
          <w:iCs/>
          <w:szCs w:val="24"/>
        </w:rPr>
        <w:t>the</w:t>
      </w:r>
      <w:r w:rsidRPr="00D95AAD">
        <w:rPr>
          <w:i/>
          <w:szCs w:val="24"/>
        </w:rPr>
        <w:t xml:space="preserve"> </w:t>
      </w:r>
      <w:r w:rsidR="00583571" w:rsidRPr="00D95AAD">
        <w:rPr>
          <w:i/>
          <w:szCs w:val="24"/>
        </w:rPr>
        <w:t>B</w:t>
      </w:r>
      <w:r w:rsidRPr="00D95AAD">
        <w:rPr>
          <w:i/>
          <w:szCs w:val="24"/>
        </w:rPr>
        <w:t xml:space="preserve">uyer </w:t>
      </w:r>
      <w:r w:rsidRPr="00D95AAD">
        <w:rPr>
          <w:iCs/>
          <w:szCs w:val="24"/>
        </w:rPr>
        <w:t>by</w:t>
      </w:r>
      <w:r w:rsidRPr="00D95AAD">
        <w:rPr>
          <w:szCs w:val="24"/>
        </w:rPr>
        <w:t xml:space="preserve"> the </w:t>
      </w:r>
      <w:r w:rsidR="00B37E16" w:rsidRPr="00D95AAD">
        <w:rPr>
          <w:i/>
          <w:szCs w:val="24"/>
        </w:rPr>
        <w:t>P</w:t>
      </w:r>
      <w:r w:rsidRPr="00D95AAD">
        <w:rPr>
          <w:i/>
          <w:szCs w:val="24"/>
        </w:rPr>
        <w:t xml:space="preserve">roducer </w:t>
      </w:r>
      <w:r w:rsidRPr="00D95AAD">
        <w:rPr>
          <w:szCs w:val="24"/>
        </w:rPr>
        <w:t xml:space="preserve">due to unplanned disconnections and/or damage to the power line or power station to which the power plant is connected may not be a cause for dispute or the </w:t>
      </w:r>
      <w:r w:rsidRPr="00D95AAD">
        <w:rPr>
          <w:i/>
          <w:szCs w:val="24"/>
        </w:rPr>
        <w:t>Producer</w:t>
      </w:r>
      <w:r w:rsidRPr="00D95AAD">
        <w:rPr>
          <w:i/>
          <w:szCs w:val="24"/>
          <w:lang w:val="en-US"/>
        </w:rPr>
        <w:t>`</w:t>
      </w:r>
      <w:r w:rsidRPr="00D95AAD">
        <w:rPr>
          <w:szCs w:val="24"/>
        </w:rPr>
        <w:t xml:space="preserve">s claim for compensation and/or damage from the </w:t>
      </w:r>
      <w:r w:rsidRPr="00D95AAD">
        <w:rPr>
          <w:i/>
          <w:szCs w:val="24"/>
        </w:rPr>
        <w:t>Buyer</w:t>
      </w:r>
      <w:r w:rsidRPr="00D95AAD">
        <w:rPr>
          <w:szCs w:val="24"/>
        </w:rPr>
        <w:t xml:space="preserve">. </w:t>
      </w:r>
    </w:p>
    <w:p w14:paraId="66552C0D" w14:textId="77777777" w:rsidR="00937F0C" w:rsidRPr="00D95AAD" w:rsidRDefault="00937F0C" w:rsidP="00937F0C">
      <w:pPr>
        <w:spacing w:after="0"/>
        <w:ind w:firstLine="567"/>
        <w:jc w:val="both"/>
        <w:rPr>
          <w:rFonts w:eastAsia="DengXian"/>
          <w:sz w:val="24"/>
          <w:szCs w:val="24"/>
        </w:rPr>
      </w:pPr>
    </w:p>
    <w:p w14:paraId="6C87E09C" w14:textId="77777777" w:rsidR="00937F0C" w:rsidRPr="00D95AAD" w:rsidRDefault="00937F0C" w:rsidP="00937F0C">
      <w:pPr>
        <w:pStyle w:val="P68B1DB1-Normal30"/>
        <w:spacing w:after="0"/>
        <w:jc w:val="center"/>
        <w:rPr>
          <w:szCs w:val="24"/>
        </w:rPr>
      </w:pPr>
      <w:r w:rsidRPr="00D95AAD">
        <w:rPr>
          <w:szCs w:val="24"/>
        </w:rPr>
        <w:t>X. INFRINGEMENT DUE TO A JUSTIFIED IMPEDIMENT</w:t>
      </w:r>
    </w:p>
    <w:p w14:paraId="33C0C479" w14:textId="2E4E2EB4" w:rsidR="00937F0C" w:rsidRPr="00D95AAD" w:rsidRDefault="00937F0C" w:rsidP="00937F0C">
      <w:pPr>
        <w:pStyle w:val="P68B1DB1-Normal29"/>
        <w:spacing w:after="0"/>
        <w:ind w:firstLine="567"/>
        <w:jc w:val="both"/>
        <w:rPr>
          <w:szCs w:val="24"/>
        </w:rPr>
      </w:pPr>
      <w:r w:rsidRPr="00D95AAD">
        <w:rPr>
          <w:b/>
          <w:szCs w:val="24"/>
        </w:rPr>
        <w:t>10.1.</w:t>
      </w:r>
      <w:r w:rsidRPr="00D95AAD">
        <w:rPr>
          <w:szCs w:val="24"/>
        </w:rPr>
        <w:t xml:space="preserve"> The </w:t>
      </w:r>
      <w:r w:rsidR="00B37E16" w:rsidRPr="00D95AAD">
        <w:rPr>
          <w:i/>
          <w:iCs/>
          <w:szCs w:val="24"/>
        </w:rPr>
        <w:t>P</w:t>
      </w:r>
      <w:r w:rsidRPr="00D95AAD">
        <w:rPr>
          <w:i/>
          <w:iCs/>
          <w:szCs w:val="24"/>
        </w:rPr>
        <w:t>arties</w:t>
      </w:r>
      <w:r w:rsidRPr="00D95AAD">
        <w:rPr>
          <w:szCs w:val="24"/>
        </w:rPr>
        <w:t xml:space="preserve"> shall be exempted from liability for partial or total non-performance of their obligations under this Contract, provided that such non-performance is due to an impediment beyond the control of the parties and justifies non-performance in the sense provided by Article 904 of the Civil Code.</w:t>
      </w:r>
    </w:p>
    <w:p w14:paraId="053E1CEB" w14:textId="4776AB43" w:rsidR="00937F0C" w:rsidRPr="00D95AAD" w:rsidRDefault="00937F0C" w:rsidP="00937F0C">
      <w:pPr>
        <w:pStyle w:val="P68B1DB1-Normal29"/>
        <w:spacing w:after="0"/>
        <w:ind w:firstLine="567"/>
        <w:jc w:val="both"/>
        <w:rPr>
          <w:szCs w:val="24"/>
        </w:rPr>
      </w:pPr>
      <w:r w:rsidRPr="00D95AAD">
        <w:rPr>
          <w:b/>
          <w:szCs w:val="24"/>
        </w:rPr>
        <w:t>10.2.</w:t>
      </w:r>
      <w:r w:rsidRPr="00D95AAD">
        <w:rPr>
          <w:szCs w:val="24"/>
        </w:rPr>
        <w:t xml:space="preserve"> The </w:t>
      </w:r>
      <w:r w:rsidR="00B37E16" w:rsidRPr="00D95AAD">
        <w:rPr>
          <w:i/>
          <w:iCs/>
          <w:szCs w:val="24"/>
        </w:rPr>
        <w:t>P</w:t>
      </w:r>
      <w:r w:rsidRPr="00D95AAD">
        <w:rPr>
          <w:i/>
          <w:iCs/>
          <w:szCs w:val="24"/>
        </w:rPr>
        <w:t>arty</w:t>
      </w:r>
      <w:r w:rsidRPr="00D95AAD">
        <w:rPr>
          <w:szCs w:val="24"/>
        </w:rPr>
        <w:t xml:space="preserve"> invoking the non-performance clause because of an impediment beyond its control must immediately (but not later than 7 days) inform the other Party about the occurrence of the circumstances that justify the non-performance of the obligation.</w:t>
      </w:r>
    </w:p>
    <w:p w14:paraId="3AE8175F" w14:textId="77777777" w:rsidR="00937F0C" w:rsidRPr="00D95AAD" w:rsidRDefault="00937F0C" w:rsidP="00937F0C">
      <w:pPr>
        <w:pStyle w:val="P68B1DB1-Normal29"/>
        <w:spacing w:after="0"/>
        <w:ind w:firstLine="567"/>
        <w:jc w:val="both"/>
        <w:rPr>
          <w:szCs w:val="24"/>
        </w:rPr>
      </w:pPr>
      <w:r w:rsidRPr="00D95AAD">
        <w:rPr>
          <w:b/>
          <w:szCs w:val="24"/>
        </w:rPr>
        <w:t>10.3.</w:t>
      </w:r>
      <w:r w:rsidRPr="00D95AAD">
        <w:rPr>
          <w:szCs w:val="24"/>
        </w:rPr>
        <w:t xml:space="preserve"> The occurrence of circumstances that justify non-performance of the obligation, the moment of the commencement and the duration of their effect shall be confirmed by the competent authority, at the request of the Party.</w:t>
      </w:r>
    </w:p>
    <w:p w14:paraId="74D57398" w14:textId="77777777" w:rsidR="00937F0C" w:rsidRPr="00D95AAD" w:rsidRDefault="00937F0C" w:rsidP="00937F0C">
      <w:pPr>
        <w:pStyle w:val="P68B1DB1-Normal29"/>
        <w:spacing w:after="0"/>
        <w:ind w:firstLine="567"/>
        <w:jc w:val="both"/>
        <w:rPr>
          <w:szCs w:val="24"/>
        </w:rPr>
      </w:pPr>
      <w:r w:rsidRPr="00D95AAD">
        <w:rPr>
          <w:b/>
          <w:szCs w:val="24"/>
        </w:rPr>
        <w:t>10.4.</w:t>
      </w:r>
      <w:r w:rsidRPr="00D95AAD">
        <w:rPr>
          <w:szCs w:val="24"/>
        </w:rPr>
        <w:t xml:space="preserve"> Upon the cessation of the impediment justifying non-performance of the obligation, the Contract shall resume.</w:t>
      </w:r>
    </w:p>
    <w:p w14:paraId="3BC0977D" w14:textId="77777777" w:rsidR="00937F0C" w:rsidRPr="00D95AAD" w:rsidRDefault="00937F0C" w:rsidP="00937F0C">
      <w:pPr>
        <w:spacing w:after="0"/>
        <w:ind w:firstLine="567"/>
        <w:jc w:val="both"/>
        <w:rPr>
          <w:rFonts w:eastAsia="DengXian"/>
          <w:sz w:val="24"/>
          <w:szCs w:val="24"/>
        </w:rPr>
      </w:pPr>
    </w:p>
    <w:p w14:paraId="66806741" w14:textId="2E94F4CB" w:rsidR="00937F0C" w:rsidRPr="00D95AAD" w:rsidRDefault="00937F0C" w:rsidP="00937F0C">
      <w:pPr>
        <w:pStyle w:val="P68B1DB1-Normal30"/>
        <w:spacing w:after="0"/>
        <w:jc w:val="center"/>
        <w:rPr>
          <w:szCs w:val="24"/>
        </w:rPr>
      </w:pPr>
      <w:r w:rsidRPr="00D95AAD">
        <w:rPr>
          <w:szCs w:val="24"/>
        </w:rPr>
        <w:t xml:space="preserve">XI. TERMINATION AND </w:t>
      </w:r>
      <w:r w:rsidR="00B37E16" w:rsidRPr="00D95AAD">
        <w:rPr>
          <w:szCs w:val="24"/>
        </w:rPr>
        <w:t xml:space="preserve">CESSATION </w:t>
      </w:r>
      <w:r w:rsidRPr="00D95AAD">
        <w:rPr>
          <w:szCs w:val="24"/>
        </w:rPr>
        <w:t xml:space="preserve">OF THE CONTRACT </w:t>
      </w:r>
    </w:p>
    <w:p w14:paraId="67062870" w14:textId="77777777" w:rsidR="00937F0C" w:rsidRPr="00D95AAD" w:rsidRDefault="00937F0C" w:rsidP="00937F0C">
      <w:pPr>
        <w:spacing w:after="0"/>
        <w:jc w:val="both"/>
        <w:rPr>
          <w:rFonts w:eastAsia="DengXian"/>
          <w:b/>
          <w:sz w:val="24"/>
          <w:szCs w:val="24"/>
        </w:rPr>
      </w:pPr>
    </w:p>
    <w:p w14:paraId="724A4C3E" w14:textId="77777777" w:rsidR="00937F0C" w:rsidRPr="00D95AAD" w:rsidRDefault="00937F0C" w:rsidP="00937F0C">
      <w:pPr>
        <w:pStyle w:val="P68B1DB1-Normal29"/>
        <w:spacing w:after="0"/>
        <w:ind w:firstLine="567"/>
        <w:jc w:val="both"/>
        <w:rPr>
          <w:szCs w:val="24"/>
        </w:rPr>
      </w:pPr>
      <w:r w:rsidRPr="00D95AAD">
        <w:rPr>
          <w:b/>
          <w:szCs w:val="24"/>
        </w:rPr>
        <w:t>11.1.</w:t>
      </w:r>
      <w:r w:rsidRPr="00D95AAD">
        <w:rPr>
          <w:szCs w:val="24"/>
        </w:rPr>
        <w:t xml:space="preserve"> As a basis for termination of the contract, the following may be used:</w:t>
      </w:r>
    </w:p>
    <w:p w14:paraId="275BD485" w14:textId="237FE637" w:rsidR="00937F0C" w:rsidRPr="00D95AAD" w:rsidRDefault="00937F0C" w:rsidP="00D95AAD">
      <w:pPr>
        <w:pStyle w:val="P68B1DB1-Normal29"/>
        <w:spacing w:after="0"/>
        <w:ind w:left="567" w:firstLine="567"/>
        <w:jc w:val="both"/>
        <w:rPr>
          <w:szCs w:val="24"/>
        </w:rPr>
      </w:pPr>
      <w:r w:rsidRPr="00D95AAD">
        <w:rPr>
          <w:b/>
          <w:szCs w:val="24"/>
        </w:rPr>
        <w:t>1.</w:t>
      </w:r>
      <w:r w:rsidRPr="00D95AAD">
        <w:rPr>
          <w:szCs w:val="24"/>
        </w:rPr>
        <w:t xml:space="preserve"> </w:t>
      </w:r>
      <w:r w:rsidR="00B37E16" w:rsidRPr="00D95AAD">
        <w:rPr>
          <w:szCs w:val="24"/>
        </w:rPr>
        <w:t>E</w:t>
      </w:r>
      <w:r w:rsidRPr="00D95AAD">
        <w:rPr>
          <w:szCs w:val="24"/>
        </w:rPr>
        <w:t xml:space="preserve">xpiration of the term </w:t>
      </w:r>
    </w:p>
    <w:p w14:paraId="08F4BEAC" w14:textId="77777777" w:rsidR="00937F0C" w:rsidRPr="00D95AAD" w:rsidRDefault="00937F0C" w:rsidP="00D95AAD">
      <w:pPr>
        <w:pStyle w:val="P68B1DB1-Normal29"/>
        <w:spacing w:after="0"/>
        <w:ind w:left="567" w:firstLine="567"/>
        <w:jc w:val="both"/>
        <w:rPr>
          <w:szCs w:val="24"/>
        </w:rPr>
      </w:pPr>
      <w:r w:rsidRPr="00D95AAD">
        <w:rPr>
          <w:b/>
          <w:szCs w:val="24"/>
        </w:rPr>
        <w:t>2.</w:t>
      </w:r>
      <w:r w:rsidRPr="00D95AAD">
        <w:rPr>
          <w:szCs w:val="24"/>
        </w:rPr>
        <w:t xml:space="preserve"> Signing of contract for differences.</w:t>
      </w:r>
    </w:p>
    <w:p w14:paraId="3043837C" w14:textId="77777777" w:rsidR="00937F0C" w:rsidRPr="00D95AAD" w:rsidRDefault="00937F0C" w:rsidP="00937F0C">
      <w:pPr>
        <w:pStyle w:val="P68B1DB1-Normal29"/>
        <w:spacing w:after="0"/>
        <w:ind w:firstLine="567"/>
        <w:jc w:val="both"/>
        <w:rPr>
          <w:szCs w:val="24"/>
        </w:rPr>
      </w:pPr>
      <w:r w:rsidRPr="00D95AAD">
        <w:rPr>
          <w:b/>
          <w:szCs w:val="24"/>
        </w:rPr>
        <w:t>11.2.</w:t>
      </w:r>
      <w:r w:rsidRPr="00D95AAD">
        <w:rPr>
          <w:szCs w:val="24"/>
        </w:rPr>
        <w:t xml:space="preserve"> Termination of the contract at the initiative of the Buyer shall take place in the following cases:</w:t>
      </w:r>
    </w:p>
    <w:p w14:paraId="2917EBF6" w14:textId="77777777" w:rsidR="00937F0C" w:rsidRPr="00D95AAD" w:rsidRDefault="00937F0C" w:rsidP="00937F0C">
      <w:pPr>
        <w:pStyle w:val="P68B1DB1-Normal29"/>
        <w:numPr>
          <w:ilvl w:val="0"/>
          <w:numId w:val="42"/>
        </w:numPr>
        <w:tabs>
          <w:tab w:val="left" w:pos="851"/>
        </w:tabs>
        <w:spacing w:after="0"/>
        <w:ind w:left="0" w:firstLine="567"/>
        <w:jc w:val="both"/>
        <w:rPr>
          <w:szCs w:val="24"/>
        </w:rPr>
      </w:pPr>
      <w:r w:rsidRPr="00D95AAD">
        <w:rPr>
          <w:szCs w:val="24"/>
        </w:rPr>
        <w:t>withdrawal of the Eligible Producer status under the conditions laid down in the Regulation on the organisation of tenders for the provision of large eligible producer status approved by the Government;</w:t>
      </w:r>
    </w:p>
    <w:p w14:paraId="15C413E3" w14:textId="77777777" w:rsidR="00937F0C" w:rsidRPr="00D95AAD" w:rsidRDefault="00937F0C" w:rsidP="00937F0C">
      <w:pPr>
        <w:pStyle w:val="P68B1DB1-Normal29"/>
        <w:numPr>
          <w:ilvl w:val="0"/>
          <w:numId w:val="42"/>
        </w:numPr>
        <w:tabs>
          <w:tab w:val="left" w:pos="851"/>
        </w:tabs>
        <w:spacing w:after="0"/>
        <w:ind w:left="0" w:firstLine="567"/>
        <w:jc w:val="both"/>
        <w:rPr>
          <w:szCs w:val="24"/>
        </w:rPr>
      </w:pPr>
      <w:r w:rsidRPr="00D95AAD">
        <w:rPr>
          <w:szCs w:val="24"/>
        </w:rPr>
        <w:t>establishment by the Buyer that the Producer sells all or part of its electricity under other contracts for the marketing of electricity produced at the power plant(s) for which he has obtained the Eligible Producer status;</w:t>
      </w:r>
    </w:p>
    <w:p w14:paraId="1E3BA4F0" w14:textId="77777777" w:rsidR="00937F0C" w:rsidRPr="00D95AAD" w:rsidRDefault="00937F0C" w:rsidP="00937F0C">
      <w:pPr>
        <w:pStyle w:val="P68B1DB1-Normal29"/>
        <w:numPr>
          <w:ilvl w:val="0"/>
          <w:numId w:val="42"/>
        </w:numPr>
        <w:tabs>
          <w:tab w:val="left" w:pos="851"/>
        </w:tabs>
        <w:spacing w:after="0"/>
        <w:ind w:left="0" w:firstLine="567"/>
        <w:jc w:val="both"/>
        <w:rPr>
          <w:szCs w:val="24"/>
        </w:rPr>
      </w:pPr>
      <w:r w:rsidRPr="00D95AAD">
        <w:rPr>
          <w:szCs w:val="24"/>
        </w:rPr>
        <w:t>establishing that the Producer has not lodged the performance guarantee (bonds) within the time limit, in accordance with the Regulation on the organisation of tenders to offer the Eligible Producer status.</w:t>
      </w:r>
    </w:p>
    <w:p w14:paraId="71334AE0" w14:textId="7061E267" w:rsidR="00937F0C" w:rsidRPr="00D95AAD" w:rsidRDefault="00937F0C" w:rsidP="00937F0C">
      <w:pPr>
        <w:pStyle w:val="P68B1DB1-Normal29"/>
        <w:spacing w:after="0"/>
        <w:ind w:firstLine="567"/>
        <w:jc w:val="both"/>
        <w:rPr>
          <w:szCs w:val="24"/>
        </w:rPr>
      </w:pPr>
      <w:r w:rsidRPr="00D95AAD">
        <w:rPr>
          <w:b/>
          <w:szCs w:val="24"/>
        </w:rPr>
        <w:t>11.3.</w:t>
      </w:r>
      <w:r w:rsidRPr="00D95AAD">
        <w:rPr>
          <w:szCs w:val="24"/>
        </w:rPr>
        <w:t xml:space="preserve"> The contract may be terminated on the initiative of the Producer with mandatory notification to the </w:t>
      </w:r>
      <w:r w:rsidR="00402007" w:rsidRPr="00D95AAD">
        <w:rPr>
          <w:i/>
          <w:iCs/>
          <w:szCs w:val="24"/>
        </w:rPr>
        <w:t>B</w:t>
      </w:r>
      <w:r w:rsidRPr="00D95AAD">
        <w:rPr>
          <w:i/>
          <w:iCs/>
          <w:szCs w:val="24"/>
        </w:rPr>
        <w:t>uyer</w:t>
      </w:r>
      <w:r w:rsidRPr="00D95AAD">
        <w:rPr>
          <w:szCs w:val="24"/>
        </w:rPr>
        <w:t xml:space="preserve"> at least 30 days before the date on which he plans to </w:t>
      </w:r>
      <w:r w:rsidR="003B0D30" w:rsidRPr="00D95AAD">
        <w:rPr>
          <w:szCs w:val="24"/>
        </w:rPr>
        <w:t xml:space="preserve">terminate </w:t>
      </w:r>
      <w:r w:rsidRPr="00D95AAD">
        <w:rPr>
          <w:szCs w:val="24"/>
        </w:rPr>
        <w:t>the Contract.</w:t>
      </w:r>
    </w:p>
    <w:p w14:paraId="57CC5C59" w14:textId="77777777" w:rsidR="00937F0C" w:rsidRPr="00D95AAD" w:rsidRDefault="00937F0C" w:rsidP="00937F0C">
      <w:pPr>
        <w:pStyle w:val="P68B1DB1-Normal29"/>
        <w:spacing w:after="0"/>
        <w:ind w:firstLine="567"/>
        <w:jc w:val="both"/>
        <w:rPr>
          <w:szCs w:val="24"/>
        </w:rPr>
      </w:pPr>
      <w:r w:rsidRPr="00D95AAD">
        <w:rPr>
          <w:b/>
          <w:szCs w:val="24"/>
        </w:rPr>
        <w:t>11.4.</w:t>
      </w:r>
      <w:r w:rsidRPr="00D95AAD">
        <w:rPr>
          <w:szCs w:val="24"/>
        </w:rPr>
        <w:t xml:space="preserve"> Termination of the contract shall be carried out in accordance with the Civil Code of the Republic of Moldova.</w:t>
      </w:r>
    </w:p>
    <w:p w14:paraId="55FFAE9A" w14:textId="77777777" w:rsidR="00937F0C" w:rsidRPr="00D95AAD" w:rsidRDefault="00937F0C" w:rsidP="00937F0C">
      <w:pPr>
        <w:pStyle w:val="P68B1DB1-Normal30"/>
        <w:spacing w:after="0"/>
        <w:jc w:val="center"/>
        <w:rPr>
          <w:szCs w:val="24"/>
        </w:rPr>
      </w:pPr>
      <w:r w:rsidRPr="00D95AAD">
        <w:rPr>
          <w:szCs w:val="24"/>
        </w:rPr>
        <w:t xml:space="preserve">XII. SETTLEMENT OF DISPUTES </w:t>
      </w:r>
    </w:p>
    <w:p w14:paraId="4CDA35D7" w14:textId="77777777" w:rsidR="00937F0C" w:rsidRPr="00D95AAD" w:rsidRDefault="00937F0C" w:rsidP="00937F0C">
      <w:pPr>
        <w:pStyle w:val="P68B1DB1-Normal29"/>
        <w:spacing w:after="0"/>
        <w:ind w:firstLine="567"/>
        <w:jc w:val="both"/>
        <w:rPr>
          <w:szCs w:val="24"/>
        </w:rPr>
      </w:pPr>
      <w:r w:rsidRPr="00D95AAD">
        <w:rPr>
          <w:b/>
          <w:szCs w:val="24"/>
        </w:rPr>
        <w:t xml:space="preserve">12.1. </w:t>
      </w:r>
      <w:r w:rsidRPr="00D95AAD">
        <w:rPr>
          <w:szCs w:val="24"/>
        </w:rPr>
        <w:t xml:space="preserve">Disputes arising out of the terms of this Contract shall be settled amicably by the </w:t>
      </w:r>
      <w:r w:rsidRPr="00D95AAD">
        <w:rPr>
          <w:i/>
          <w:szCs w:val="24"/>
        </w:rPr>
        <w:t>Parties</w:t>
      </w:r>
      <w:r w:rsidRPr="00D95AAD">
        <w:rPr>
          <w:szCs w:val="24"/>
        </w:rPr>
        <w:t xml:space="preserve">. </w:t>
      </w:r>
    </w:p>
    <w:p w14:paraId="6A506886" w14:textId="77777777" w:rsidR="00937F0C" w:rsidRPr="00D95AAD" w:rsidRDefault="00937F0C" w:rsidP="00937F0C">
      <w:pPr>
        <w:pStyle w:val="P68B1DB1-Normal29"/>
        <w:spacing w:after="0"/>
        <w:ind w:firstLine="567"/>
        <w:jc w:val="both"/>
        <w:rPr>
          <w:szCs w:val="24"/>
        </w:rPr>
      </w:pPr>
      <w:r w:rsidRPr="00D95AAD">
        <w:rPr>
          <w:b/>
          <w:szCs w:val="24"/>
        </w:rPr>
        <w:t>12.2.</w:t>
      </w:r>
      <w:r w:rsidRPr="00D95AAD">
        <w:rPr>
          <w:szCs w:val="24"/>
        </w:rPr>
        <w:t xml:space="preserve"> If disputes cannot be settled amicably, the </w:t>
      </w:r>
      <w:r w:rsidRPr="00D95AAD">
        <w:rPr>
          <w:i/>
          <w:szCs w:val="24"/>
        </w:rPr>
        <w:t xml:space="preserve">Parties shall </w:t>
      </w:r>
      <w:r w:rsidRPr="00D95AAD">
        <w:rPr>
          <w:szCs w:val="24"/>
        </w:rPr>
        <w:t>be entitled to settle them through the courts of the Republic of Moldova.</w:t>
      </w:r>
    </w:p>
    <w:p w14:paraId="29C6BA57" w14:textId="763780A0" w:rsidR="00937F0C" w:rsidRPr="00D95AAD" w:rsidRDefault="00937F0C" w:rsidP="00937F0C">
      <w:pPr>
        <w:pStyle w:val="P68B1DB1-Normal29"/>
        <w:spacing w:after="0"/>
        <w:ind w:firstLine="567"/>
        <w:jc w:val="both"/>
        <w:rPr>
          <w:szCs w:val="24"/>
        </w:rPr>
      </w:pPr>
      <w:r w:rsidRPr="00D95AAD">
        <w:rPr>
          <w:b/>
          <w:szCs w:val="24"/>
        </w:rPr>
        <w:t>12.3.</w:t>
      </w:r>
      <w:r w:rsidRPr="00D95AAD">
        <w:rPr>
          <w:szCs w:val="24"/>
        </w:rPr>
        <w:t xml:space="preserve"> Disputes arising out of the performance and/or interpretation of the terms of this Contract shall not release the </w:t>
      </w:r>
      <w:r w:rsidR="003B0D30" w:rsidRPr="00D95AAD">
        <w:rPr>
          <w:i/>
          <w:szCs w:val="24"/>
        </w:rPr>
        <w:t>P</w:t>
      </w:r>
      <w:r w:rsidRPr="00D95AAD">
        <w:rPr>
          <w:i/>
          <w:szCs w:val="24"/>
        </w:rPr>
        <w:t>arties</w:t>
      </w:r>
      <w:r w:rsidRPr="00D95AAD">
        <w:rPr>
          <w:szCs w:val="24"/>
        </w:rPr>
        <w:t xml:space="preserve"> from the performance of contractual obligations which are not part of the dispute pending.</w:t>
      </w:r>
    </w:p>
    <w:p w14:paraId="47E77764" w14:textId="77777777" w:rsidR="00937F0C" w:rsidRPr="00D95AAD" w:rsidRDefault="00937F0C" w:rsidP="00937F0C">
      <w:pPr>
        <w:spacing w:after="0"/>
        <w:ind w:firstLine="567"/>
        <w:jc w:val="both"/>
        <w:rPr>
          <w:rFonts w:eastAsia="DengXian"/>
          <w:sz w:val="24"/>
          <w:szCs w:val="24"/>
        </w:rPr>
      </w:pPr>
    </w:p>
    <w:p w14:paraId="15DC24BA" w14:textId="77777777" w:rsidR="00937F0C" w:rsidRPr="00D95AAD" w:rsidRDefault="00937F0C" w:rsidP="00937F0C">
      <w:pPr>
        <w:pStyle w:val="P68B1DB1-Normal30"/>
        <w:spacing w:after="0"/>
        <w:jc w:val="center"/>
        <w:rPr>
          <w:szCs w:val="24"/>
        </w:rPr>
      </w:pPr>
      <w:r w:rsidRPr="00D95AAD">
        <w:rPr>
          <w:szCs w:val="24"/>
        </w:rPr>
        <w:t>XIII. CONFIDENTIALITY</w:t>
      </w:r>
    </w:p>
    <w:p w14:paraId="3979AE8A" w14:textId="77777777" w:rsidR="00937F0C" w:rsidRPr="00D95AAD" w:rsidRDefault="00937F0C" w:rsidP="00937F0C">
      <w:pPr>
        <w:pStyle w:val="P68B1DB1-Normal29"/>
        <w:spacing w:after="0"/>
        <w:ind w:firstLine="567"/>
        <w:jc w:val="both"/>
        <w:rPr>
          <w:szCs w:val="24"/>
        </w:rPr>
      </w:pPr>
      <w:r w:rsidRPr="00D95AAD">
        <w:rPr>
          <w:b/>
          <w:szCs w:val="24"/>
        </w:rPr>
        <w:t>13.1.</w:t>
      </w:r>
      <w:r w:rsidRPr="00D95AAD">
        <w:rPr>
          <w:szCs w:val="24"/>
        </w:rPr>
        <w:t xml:space="preserve"> Information on the amount of electricity produced from renewable sources sold to the </w:t>
      </w:r>
      <w:r w:rsidRPr="00D95AAD">
        <w:rPr>
          <w:i/>
          <w:szCs w:val="24"/>
        </w:rPr>
        <w:t>Buyer</w:t>
      </w:r>
      <w:r w:rsidRPr="00D95AAD">
        <w:rPr>
          <w:szCs w:val="24"/>
        </w:rPr>
        <w:t xml:space="preserve"> by the </w:t>
      </w:r>
      <w:r w:rsidRPr="00D95AAD">
        <w:rPr>
          <w:i/>
          <w:szCs w:val="24"/>
        </w:rPr>
        <w:t xml:space="preserve">Producer </w:t>
      </w:r>
      <w:r w:rsidRPr="00D95AAD">
        <w:rPr>
          <w:szCs w:val="24"/>
        </w:rPr>
        <w:t xml:space="preserve">and the price level shall not be considered confidential and upon request shall be made available by the </w:t>
      </w:r>
      <w:r w:rsidRPr="00D95AAD">
        <w:rPr>
          <w:i/>
          <w:szCs w:val="24"/>
        </w:rPr>
        <w:t>Parties</w:t>
      </w:r>
      <w:r w:rsidRPr="00D95AAD">
        <w:rPr>
          <w:szCs w:val="24"/>
        </w:rPr>
        <w:t xml:space="preserve"> to the applicant.</w:t>
      </w:r>
    </w:p>
    <w:p w14:paraId="0C29BC1A" w14:textId="77777777" w:rsidR="00937F0C" w:rsidRPr="00D95AAD" w:rsidRDefault="00937F0C" w:rsidP="00937F0C">
      <w:pPr>
        <w:pStyle w:val="P68B1DB1-Normal29"/>
        <w:spacing w:after="0"/>
        <w:ind w:firstLine="567"/>
        <w:jc w:val="both"/>
        <w:rPr>
          <w:szCs w:val="24"/>
        </w:rPr>
      </w:pPr>
      <w:r w:rsidRPr="00D95AAD">
        <w:rPr>
          <w:b/>
          <w:szCs w:val="24"/>
        </w:rPr>
        <w:t>13.2.</w:t>
      </w:r>
      <w:r w:rsidRPr="00D95AAD">
        <w:rPr>
          <w:szCs w:val="24"/>
        </w:rPr>
        <w:t xml:space="preserve"> Any other information known to the Parties in connection with the performance of the terms of this Contract shall be regarded as confidential only if the other </w:t>
      </w:r>
      <w:r w:rsidRPr="00D95AAD">
        <w:rPr>
          <w:i/>
          <w:szCs w:val="24"/>
        </w:rPr>
        <w:t>Party</w:t>
      </w:r>
      <w:r w:rsidRPr="00D95AAD">
        <w:rPr>
          <w:szCs w:val="24"/>
        </w:rPr>
        <w:t xml:space="preserve"> has been informed of its confidentiality a priori. Otherwise, the information shall not be regarded as confidential.</w:t>
      </w:r>
    </w:p>
    <w:p w14:paraId="3821EE5D" w14:textId="77777777" w:rsidR="00937F0C" w:rsidRPr="00D95AAD" w:rsidRDefault="00937F0C" w:rsidP="00937F0C">
      <w:pPr>
        <w:spacing w:after="0"/>
        <w:ind w:firstLine="567"/>
        <w:jc w:val="both"/>
        <w:rPr>
          <w:rFonts w:eastAsia="DengXian"/>
          <w:sz w:val="24"/>
          <w:szCs w:val="24"/>
        </w:rPr>
      </w:pPr>
    </w:p>
    <w:p w14:paraId="08C2331D" w14:textId="77777777" w:rsidR="00937F0C" w:rsidRPr="00D95AAD" w:rsidRDefault="00937F0C" w:rsidP="00937F0C">
      <w:pPr>
        <w:pStyle w:val="P68B1DB1-Normal30"/>
        <w:spacing w:after="0"/>
        <w:jc w:val="center"/>
        <w:rPr>
          <w:szCs w:val="24"/>
        </w:rPr>
      </w:pPr>
      <w:r w:rsidRPr="00D95AAD">
        <w:rPr>
          <w:szCs w:val="24"/>
        </w:rPr>
        <w:t>XIV. REPRESENTATIONS AND GUARANTEES OF THE PARTIES</w:t>
      </w:r>
    </w:p>
    <w:p w14:paraId="1D2FA466" w14:textId="77777777" w:rsidR="00937F0C" w:rsidRPr="00D95AAD" w:rsidRDefault="00937F0C" w:rsidP="00937F0C">
      <w:pPr>
        <w:pStyle w:val="P68B1DB1-Normal29"/>
        <w:spacing w:after="0"/>
        <w:ind w:firstLine="567"/>
        <w:jc w:val="both"/>
        <w:rPr>
          <w:szCs w:val="24"/>
        </w:rPr>
      </w:pPr>
      <w:r w:rsidRPr="00D95AAD">
        <w:rPr>
          <w:b/>
          <w:szCs w:val="24"/>
        </w:rPr>
        <w:t>14.1.</w:t>
      </w:r>
      <w:r w:rsidRPr="00D95AAD">
        <w:rPr>
          <w:szCs w:val="24"/>
        </w:rPr>
        <w:t xml:space="preserve"> Each </w:t>
      </w:r>
      <w:r w:rsidRPr="00D95AAD">
        <w:rPr>
          <w:i/>
          <w:szCs w:val="24"/>
        </w:rPr>
        <w:t>Party shall</w:t>
      </w:r>
      <w:r w:rsidRPr="00D95AAD">
        <w:rPr>
          <w:szCs w:val="24"/>
        </w:rPr>
        <w:t xml:space="preserve"> ensure that: </w:t>
      </w:r>
    </w:p>
    <w:p w14:paraId="47C28DC2" w14:textId="77777777" w:rsidR="00937F0C" w:rsidRPr="00D95AAD" w:rsidRDefault="00937F0C" w:rsidP="00937F0C">
      <w:pPr>
        <w:pStyle w:val="P68B1DB1-Normal29"/>
        <w:spacing w:after="0"/>
        <w:ind w:firstLine="567"/>
        <w:jc w:val="both"/>
        <w:rPr>
          <w:szCs w:val="24"/>
        </w:rPr>
      </w:pPr>
      <w:r w:rsidRPr="00D95AAD">
        <w:rPr>
          <w:szCs w:val="24"/>
        </w:rPr>
        <w:t>(a) it is a registered undertaking and that all the information indicated in this Contract is valid and true;</w:t>
      </w:r>
    </w:p>
    <w:p w14:paraId="0DC527DE" w14:textId="3EFEE313" w:rsidR="00937F0C" w:rsidRPr="00D95AAD" w:rsidRDefault="00937F0C" w:rsidP="00937F0C">
      <w:pPr>
        <w:pStyle w:val="P68B1DB1-Normal29"/>
        <w:spacing w:after="0"/>
        <w:ind w:firstLine="567"/>
        <w:jc w:val="both"/>
        <w:rPr>
          <w:szCs w:val="24"/>
        </w:rPr>
      </w:pPr>
      <w:r w:rsidRPr="00D95AAD">
        <w:rPr>
          <w:szCs w:val="24"/>
        </w:rPr>
        <w:t xml:space="preserve">b) has all the powers of attorney, licences, authorisations and the ability to sign this contract and to fulfil its obligations under the terms of the Contract. </w:t>
      </w:r>
    </w:p>
    <w:p w14:paraId="5F9721B3" w14:textId="77777777" w:rsidR="00937F0C" w:rsidRPr="00D95AAD" w:rsidRDefault="00937F0C" w:rsidP="00937F0C">
      <w:pPr>
        <w:spacing w:after="0"/>
        <w:ind w:firstLine="567"/>
        <w:jc w:val="both"/>
        <w:rPr>
          <w:rFonts w:eastAsia="DengXian"/>
          <w:sz w:val="24"/>
          <w:szCs w:val="24"/>
        </w:rPr>
      </w:pPr>
    </w:p>
    <w:p w14:paraId="43F4B6C1" w14:textId="77777777" w:rsidR="00937F0C" w:rsidRPr="00D95AAD" w:rsidRDefault="00937F0C" w:rsidP="00937F0C">
      <w:pPr>
        <w:pStyle w:val="P68B1DB1-Normal30"/>
        <w:spacing w:after="0"/>
        <w:jc w:val="center"/>
        <w:rPr>
          <w:szCs w:val="24"/>
        </w:rPr>
      </w:pPr>
      <w:r w:rsidRPr="00D95AAD">
        <w:rPr>
          <w:szCs w:val="24"/>
        </w:rPr>
        <w:t xml:space="preserve">XV. SPECIAL PROVISIONS </w:t>
      </w:r>
    </w:p>
    <w:p w14:paraId="1E13E514" w14:textId="77777777" w:rsidR="00937F0C" w:rsidRPr="00D95AAD" w:rsidRDefault="00937F0C" w:rsidP="00937F0C">
      <w:pPr>
        <w:pStyle w:val="P68B1DB1-Normal29"/>
        <w:spacing w:after="0"/>
        <w:ind w:firstLine="567"/>
        <w:jc w:val="both"/>
        <w:rPr>
          <w:szCs w:val="24"/>
        </w:rPr>
      </w:pPr>
      <w:r w:rsidRPr="00D95AAD">
        <w:rPr>
          <w:b/>
          <w:szCs w:val="24"/>
        </w:rPr>
        <w:t>15.1.</w:t>
      </w:r>
      <w:r w:rsidRPr="00D95AAD">
        <w:rPr>
          <w:szCs w:val="24"/>
        </w:rPr>
        <w:t xml:space="preserve"> This Contract, as well as contractual obligations arising from or in connection with it, shall be governed and interpreted in accordance with the law of the Republic of Moldova.</w:t>
      </w:r>
    </w:p>
    <w:p w14:paraId="7C47F75F" w14:textId="3FAC3AC8" w:rsidR="00937F0C" w:rsidRPr="00D95AAD" w:rsidRDefault="00937F0C" w:rsidP="00937F0C">
      <w:pPr>
        <w:pStyle w:val="P68B1DB1-Normal29"/>
        <w:spacing w:after="0"/>
        <w:ind w:firstLine="567"/>
        <w:jc w:val="both"/>
        <w:rPr>
          <w:szCs w:val="24"/>
        </w:rPr>
      </w:pPr>
      <w:r w:rsidRPr="00D95AAD">
        <w:rPr>
          <w:b/>
          <w:szCs w:val="24"/>
        </w:rPr>
        <w:t>15.2.</w:t>
      </w:r>
      <w:r w:rsidRPr="00D95AAD">
        <w:rPr>
          <w:szCs w:val="24"/>
        </w:rPr>
        <w:t xml:space="preserve"> This Contract shall enter into force on the date on which it is signed by both </w:t>
      </w:r>
      <w:r w:rsidRPr="00D95AAD">
        <w:rPr>
          <w:i/>
          <w:szCs w:val="24"/>
        </w:rPr>
        <w:t>Parties.</w:t>
      </w:r>
      <w:r w:rsidRPr="00D95AAD">
        <w:rPr>
          <w:szCs w:val="24"/>
        </w:rPr>
        <w:t xml:space="preserve"> In case of application of the electronic signature, the date of entry into force shall be deemed to be the date of its application by the last signatory. This Contract shall be drawn up in</w:t>
      </w:r>
      <w:r w:rsidR="00D322A8" w:rsidRPr="00D95AAD">
        <w:rPr>
          <w:szCs w:val="24"/>
          <w:lang w:val="ro-MD" w:eastAsia="en-US"/>
        </w:rPr>
        <w:t>_____</w:t>
      </w:r>
      <w:r w:rsidRPr="00D95AAD">
        <w:rPr>
          <w:szCs w:val="24"/>
        </w:rPr>
        <w:t xml:space="preserve">original copies signed by both </w:t>
      </w:r>
      <w:r w:rsidRPr="00D95AAD">
        <w:rPr>
          <w:i/>
          <w:szCs w:val="24"/>
        </w:rPr>
        <w:t>Parties</w:t>
      </w:r>
      <w:r w:rsidRPr="00D95AAD">
        <w:rPr>
          <w:szCs w:val="24"/>
        </w:rPr>
        <w:t xml:space="preserve">, except in the case of application of the electronic signature. </w:t>
      </w:r>
    </w:p>
    <w:p w14:paraId="6FE9DFCF" w14:textId="77777777" w:rsidR="00937F0C" w:rsidRPr="00D95AAD" w:rsidRDefault="00937F0C" w:rsidP="00937F0C">
      <w:pPr>
        <w:pStyle w:val="P68B1DB1-Normal29"/>
        <w:spacing w:after="0"/>
        <w:ind w:firstLine="567"/>
        <w:jc w:val="both"/>
        <w:rPr>
          <w:szCs w:val="24"/>
        </w:rPr>
      </w:pPr>
      <w:r w:rsidRPr="00D95AAD">
        <w:rPr>
          <w:b/>
          <w:szCs w:val="24"/>
        </w:rPr>
        <w:t>15.3.</w:t>
      </w:r>
      <w:r w:rsidRPr="00D95AAD">
        <w:rPr>
          <w:szCs w:val="24"/>
        </w:rPr>
        <w:t xml:space="preserve"> The supply of electricity and payment under this contract will be made during the application of the support scheme.</w:t>
      </w:r>
    </w:p>
    <w:p w14:paraId="7A3C0267" w14:textId="77777777" w:rsidR="00937F0C" w:rsidRPr="00D95AAD" w:rsidRDefault="00937F0C" w:rsidP="00937F0C">
      <w:pPr>
        <w:pStyle w:val="P68B1DB1-Normal29"/>
        <w:spacing w:after="0"/>
        <w:ind w:firstLine="567"/>
        <w:jc w:val="both"/>
        <w:rPr>
          <w:szCs w:val="24"/>
        </w:rPr>
      </w:pPr>
      <w:r w:rsidRPr="00D95AAD">
        <w:rPr>
          <w:b/>
          <w:szCs w:val="24"/>
        </w:rPr>
        <w:t>15.4.</w:t>
      </w:r>
      <w:r w:rsidRPr="00D95AAD">
        <w:rPr>
          <w:szCs w:val="24"/>
        </w:rPr>
        <w:t xml:space="preserve"> All annexes signed by the </w:t>
      </w:r>
      <w:r w:rsidRPr="00D95AAD">
        <w:rPr>
          <w:i/>
          <w:szCs w:val="24"/>
        </w:rPr>
        <w:t>Parties</w:t>
      </w:r>
      <w:r w:rsidRPr="00D95AAD">
        <w:rPr>
          <w:szCs w:val="24"/>
        </w:rPr>
        <w:t xml:space="preserve"> shall constitute integral parts of this Contract.</w:t>
      </w:r>
    </w:p>
    <w:p w14:paraId="6B353382" w14:textId="77777777" w:rsidR="00937F0C" w:rsidRPr="00D95AAD" w:rsidRDefault="00937F0C" w:rsidP="00937F0C">
      <w:pPr>
        <w:spacing w:after="0"/>
        <w:ind w:firstLine="567"/>
        <w:jc w:val="both"/>
        <w:rPr>
          <w:rFonts w:eastAsia="DengXian"/>
          <w:sz w:val="24"/>
          <w:szCs w:val="24"/>
        </w:rPr>
      </w:pPr>
    </w:p>
    <w:p w14:paraId="7305F96F" w14:textId="77777777" w:rsidR="00937F0C" w:rsidRPr="00D95AAD" w:rsidRDefault="00937F0C" w:rsidP="00937F0C">
      <w:pPr>
        <w:pStyle w:val="P68B1DB1-Normal30"/>
        <w:spacing w:after="0"/>
        <w:jc w:val="center"/>
        <w:rPr>
          <w:szCs w:val="24"/>
        </w:rPr>
      </w:pPr>
      <w:r w:rsidRPr="00D95AAD">
        <w:rPr>
          <w:szCs w:val="24"/>
        </w:rPr>
        <w:t xml:space="preserve">XVI. AMENDMENT OF THE CONTRACT </w:t>
      </w:r>
    </w:p>
    <w:p w14:paraId="473F173A" w14:textId="4D57D522" w:rsidR="00937F0C" w:rsidRPr="00D95AAD" w:rsidRDefault="00937F0C" w:rsidP="00937F0C">
      <w:pPr>
        <w:pStyle w:val="P68B1DB1-Normal29"/>
        <w:spacing w:after="0"/>
        <w:ind w:firstLine="567"/>
        <w:jc w:val="both"/>
        <w:rPr>
          <w:szCs w:val="24"/>
        </w:rPr>
      </w:pPr>
      <w:r w:rsidRPr="00D95AAD">
        <w:rPr>
          <w:b/>
          <w:szCs w:val="24"/>
        </w:rPr>
        <w:t xml:space="preserve">16.1. </w:t>
      </w:r>
      <w:r w:rsidRPr="00D95AAD">
        <w:rPr>
          <w:szCs w:val="24"/>
        </w:rPr>
        <w:t xml:space="preserve">Any addition to and/or modification of the information relating to the Parties as well as information on the eligible power plant shall be made by means of an </w:t>
      </w:r>
      <w:r w:rsidR="000838E2" w:rsidRPr="00D95AAD">
        <w:rPr>
          <w:szCs w:val="24"/>
        </w:rPr>
        <w:t>addendum</w:t>
      </w:r>
      <w:r w:rsidRPr="00D95AAD">
        <w:rPr>
          <w:szCs w:val="24"/>
        </w:rPr>
        <w:t xml:space="preserve"> signed by the </w:t>
      </w:r>
      <w:r w:rsidRPr="00D95AAD">
        <w:rPr>
          <w:i/>
          <w:szCs w:val="24"/>
        </w:rPr>
        <w:t>Parties</w:t>
      </w:r>
      <w:r w:rsidRPr="00D95AAD">
        <w:rPr>
          <w:szCs w:val="24"/>
        </w:rPr>
        <w:t>, which shall form an integral part of the Contract.</w:t>
      </w:r>
    </w:p>
    <w:p w14:paraId="5A6AE84E" w14:textId="3D986852" w:rsidR="00937F0C" w:rsidRPr="00D95AAD" w:rsidRDefault="00937F0C" w:rsidP="00937F0C">
      <w:pPr>
        <w:pStyle w:val="P68B1DB1-Normal29"/>
        <w:spacing w:after="0"/>
        <w:ind w:firstLine="567"/>
        <w:jc w:val="both"/>
        <w:rPr>
          <w:szCs w:val="24"/>
        </w:rPr>
      </w:pPr>
      <w:r w:rsidRPr="00D95AAD">
        <w:rPr>
          <w:b/>
          <w:szCs w:val="24"/>
        </w:rPr>
        <w:t>16.2.</w:t>
      </w:r>
      <w:r w:rsidRPr="00D95AAD">
        <w:rPr>
          <w:szCs w:val="24"/>
        </w:rPr>
        <w:t xml:space="preserve"> If, following the conclusion of the Contract, changes to the existing regulatory framework, which lay down new rules for the production of electricity from renewable sources and/or new rules on the obligations associated with the acquisition/sale of electricity from renewable sources or other provisions relating to the terms of this contract, then the new regulatory rules will be directly applicable with the mandatory notification to the </w:t>
      </w:r>
      <w:r w:rsidR="000838E2" w:rsidRPr="00D95AAD">
        <w:rPr>
          <w:szCs w:val="24"/>
        </w:rPr>
        <w:t>P</w:t>
      </w:r>
      <w:r w:rsidRPr="00D95AAD">
        <w:rPr>
          <w:szCs w:val="24"/>
        </w:rPr>
        <w:t xml:space="preserve">arties thereof. </w:t>
      </w:r>
    </w:p>
    <w:p w14:paraId="525EE92D" w14:textId="77777777" w:rsidR="00937F0C" w:rsidRPr="00D95AAD" w:rsidRDefault="00937F0C" w:rsidP="00937F0C">
      <w:pPr>
        <w:pStyle w:val="P68B1DB1-Normal29"/>
        <w:spacing w:after="0"/>
        <w:ind w:firstLine="567"/>
        <w:jc w:val="both"/>
        <w:rPr>
          <w:szCs w:val="24"/>
        </w:rPr>
      </w:pPr>
      <w:r w:rsidRPr="00D95AAD">
        <w:rPr>
          <w:b/>
          <w:szCs w:val="24"/>
        </w:rPr>
        <w:t>16.3.</w:t>
      </w:r>
      <w:r w:rsidRPr="00D95AAD">
        <w:rPr>
          <w:szCs w:val="24"/>
        </w:rPr>
        <w:t xml:space="preserve"> </w:t>
      </w:r>
      <w:r w:rsidRPr="00D95AAD">
        <w:rPr>
          <w:szCs w:val="24"/>
          <w:shd w:val="clear" w:color="auto" w:fill="FFFFFF"/>
        </w:rPr>
        <w:t>If another legal entity is designated as a central electricity supplier, the</w:t>
      </w:r>
      <w:r w:rsidRPr="00D95AAD">
        <w:rPr>
          <w:szCs w:val="24"/>
        </w:rPr>
        <w:t xml:space="preserve"> new designated central supplier will take over the rights and obligations of the Buyer arising from this Contract.</w:t>
      </w:r>
    </w:p>
    <w:p w14:paraId="1E245252" w14:textId="77777777" w:rsidR="00937F0C" w:rsidRPr="00D95AAD" w:rsidRDefault="00937F0C" w:rsidP="00937F0C">
      <w:pPr>
        <w:pStyle w:val="P68B1DB1-Normal29"/>
        <w:spacing w:after="0"/>
        <w:ind w:firstLine="567"/>
        <w:jc w:val="both"/>
        <w:rPr>
          <w:szCs w:val="24"/>
        </w:rPr>
      </w:pPr>
      <w:r w:rsidRPr="00D95AAD">
        <w:rPr>
          <w:b/>
          <w:szCs w:val="24"/>
        </w:rPr>
        <w:t>16.4.</w:t>
      </w:r>
      <w:r w:rsidRPr="00D95AAD">
        <w:rPr>
          <w:szCs w:val="24"/>
        </w:rPr>
        <w:t xml:space="preserve"> If the </w:t>
      </w:r>
      <w:r w:rsidRPr="00D95AAD">
        <w:rPr>
          <w:i/>
          <w:szCs w:val="24"/>
        </w:rPr>
        <w:t>Producer</w:t>
      </w:r>
      <w:r w:rsidRPr="00D95AAD">
        <w:rPr>
          <w:szCs w:val="24"/>
        </w:rPr>
        <w:t xml:space="preserve"> disposes of the eligible power plant, the new large eligible producer shall request amendment of this Contract by substituting the natural/legal person indicated in this Contract with the new large eligible producer provided that he has informed the Government of the purchase of the power plant and the fulfilment of the requirements of the Regulation for the provision of Eligible Producer status, approved by the Government, </w:t>
      </w:r>
      <w:hyperlink r:id="rId27" w:history="1">
        <w:hyperlink r:id="rId28" w:history="1">
          <w:r w:rsidRPr="00D95AAD">
            <w:rPr>
              <w:szCs w:val="24"/>
            </w:rPr>
            <w:t>Law 10/2016 and</w:t>
          </w:r>
        </w:hyperlink>
      </w:hyperlink>
      <w:r w:rsidRPr="00D95AAD">
        <w:rPr>
          <w:szCs w:val="24"/>
        </w:rPr>
        <w:t xml:space="preserve"> this Contract. </w:t>
      </w:r>
    </w:p>
    <w:p w14:paraId="7276C7A3" w14:textId="0A987CBE" w:rsidR="00937F0C" w:rsidRPr="00D95AAD" w:rsidRDefault="00937F0C" w:rsidP="00937F0C">
      <w:pPr>
        <w:pStyle w:val="P68B1DB1-Normal29"/>
        <w:spacing w:after="0"/>
        <w:ind w:firstLine="567"/>
        <w:jc w:val="both"/>
        <w:rPr>
          <w:szCs w:val="24"/>
        </w:rPr>
      </w:pPr>
      <w:r w:rsidRPr="00D95AAD">
        <w:rPr>
          <w:b/>
          <w:szCs w:val="24"/>
        </w:rPr>
        <w:t xml:space="preserve">16.5. </w:t>
      </w:r>
      <w:r w:rsidRPr="00D95AAD">
        <w:rPr>
          <w:szCs w:val="24"/>
        </w:rPr>
        <w:t xml:space="preserve">Where the </w:t>
      </w:r>
      <w:r w:rsidRPr="00D95AAD">
        <w:rPr>
          <w:i/>
          <w:szCs w:val="24"/>
        </w:rPr>
        <w:t xml:space="preserve">Producer </w:t>
      </w:r>
      <w:r w:rsidRPr="00D95AAD">
        <w:rPr>
          <w:iCs/>
          <w:szCs w:val="24"/>
        </w:rPr>
        <w:t>is unable to meet his obligations towards creditors and/or financiers, the Producer’s</w:t>
      </w:r>
      <w:r w:rsidRPr="00D95AAD">
        <w:rPr>
          <w:szCs w:val="24"/>
        </w:rPr>
        <w:t xml:space="preserve"> creditors and/or </w:t>
      </w:r>
      <w:r w:rsidR="00E77049" w:rsidRPr="00D95AAD">
        <w:rPr>
          <w:szCs w:val="24"/>
        </w:rPr>
        <w:t xml:space="preserve">financiers </w:t>
      </w:r>
      <w:r w:rsidRPr="00D95AAD">
        <w:rPr>
          <w:szCs w:val="24"/>
        </w:rPr>
        <w:t xml:space="preserve">may request amendment of this Contract by substituting the </w:t>
      </w:r>
      <w:r w:rsidR="00E77049" w:rsidRPr="00D95AAD">
        <w:rPr>
          <w:i/>
          <w:iCs/>
          <w:szCs w:val="24"/>
        </w:rPr>
        <w:t>Producer</w:t>
      </w:r>
      <w:r w:rsidR="00E77049" w:rsidRPr="00D95AAD">
        <w:rPr>
          <w:szCs w:val="24"/>
        </w:rPr>
        <w:t xml:space="preserve">’s </w:t>
      </w:r>
      <w:r w:rsidRPr="00D95AAD">
        <w:rPr>
          <w:szCs w:val="24"/>
        </w:rPr>
        <w:t>natural/legal person with the natural/legal person of a new entity, provided that the decision to give the Eligible Producer status by the Government is amended and that the requirements of the Tender Regulation for the offer of large Eligible Producer status, approved by the Government and this Contract, are met.</w:t>
      </w:r>
    </w:p>
    <w:p w14:paraId="51D5ACBA" w14:textId="77777777" w:rsidR="00937F0C" w:rsidRPr="00D95AAD" w:rsidRDefault="00937F0C" w:rsidP="00937F0C">
      <w:pPr>
        <w:pStyle w:val="P68B1DB1-Normal29"/>
        <w:spacing w:after="0"/>
        <w:ind w:firstLine="567"/>
        <w:jc w:val="both"/>
        <w:rPr>
          <w:szCs w:val="24"/>
        </w:rPr>
      </w:pPr>
      <w:r w:rsidRPr="00D95AAD">
        <w:rPr>
          <w:b/>
          <w:szCs w:val="24"/>
        </w:rPr>
        <w:t xml:space="preserve">16.6. </w:t>
      </w:r>
      <w:r w:rsidRPr="00D95AAD">
        <w:rPr>
          <w:szCs w:val="24"/>
        </w:rPr>
        <w:t>For the amendment of this Contract by substitution of the natural/legal person</w:t>
      </w:r>
      <w:r w:rsidRPr="00D95AAD">
        <w:rPr>
          <w:b/>
          <w:szCs w:val="24"/>
        </w:rPr>
        <w:t xml:space="preserve">, </w:t>
      </w:r>
      <w:r w:rsidRPr="00D95AAD">
        <w:rPr>
          <w:szCs w:val="24"/>
        </w:rPr>
        <w:t>the new large eligible producer is to submit an application to the Buyer, together with the following documents:</w:t>
      </w:r>
    </w:p>
    <w:p w14:paraId="0D5046CC" w14:textId="16F62EC3" w:rsidR="00937F0C" w:rsidRPr="00D95AAD" w:rsidRDefault="00937F0C" w:rsidP="00937F0C">
      <w:pPr>
        <w:pStyle w:val="P68B1DB1-Normal29"/>
        <w:numPr>
          <w:ilvl w:val="0"/>
          <w:numId w:val="41"/>
        </w:numPr>
        <w:spacing w:after="0"/>
        <w:jc w:val="both"/>
        <w:rPr>
          <w:szCs w:val="24"/>
        </w:rPr>
      </w:pPr>
      <w:r w:rsidRPr="00D95AAD">
        <w:rPr>
          <w:szCs w:val="24"/>
        </w:rPr>
        <w:t>The Government Decision on amending the Government Decision providing large Eligible Producer status, as appropriate;</w:t>
      </w:r>
    </w:p>
    <w:p w14:paraId="5BB8B0D0" w14:textId="77777777" w:rsidR="00937F0C" w:rsidRPr="00D95AAD" w:rsidRDefault="00937F0C" w:rsidP="00937F0C">
      <w:pPr>
        <w:pStyle w:val="P68B1DB1-Normal29"/>
        <w:numPr>
          <w:ilvl w:val="0"/>
          <w:numId w:val="41"/>
        </w:numPr>
        <w:spacing w:after="0"/>
        <w:jc w:val="both"/>
        <w:rPr>
          <w:szCs w:val="24"/>
        </w:rPr>
      </w:pPr>
      <w:r w:rsidRPr="00D95AAD">
        <w:rPr>
          <w:szCs w:val="24"/>
        </w:rPr>
        <w:t>The contract for the sale and purchase of the eligible power plant, where applicable;</w:t>
      </w:r>
    </w:p>
    <w:p w14:paraId="5763F7F3" w14:textId="77777777" w:rsidR="00937F0C" w:rsidRPr="00D95AAD" w:rsidRDefault="00937F0C" w:rsidP="00937F0C">
      <w:pPr>
        <w:pStyle w:val="P68B1DB1-Normal29"/>
        <w:numPr>
          <w:ilvl w:val="0"/>
          <w:numId w:val="41"/>
        </w:numPr>
        <w:spacing w:after="0"/>
        <w:jc w:val="both"/>
        <w:rPr>
          <w:szCs w:val="24"/>
        </w:rPr>
      </w:pPr>
      <w:r w:rsidRPr="00D95AAD">
        <w:rPr>
          <w:szCs w:val="24"/>
        </w:rPr>
        <w:t>Extract and/or Registration Certificate;</w:t>
      </w:r>
    </w:p>
    <w:p w14:paraId="312BFDB2" w14:textId="77777777" w:rsidR="00937F0C" w:rsidRPr="00D95AAD" w:rsidRDefault="00937F0C" w:rsidP="00937F0C">
      <w:pPr>
        <w:pStyle w:val="P68B1DB1-Normal29"/>
        <w:numPr>
          <w:ilvl w:val="0"/>
          <w:numId w:val="41"/>
        </w:numPr>
        <w:spacing w:after="0"/>
        <w:jc w:val="both"/>
        <w:rPr>
          <w:szCs w:val="24"/>
        </w:rPr>
      </w:pPr>
      <w:r w:rsidRPr="00D95AAD">
        <w:rPr>
          <w:szCs w:val="24"/>
        </w:rPr>
        <w:t>Confirmation of possession of the balancing contract with OST Î.S. ‘Moldelectrica’;</w:t>
      </w:r>
    </w:p>
    <w:p w14:paraId="7FB05606" w14:textId="77777777" w:rsidR="00937F0C" w:rsidRPr="00D95AAD" w:rsidRDefault="00937F0C" w:rsidP="00937F0C">
      <w:pPr>
        <w:pStyle w:val="P68B1DB1-Normal29"/>
        <w:numPr>
          <w:ilvl w:val="0"/>
          <w:numId w:val="41"/>
        </w:numPr>
        <w:spacing w:after="0"/>
        <w:jc w:val="both"/>
        <w:rPr>
          <w:szCs w:val="24"/>
        </w:rPr>
      </w:pPr>
      <w:r w:rsidRPr="00D95AAD">
        <w:rPr>
          <w:szCs w:val="24"/>
        </w:rPr>
        <w:t>The signed delineation document drawn up by the system operator;</w:t>
      </w:r>
    </w:p>
    <w:p w14:paraId="2AE12582" w14:textId="77777777" w:rsidR="00937F0C" w:rsidRPr="00D95AAD" w:rsidRDefault="00937F0C" w:rsidP="00937F0C">
      <w:pPr>
        <w:pStyle w:val="P68B1DB1-Normal29"/>
        <w:numPr>
          <w:ilvl w:val="0"/>
          <w:numId w:val="41"/>
        </w:numPr>
        <w:spacing w:after="0"/>
        <w:jc w:val="both"/>
        <w:rPr>
          <w:szCs w:val="24"/>
        </w:rPr>
      </w:pPr>
      <w:r w:rsidRPr="00D95AAD">
        <w:rPr>
          <w:szCs w:val="24"/>
        </w:rPr>
        <w:t>Other acts necessary for the Buyer to comply with the provisions of the legislation in force.</w:t>
      </w:r>
    </w:p>
    <w:p w14:paraId="1A68B37C" w14:textId="7D6CA8FB" w:rsidR="00937F0C" w:rsidRPr="00D95AAD" w:rsidRDefault="00937F0C" w:rsidP="00937F0C">
      <w:pPr>
        <w:pStyle w:val="P68B1DB1-Normal29"/>
        <w:spacing w:after="0"/>
        <w:ind w:firstLine="567"/>
        <w:jc w:val="both"/>
        <w:rPr>
          <w:szCs w:val="24"/>
        </w:rPr>
      </w:pPr>
      <w:r w:rsidRPr="00D95AAD">
        <w:rPr>
          <w:b/>
          <w:szCs w:val="24"/>
        </w:rPr>
        <w:t>16.7.</w:t>
      </w:r>
      <w:r w:rsidRPr="00D95AAD">
        <w:rPr>
          <w:szCs w:val="24"/>
        </w:rPr>
        <w:t xml:space="preserve"> Upon registration of the request in accordance with paragraphs 16.4 to 16.5, the </w:t>
      </w:r>
      <w:r w:rsidRPr="00D95AAD">
        <w:rPr>
          <w:i/>
          <w:szCs w:val="24"/>
        </w:rPr>
        <w:t>Buyer</w:t>
      </w:r>
      <w:r w:rsidRPr="00D95AAD">
        <w:rPr>
          <w:szCs w:val="24"/>
        </w:rPr>
        <w:t xml:space="preserve"> shall, within 15 days, amend this </w:t>
      </w:r>
      <w:r w:rsidR="00AD4AA7" w:rsidRPr="00D95AAD">
        <w:rPr>
          <w:szCs w:val="24"/>
        </w:rPr>
        <w:t>C</w:t>
      </w:r>
      <w:r w:rsidRPr="00D95AAD">
        <w:rPr>
          <w:szCs w:val="24"/>
        </w:rPr>
        <w:t xml:space="preserve">ontract and submit it to the </w:t>
      </w:r>
      <w:r w:rsidRPr="00D95AAD">
        <w:rPr>
          <w:iCs/>
          <w:szCs w:val="24"/>
        </w:rPr>
        <w:t>Producer</w:t>
      </w:r>
      <w:r w:rsidRPr="00D95AAD">
        <w:rPr>
          <w:szCs w:val="24"/>
        </w:rPr>
        <w:t xml:space="preserve"> for signature.</w:t>
      </w:r>
    </w:p>
    <w:p w14:paraId="3DBA6BEC" w14:textId="77777777" w:rsidR="00937F0C" w:rsidRPr="00D95AAD" w:rsidRDefault="00937F0C" w:rsidP="00937F0C">
      <w:pPr>
        <w:pStyle w:val="P68B1DB1-Normal29"/>
        <w:spacing w:after="0"/>
        <w:ind w:firstLine="567"/>
        <w:jc w:val="both"/>
        <w:rPr>
          <w:szCs w:val="24"/>
        </w:rPr>
      </w:pPr>
      <w:r w:rsidRPr="00D95AAD">
        <w:rPr>
          <w:szCs w:val="24"/>
        </w:rPr>
        <w:t>  </w:t>
      </w:r>
    </w:p>
    <w:p w14:paraId="33CB0857" w14:textId="77777777" w:rsidR="00937F0C" w:rsidRPr="00D95AAD" w:rsidRDefault="00937F0C" w:rsidP="00937F0C">
      <w:pPr>
        <w:pStyle w:val="P68B1DB1-Normal30"/>
        <w:spacing w:after="0"/>
        <w:jc w:val="center"/>
        <w:rPr>
          <w:szCs w:val="24"/>
        </w:rPr>
      </w:pPr>
      <w:r w:rsidRPr="00D95AAD">
        <w:rPr>
          <w:szCs w:val="24"/>
        </w:rPr>
        <w:t>SIGNATURES OF THE PARTIES</w:t>
      </w:r>
    </w:p>
    <w:p w14:paraId="0F0BAFA6" w14:textId="77777777" w:rsidR="00937F0C" w:rsidRPr="00D95AAD" w:rsidRDefault="00937F0C" w:rsidP="00937F0C">
      <w:pPr>
        <w:pStyle w:val="P68B1DB1-Normal29"/>
        <w:spacing w:after="0"/>
        <w:ind w:firstLine="567"/>
        <w:jc w:val="both"/>
        <w:rPr>
          <w:szCs w:val="24"/>
        </w:rPr>
      </w:pPr>
      <w:r w:rsidRPr="00D95AAD">
        <w:rPr>
          <w:szCs w:val="24"/>
        </w:rPr>
        <w:t> </w:t>
      </w:r>
    </w:p>
    <w:p w14:paraId="4E5E3611" w14:textId="77777777" w:rsidR="00937F0C" w:rsidRPr="00D95AAD" w:rsidRDefault="00937F0C" w:rsidP="00937F0C">
      <w:pPr>
        <w:pStyle w:val="P68B1DB1-Normal30"/>
        <w:spacing w:after="0"/>
        <w:jc w:val="center"/>
        <w:rPr>
          <w:szCs w:val="24"/>
        </w:rPr>
      </w:pPr>
      <w:r w:rsidRPr="00D95AAD">
        <w:rPr>
          <w:szCs w:val="24"/>
        </w:rPr>
        <w:t xml:space="preserve">Addresses and bank acquisitions of the Parties </w:t>
      </w:r>
    </w:p>
    <w:p w14:paraId="0F4CFDF3" w14:textId="77777777" w:rsidR="00937F0C" w:rsidRPr="00D95AAD" w:rsidRDefault="00937F0C" w:rsidP="00937F0C">
      <w:pPr>
        <w:pStyle w:val="P68B1DB1-Normal29"/>
        <w:spacing w:after="0"/>
        <w:ind w:firstLine="567"/>
        <w:jc w:val="both"/>
        <w:rPr>
          <w:szCs w:val="24"/>
        </w:rPr>
      </w:pPr>
      <w:r w:rsidRPr="00D95AAD">
        <w:rPr>
          <w:szCs w:val="24"/>
        </w:rPr>
        <w:t> </w:t>
      </w:r>
    </w:p>
    <w:tbl>
      <w:tblPr>
        <w:tblW w:w="10206" w:type="dxa"/>
        <w:jc w:val="center"/>
        <w:tblLook w:val="04A0" w:firstRow="1" w:lastRow="0" w:firstColumn="1" w:lastColumn="0" w:noHBand="0" w:noVBand="1"/>
      </w:tblPr>
      <w:tblGrid>
        <w:gridCol w:w="5310"/>
        <w:gridCol w:w="4896"/>
      </w:tblGrid>
      <w:tr w:rsidR="00937F0C" w:rsidRPr="00D95AAD" w14:paraId="6CF87149" w14:textId="77777777" w:rsidTr="006B10CB">
        <w:trPr>
          <w:jc w:val="center"/>
        </w:trPr>
        <w:tc>
          <w:tcPr>
            <w:tcW w:w="0" w:type="auto"/>
            <w:tcMar>
              <w:top w:w="15" w:type="dxa"/>
              <w:left w:w="45" w:type="dxa"/>
              <w:bottom w:w="15" w:type="dxa"/>
              <w:right w:w="45" w:type="dxa"/>
            </w:tcMar>
            <w:hideMark/>
          </w:tcPr>
          <w:p w14:paraId="17B7099A" w14:textId="77777777" w:rsidR="00937F0C" w:rsidRPr="00D95AAD" w:rsidRDefault="00937F0C" w:rsidP="006B10CB">
            <w:pPr>
              <w:pStyle w:val="P68B1DB1-Normal2"/>
              <w:spacing w:after="0"/>
              <w:rPr>
                <w:szCs w:val="24"/>
              </w:rPr>
            </w:pPr>
            <w:r w:rsidRPr="00D95AAD">
              <w:rPr>
                <w:szCs w:val="24"/>
              </w:rPr>
              <w:t xml:space="preserve">  </w:t>
            </w:r>
          </w:p>
          <w:p w14:paraId="63F826DE" w14:textId="77777777" w:rsidR="00937F0C" w:rsidRPr="00D95AAD" w:rsidRDefault="00937F0C" w:rsidP="006B10CB">
            <w:pPr>
              <w:pStyle w:val="P68B1DB1-Normal30"/>
              <w:spacing w:after="0"/>
              <w:ind w:firstLine="567"/>
              <w:jc w:val="both"/>
              <w:rPr>
                <w:szCs w:val="24"/>
              </w:rPr>
            </w:pPr>
            <w:r w:rsidRPr="00D95AAD">
              <w:rPr>
                <w:szCs w:val="24"/>
              </w:rPr>
              <w:t>Producer</w:t>
            </w:r>
          </w:p>
        </w:tc>
        <w:tc>
          <w:tcPr>
            <w:tcW w:w="0" w:type="auto"/>
            <w:tcMar>
              <w:top w:w="15" w:type="dxa"/>
              <w:left w:w="45" w:type="dxa"/>
              <w:bottom w:w="15" w:type="dxa"/>
              <w:right w:w="45" w:type="dxa"/>
            </w:tcMar>
            <w:hideMark/>
          </w:tcPr>
          <w:p w14:paraId="41F80F41" w14:textId="77777777" w:rsidR="00937F0C" w:rsidRPr="00D95AAD" w:rsidRDefault="00937F0C" w:rsidP="006B10CB">
            <w:pPr>
              <w:pStyle w:val="P68B1DB1-Normal2"/>
              <w:spacing w:after="0"/>
              <w:rPr>
                <w:szCs w:val="24"/>
              </w:rPr>
            </w:pPr>
            <w:r w:rsidRPr="00D95AAD">
              <w:rPr>
                <w:szCs w:val="24"/>
              </w:rPr>
              <w:t xml:space="preserve">  </w:t>
            </w:r>
          </w:p>
          <w:p w14:paraId="646E0D13" w14:textId="77777777" w:rsidR="00937F0C" w:rsidRPr="00D95AAD" w:rsidRDefault="00937F0C" w:rsidP="006B10CB">
            <w:pPr>
              <w:pStyle w:val="P68B1DB1-Normal30"/>
              <w:spacing w:after="0"/>
              <w:ind w:firstLine="567"/>
              <w:jc w:val="both"/>
              <w:rPr>
                <w:szCs w:val="24"/>
              </w:rPr>
            </w:pPr>
            <w:r w:rsidRPr="00D95AAD">
              <w:rPr>
                <w:szCs w:val="24"/>
              </w:rPr>
              <w:t>Buyer:</w:t>
            </w:r>
          </w:p>
        </w:tc>
      </w:tr>
      <w:tr w:rsidR="00937F0C" w:rsidRPr="00D95AAD" w14:paraId="152A92FC" w14:textId="77777777" w:rsidTr="006B10CB">
        <w:trPr>
          <w:jc w:val="center"/>
        </w:trPr>
        <w:tc>
          <w:tcPr>
            <w:tcW w:w="0" w:type="auto"/>
            <w:gridSpan w:val="2"/>
            <w:tcMar>
              <w:top w:w="15" w:type="dxa"/>
              <w:left w:w="45" w:type="dxa"/>
              <w:bottom w:w="15" w:type="dxa"/>
              <w:right w:w="45" w:type="dxa"/>
            </w:tcMar>
            <w:hideMark/>
          </w:tcPr>
          <w:p w14:paraId="121EE021" w14:textId="77777777" w:rsidR="00937F0C" w:rsidRPr="00D95AAD" w:rsidRDefault="00937F0C" w:rsidP="006B10CB">
            <w:pPr>
              <w:pStyle w:val="P68B1DB1-Normal29"/>
              <w:spacing w:after="0"/>
              <w:ind w:firstLine="567"/>
              <w:jc w:val="both"/>
              <w:rPr>
                <w:szCs w:val="24"/>
              </w:rPr>
            </w:pPr>
            <w:r w:rsidRPr="00D95AAD">
              <w:rPr>
                <w:szCs w:val="24"/>
              </w:rPr>
              <w:t> </w:t>
            </w:r>
          </w:p>
          <w:p w14:paraId="458906F6" w14:textId="77777777" w:rsidR="00937F0C" w:rsidRPr="00D95AAD" w:rsidRDefault="00937F0C" w:rsidP="006B10CB">
            <w:pPr>
              <w:pStyle w:val="P68B1DB1-Normal29"/>
              <w:spacing w:after="0"/>
              <w:jc w:val="center"/>
              <w:rPr>
                <w:szCs w:val="24"/>
              </w:rPr>
            </w:pPr>
            <w:r w:rsidRPr="00D95AAD">
              <w:rPr>
                <w:szCs w:val="24"/>
              </w:rPr>
              <w:t>1. Legal addresses:</w:t>
            </w:r>
          </w:p>
          <w:p w14:paraId="34DCF551" w14:textId="77777777" w:rsidR="00937F0C" w:rsidRPr="00D95AAD" w:rsidRDefault="00937F0C" w:rsidP="006B10CB">
            <w:pPr>
              <w:pStyle w:val="P68B1DB1-Normal29"/>
              <w:spacing w:after="0"/>
              <w:jc w:val="center"/>
              <w:rPr>
                <w:szCs w:val="24"/>
              </w:rPr>
            </w:pPr>
            <w:r w:rsidRPr="00D95AAD">
              <w:rPr>
                <w:szCs w:val="24"/>
              </w:rPr>
              <w:t> </w:t>
            </w:r>
          </w:p>
          <w:p w14:paraId="1BBBF820" w14:textId="77777777" w:rsidR="00937F0C" w:rsidRPr="00D95AAD" w:rsidRDefault="00937F0C" w:rsidP="006B10CB">
            <w:pPr>
              <w:pStyle w:val="P68B1DB1-Normal29"/>
              <w:spacing w:after="0"/>
              <w:jc w:val="center"/>
              <w:rPr>
                <w:szCs w:val="24"/>
              </w:rPr>
            </w:pPr>
            <w:r w:rsidRPr="00D95AAD">
              <w:rPr>
                <w:szCs w:val="24"/>
              </w:rPr>
              <w:t xml:space="preserve">    2. Bank acquisitions:</w:t>
            </w:r>
          </w:p>
        </w:tc>
      </w:tr>
      <w:tr w:rsidR="00937F0C" w:rsidRPr="0044240B" w14:paraId="7C777017" w14:textId="77777777" w:rsidTr="006B10CB">
        <w:trPr>
          <w:jc w:val="center"/>
        </w:trPr>
        <w:tc>
          <w:tcPr>
            <w:tcW w:w="0" w:type="auto"/>
            <w:tcMar>
              <w:top w:w="15" w:type="dxa"/>
              <w:left w:w="45" w:type="dxa"/>
              <w:bottom w:w="15" w:type="dxa"/>
              <w:right w:w="45" w:type="dxa"/>
            </w:tcMar>
            <w:hideMark/>
          </w:tcPr>
          <w:p w14:paraId="1D55793C" w14:textId="77777777" w:rsidR="00937F0C" w:rsidRPr="00D95AAD" w:rsidRDefault="00937F0C" w:rsidP="006B10CB">
            <w:pPr>
              <w:pStyle w:val="P68B1DB1-Normal1"/>
              <w:spacing w:after="0"/>
              <w:rPr>
                <w:szCs w:val="24"/>
              </w:rPr>
            </w:pPr>
            <w:r w:rsidRPr="00D95AAD">
              <w:rPr>
                <w:szCs w:val="24"/>
              </w:rPr>
              <w:t xml:space="preserve">  </w:t>
            </w:r>
          </w:p>
          <w:p w14:paraId="7318A24C" w14:textId="77777777" w:rsidR="00937F0C" w:rsidRPr="00D95AAD" w:rsidRDefault="00937F0C" w:rsidP="006B10CB">
            <w:pPr>
              <w:pStyle w:val="P68B1DB1-Normal30"/>
              <w:spacing w:after="0"/>
              <w:ind w:firstLine="567"/>
              <w:jc w:val="both"/>
              <w:rPr>
                <w:szCs w:val="24"/>
              </w:rPr>
            </w:pPr>
            <w:r w:rsidRPr="00D95AAD">
              <w:rPr>
                <w:szCs w:val="24"/>
              </w:rPr>
              <w:t>___ L.Ș.</w:t>
            </w:r>
          </w:p>
        </w:tc>
        <w:tc>
          <w:tcPr>
            <w:tcW w:w="0" w:type="auto"/>
            <w:tcMar>
              <w:top w:w="15" w:type="dxa"/>
              <w:left w:w="45" w:type="dxa"/>
              <w:bottom w:w="15" w:type="dxa"/>
              <w:right w:w="45" w:type="dxa"/>
            </w:tcMar>
            <w:hideMark/>
          </w:tcPr>
          <w:p w14:paraId="131743F5" w14:textId="77777777" w:rsidR="00937F0C" w:rsidRPr="00D95AAD" w:rsidRDefault="00937F0C" w:rsidP="006B10CB">
            <w:pPr>
              <w:pStyle w:val="P68B1DB1-Normal1"/>
              <w:spacing w:after="0"/>
              <w:rPr>
                <w:szCs w:val="24"/>
              </w:rPr>
            </w:pPr>
            <w:r w:rsidRPr="00D95AAD">
              <w:rPr>
                <w:szCs w:val="24"/>
              </w:rPr>
              <w:t> </w:t>
            </w:r>
          </w:p>
          <w:p w14:paraId="7E96DBB3" w14:textId="77777777" w:rsidR="00937F0C" w:rsidRPr="0044240B" w:rsidRDefault="00937F0C" w:rsidP="006B10CB">
            <w:pPr>
              <w:pStyle w:val="P68B1DB1-Normal30"/>
              <w:spacing w:after="0"/>
              <w:ind w:firstLine="567"/>
              <w:jc w:val="both"/>
              <w:rPr>
                <w:szCs w:val="24"/>
              </w:rPr>
            </w:pPr>
            <w:r w:rsidRPr="00D95AAD">
              <w:rPr>
                <w:szCs w:val="24"/>
              </w:rPr>
              <w:t>___ L.Ș.</w:t>
            </w:r>
          </w:p>
        </w:tc>
      </w:tr>
    </w:tbl>
    <w:p w14:paraId="0D140B2F" w14:textId="77777777" w:rsidR="00937F0C" w:rsidRPr="0044240B" w:rsidRDefault="00937F0C" w:rsidP="00937F0C">
      <w:pPr>
        <w:pStyle w:val="P68B1DB1-Normal29"/>
        <w:spacing w:after="0"/>
        <w:ind w:firstLine="567"/>
        <w:jc w:val="both"/>
        <w:rPr>
          <w:szCs w:val="24"/>
        </w:rPr>
      </w:pPr>
      <w:r w:rsidRPr="0044240B">
        <w:rPr>
          <w:szCs w:val="24"/>
        </w:rPr>
        <w:t> </w:t>
      </w:r>
    </w:p>
    <w:p w14:paraId="54FDC20B" w14:textId="77777777" w:rsidR="00937F0C" w:rsidRPr="0044240B" w:rsidRDefault="00937F0C" w:rsidP="00937F0C">
      <w:pPr>
        <w:pStyle w:val="P68B1DB1-Normal29"/>
        <w:spacing w:after="0"/>
        <w:ind w:firstLine="567"/>
        <w:jc w:val="both"/>
        <w:rPr>
          <w:szCs w:val="24"/>
        </w:rPr>
      </w:pPr>
      <w:r w:rsidRPr="0044240B">
        <w:rPr>
          <w:szCs w:val="24"/>
        </w:rPr>
        <w:t> </w:t>
      </w:r>
    </w:p>
    <w:p w14:paraId="260A1423" w14:textId="77777777" w:rsidR="00937F0C" w:rsidRPr="0044240B" w:rsidRDefault="00937F0C" w:rsidP="00937F0C">
      <w:pPr>
        <w:spacing w:after="0"/>
        <w:contextualSpacing/>
        <w:rPr>
          <w:rFonts w:eastAsia="Roboto"/>
          <w:color w:val="444746"/>
          <w:sz w:val="24"/>
          <w:szCs w:val="24"/>
        </w:rPr>
      </w:pPr>
    </w:p>
    <w:p w14:paraId="6BB34B05" w14:textId="77777777" w:rsidR="00937F0C" w:rsidRPr="0044240B" w:rsidRDefault="00937F0C" w:rsidP="00937F0C">
      <w:pPr>
        <w:pBdr>
          <w:top w:val="nil"/>
          <w:left w:val="nil"/>
          <w:bottom w:val="nil"/>
          <w:right w:val="nil"/>
          <w:between w:val="nil"/>
        </w:pBdr>
        <w:spacing w:after="0"/>
        <w:contextualSpacing/>
        <w:jc w:val="both"/>
        <w:rPr>
          <w:sz w:val="24"/>
          <w:szCs w:val="24"/>
        </w:rPr>
      </w:pPr>
    </w:p>
    <w:bookmarkEnd w:id="0"/>
    <w:p w14:paraId="5E69FAEF" w14:textId="77777777" w:rsidR="00937F0C" w:rsidRPr="00937F0C" w:rsidRDefault="00937F0C" w:rsidP="00937F0C">
      <w:pPr>
        <w:pStyle w:val="P68B1DB1-Heading212"/>
        <w:spacing w:after="0" w:line="240" w:lineRule="auto"/>
        <w:ind w:left="0" w:firstLine="0"/>
        <w:contextualSpacing/>
        <w:rPr>
          <w:szCs w:val="24"/>
          <w:highlight w:val="none"/>
        </w:rPr>
      </w:pPr>
    </w:p>
    <w:sectPr w:rsidR="00937F0C" w:rsidRPr="00937F0C" w:rsidSect="00B52D9D">
      <w:pgSz w:w="11909" w:h="16834"/>
      <w:pgMar w:top="993" w:right="1134" w:bottom="851" w:left="1134" w:header="709" w:footer="4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5D7CD" w14:textId="77777777" w:rsidR="008232B4" w:rsidRDefault="008232B4">
      <w:pPr>
        <w:spacing w:after="0"/>
      </w:pPr>
      <w:r>
        <w:separator/>
      </w:r>
    </w:p>
  </w:endnote>
  <w:endnote w:type="continuationSeparator" w:id="0">
    <w:p w14:paraId="69D99107" w14:textId="77777777" w:rsidR="008232B4" w:rsidRDefault="008232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C578681-AFBF-4913-B505-349E349E329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A33F032-0516-4D59-8424-2FB577E04D21}"/>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3" w:fontKey="{143B3B59-267F-4299-BF0D-A465A53D6B27}"/>
  </w:font>
  <w:font w:name="PT Serif">
    <w:charset w:val="00"/>
    <w:family w:val="roman"/>
    <w:pitch w:val="variable"/>
    <w:sig w:usb0="A00002EF" w:usb1="5000204B" w:usb2="00000000" w:usb3="00000000" w:csb0="00000097" w:csb1="00000000"/>
    <w:embedRegular r:id="rId4" w:fontKey="{3F1A7181-1667-4B91-B05B-9478907065A8}"/>
  </w:font>
  <w:font w:name="Quattrocento Sans">
    <w:charset w:val="00"/>
    <w:family w:val="swiss"/>
    <w:pitch w:val="variable"/>
    <w:sig w:usb0="800000BF" w:usb1="4000005B" w:usb2="00000000" w:usb3="00000000" w:csb0="00000001" w:csb1="00000000"/>
    <w:embedRegular r:id="rId5" w:fontKey="{AD97CDD1-FE40-4247-8A50-CC049BDB854D}"/>
  </w:font>
  <w:font w:name="Cambria Math">
    <w:panose1 w:val="02040503050406030204"/>
    <w:charset w:val="00"/>
    <w:family w:val="roman"/>
    <w:pitch w:val="variable"/>
    <w:sig w:usb0="E00006FF" w:usb1="420024FF" w:usb2="02000000" w:usb3="00000000" w:csb0="0000019F" w:csb1="00000000"/>
    <w:embedRegular r:id="rId6" w:fontKey="{2925301D-2E8D-40D0-B7FA-2843F0C0D6B5}"/>
  </w:font>
  <w:font w:name="Roboto">
    <w:charset w:val="00"/>
    <w:family w:val="auto"/>
    <w:pitch w:val="variable"/>
    <w:sig w:usb0="E0000AFF" w:usb1="5000217F" w:usb2="00000021" w:usb3="00000000" w:csb0="0000019F" w:csb1="00000000"/>
    <w:embedRegular r:id="rId7" w:fontKey="{DB6CFE4B-BD01-49CD-BD8F-C2822D4C07A8}"/>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E6864" w14:textId="77777777" w:rsidR="008232B4" w:rsidRDefault="008232B4">
      <w:pPr>
        <w:spacing w:after="0"/>
      </w:pPr>
      <w:r>
        <w:separator/>
      </w:r>
    </w:p>
  </w:footnote>
  <w:footnote w:type="continuationSeparator" w:id="0">
    <w:p w14:paraId="59664AF9" w14:textId="77777777" w:rsidR="008232B4" w:rsidRDefault="008232B4">
      <w:pPr>
        <w:spacing w:after="0"/>
      </w:pPr>
      <w:r>
        <w:continuationSeparator/>
      </w:r>
    </w:p>
  </w:footnote>
  <w:footnote w:id="1">
    <w:p w14:paraId="55CEFE94" w14:textId="552E098E" w:rsidR="00D04711" w:rsidRPr="00D95AAD" w:rsidRDefault="00D04711">
      <w:pPr>
        <w:pStyle w:val="FootnoteText"/>
        <w:rPr>
          <w:lang w:val="en-US"/>
        </w:rPr>
      </w:pPr>
      <w:r>
        <w:rPr>
          <w:rStyle w:val="FootnoteReference"/>
        </w:rPr>
        <w:footnoteRef/>
      </w:r>
      <w:r>
        <w:t xml:space="preserve"> </w:t>
      </w:r>
      <w:r w:rsidR="000F01E8">
        <w:rPr>
          <w:rFonts w:ascii="Arial" w:eastAsia="Arial" w:hAnsi="Arial" w:cs="Arial"/>
          <w:color w:val="000000"/>
          <w:sz w:val="14"/>
        </w:rPr>
        <w:t>https://www.7-zip.org/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4642"/>
    <w:multiLevelType w:val="multilevel"/>
    <w:tmpl w:val="262CB8D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 w15:restartNumberingAfterBreak="0">
    <w:nsid w:val="01D335FF"/>
    <w:multiLevelType w:val="multilevel"/>
    <w:tmpl w:val="5456B8CC"/>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 w15:restartNumberingAfterBreak="0">
    <w:nsid w:val="02494B9E"/>
    <w:multiLevelType w:val="hybridMultilevel"/>
    <w:tmpl w:val="78CA8290"/>
    <w:lvl w:ilvl="0" w:tplc="04180011">
      <w:start w:val="1"/>
      <w:numFmt w:val="decimal"/>
      <w:lvlText w:val="%1)"/>
      <w:lvlJc w:val="left"/>
      <w:pPr>
        <w:ind w:left="927" w:hanging="360"/>
      </w:pPr>
    </w:lvl>
    <w:lvl w:ilvl="1" w:tplc="04180011">
      <w:start w:val="1"/>
      <w:numFmt w:val="decimal"/>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 w15:restartNumberingAfterBreak="0">
    <w:nsid w:val="043F1E9A"/>
    <w:multiLevelType w:val="multilevel"/>
    <w:tmpl w:val="3F864F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600AD7"/>
    <w:multiLevelType w:val="multilevel"/>
    <w:tmpl w:val="F654AC98"/>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5" w15:restartNumberingAfterBreak="0">
    <w:nsid w:val="048C2390"/>
    <w:multiLevelType w:val="multilevel"/>
    <w:tmpl w:val="F06E2AD2"/>
    <w:lvl w:ilvl="0">
      <w:start w:val="1"/>
      <w:numFmt w:val="bullet"/>
      <w:lvlText w:val="●"/>
      <w:lvlJc w:val="left"/>
      <w:pPr>
        <w:ind w:left="784" w:hanging="358"/>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719" w:hanging="358"/>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6" w15:restartNumberingAfterBreak="0">
    <w:nsid w:val="09221CC2"/>
    <w:multiLevelType w:val="multilevel"/>
    <w:tmpl w:val="D374B5C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7" w15:restartNumberingAfterBreak="0">
    <w:nsid w:val="09355DC1"/>
    <w:multiLevelType w:val="multilevel"/>
    <w:tmpl w:val="84C4BF16"/>
    <w:lvl w:ilvl="0">
      <w:start w:val="1"/>
      <w:numFmt w:val="decimal"/>
      <w:lvlText w:val="%1"/>
      <w:lvlJc w:val="left"/>
      <w:pPr>
        <w:ind w:left="1004" w:hanging="720"/>
      </w:pPr>
      <w:rPr>
        <w:smallCaps w:val="0"/>
      </w:rPr>
    </w:lvl>
    <w:lvl w:ilvl="1">
      <w:start w:val="1"/>
      <w:numFmt w:val="decimal"/>
      <w:lvlText w:val="%1.%2"/>
      <w:lvlJc w:val="left"/>
      <w:pPr>
        <w:ind w:left="1430" w:hanging="720"/>
      </w:pPr>
      <w:rPr>
        <w:b w:val="0"/>
        <w:i w:val="0"/>
        <w:smallCaps w:val="0"/>
        <w:color w:val="00000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8" w15:restartNumberingAfterBreak="0">
    <w:nsid w:val="0B6C5EFB"/>
    <w:multiLevelType w:val="multilevel"/>
    <w:tmpl w:val="2A16DE7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9" w15:restartNumberingAfterBreak="0">
    <w:nsid w:val="0D692DC8"/>
    <w:multiLevelType w:val="multilevel"/>
    <w:tmpl w:val="3210E6E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51749C1"/>
    <w:multiLevelType w:val="multilevel"/>
    <w:tmpl w:val="56D0D0A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1" w15:restartNumberingAfterBreak="0">
    <w:nsid w:val="17C94011"/>
    <w:multiLevelType w:val="hybridMultilevel"/>
    <w:tmpl w:val="8F2630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454808"/>
    <w:multiLevelType w:val="multilevel"/>
    <w:tmpl w:val="3E2C94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C367984"/>
    <w:multiLevelType w:val="multilevel"/>
    <w:tmpl w:val="FEACC52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4" w15:restartNumberingAfterBreak="0">
    <w:nsid w:val="21EC175A"/>
    <w:multiLevelType w:val="multilevel"/>
    <w:tmpl w:val="F852FE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6E54B95"/>
    <w:multiLevelType w:val="hybridMultilevel"/>
    <w:tmpl w:val="70AE23D4"/>
    <w:lvl w:ilvl="0" w:tplc="9AAA0760">
      <w:start w:val="1"/>
      <w:numFmt w:val="lowerLetter"/>
      <w:lvlText w:val="%1)"/>
      <w:lvlJc w:val="left"/>
      <w:pPr>
        <w:ind w:left="207" w:hanging="360"/>
      </w:pPr>
      <w:rPr>
        <w:rFonts w:hint="default"/>
      </w:rPr>
    </w:lvl>
    <w:lvl w:ilvl="1" w:tplc="08090019" w:tentative="1">
      <w:start w:val="1"/>
      <w:numFmt w:val="lowerLetter"/>
      <w:lvlText w:val="%2."/>
      <w:lvlJc w:val="left"/>
      <w:pPr>
        <w:ind w:left="927" w:hanging="360"/>
      </w:pPr>
    </w:lvl>
    <w:lvl w:ilvl="2" w:tplc="0809001B" w:tentative="1">
      <w:start w:val="1"/>
      <w:numFmt w:val="lowerRoman"/>
      <w:lvlText w:val="%3."/>
      <w:lvlJc w:val="right"/>
      <w:pPr>
        <w:ind w:left="1647" w:hanging="180"/>
      </w:pPr>
    </w:lvl>
    <w:lvl w:ilvl="3" w:tplc="0809000F" w:tentative="1">
      <w:start w:val="1"/>
      <w:numFmt w:val="decimal"/>
      <w:lvlText w:val="%4."/>
      <w:lvlJc w:val="left"/>
      <w:pPr>
        <w:ind w:left="2367" w:hanging="360"/>
      </w:pPr>
    </w:lvl>
    <w:lvl w:ilvl="4" w:tplc="08090019" w:tentative="1">
      <w:start w:val="1"/>
      <w:numFmt w:val="lowerLetter"/>
      <w:lvlText w:val="%5."/>
      <w:lvlJc w:val="left"/>
      <w:pPr>
        <w:ind w:left="3087" w:hanging="360"/>
      </w:pPr>
    </w:lvl>
    <w:lvl w:ilvl="5" w:tplc="0809001B" w:tentative="1">
      <w:start w:val="1"/>
      <w:numFmt w:val="lowerRoman"/>
      <w:lvlText w:val="%6."/>
      <w:lvlJc w:val="right"/>
      <w:pPr>
        <w:ind w:left="3807" w:hanging="180"/>
      </w:pPr>
    </w:lvl>
    <w:lvl w:ilvl="6" w:tplc="0809000F" w:tentative="1">
      <w:start w:val="1"/>
      <w:numFmt w:val="decimal"/>
      <w:lvlText w:val="%7."/>
      <w:lvlJc w:val="left"/>
      <w:pPr>
        <w:ind w:left="4527" w:hanging="360"/>
      </w:pPr>
    </w:lvl>
    <w:lvl w:ilvl="7" w:tplc="08090019" w:tentative="1">
      <w:start w:val="1"/>
      <w:numFmt w:val="lowerLetter"/>
      <w:lvlText w:val="%8."/>
      <w:lvlJc w:val="left"/>
      <w:pPr>
        <w:ind w:left="5247" w:hanging="360"/>
      </w:pPr>
    </w:lvl>
    <w:lvl w:ilvl="8" w:tplc="0809001B" w:tentative="1">
      <w:start w:val="1"/>
      <w:numFmt w:val="lowerRoman"/>
      <w:lvlText w:val="%9."/>
      <w:lvlJc w:val="right"/>
      <w:pPr>
        <w:ind w:left="5967" w:hanging="180"/>
      </w:pPr>
    </w:lvl>
  </w:abstractNum>
  <w:abstractNum w:abstractNumId="16" w15:restartNumberingAfterBreak="0">
    <w:nsid w:val="29E31AB2"/>
    <w:multiLevelType w:val="multilevel"/>
    <w:tmpl w:val="BDCCBD0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7" w15:restartNumberingAfterBreak="0">
    <w:nsid w:val="2B4E07D6"/>
    <w:multiLevelType w:val="multilevel"/>
    <w:tmpl w:val="BB8A3CC2"/>
    <w:lvl w:ilvl="0">
      <w:start w:val="1"/>
      <w:numFmt w:val="decimal"/>
      <w:lvlText w:val="ANEXA %1"/>
      <w:lvlJc w:val="left"/>
      <w:pPr>
        <w:ind w:left="5528" w:firstLine="0"/>
      </w:pPr>
      <w:rPr>
        <w:b/>
        <w:smallCaps w:val="0"/>
        <w:strike w:val="0"/>
      </w:rPr>
    </w:lvl>
    <w:lvl w:ilvl="1">
      <w:start w:val="1"/>
      <w:numFmt w:val="decimal"/>
      <w:lvlText w:val="Part %2"/>
      <w:lvlJc w:val="left"/>
      <w:pPr>
        <w:ind w:left="282" w:firstLine="0"/>
      </w:pPr>
      <w:rPr>
        <w:smallCaps w:val="0"/>
      </w:rPr>
    </w:lvl>
    <w:lvl w:ilvl="2">
      <w:start w:val="1"/>
      <w:numFmt w:val="decimal"/>
      <w:lvlText w:val="Section %3"/>
      <w:lvlJc w:val="left"/>
      <w:pPr>
        <w:ind w:left="282" w:firstLine="0"/>
      </w:pPr>
      <w:rPr>
        <w:smallCaps w:val="0"/>
      </w:rPr>
    </w:lvl>
    <w:lvl w:ilvl="3">
      <w:start w:val="1"/>
      <w:numFmt w:val="decimal"/>
      <w:lvlText w:val=""/>
      <w:lvlJc w:val="left"/>
      <w:pPr>
        <w:ind w:left="1722" w:hanging="360"/>
      </w:pPr>
    </w:lvl>
    <w:lvl w:ilvl="4">
      <w:start w:val="1"/>
      <w:numFmt w:val="decimal"/>
      <w:lvlText w:val=""/>
      <w:lvlJc w:val="left"/>
      <w:pPr>
        <w:ind w:left="1722" w:hanging="363"/>
      </w:pPr>
    </w:lvl>
    <w:lvl w:ilvl="5">
      <w:start w:val="1"/>
      <w:numFmt w:val="decimal"/>
      <w:lvlText w:val=""/>
      <w:lvlJc w:val="left"/>
      <w:pPr>
        <w:ind w:left="1722" w:hanging="363"/>
      </w:pPr>
    </w:lvl>
    <w:lvl w:ilvl="6">
      <w:start w:val="1"/>
      <w:numFmt w:val="decimal"/>
      <w:lvlText w:val=""/>
      <w:lvlJc w:val="left"/>
      <w:pPr>
        <w:ind w:left="1722" w:hanging="363"/>
      </w:pPr>
    </w:lvl>
    <w:lvl w:ilvl="7">
      <w:start w:val="1"/>
      <w:numFmt w:val="decimal"/>
      <w:lvlText w:val=""/>
      <w:lvlJc w:val="left"/>
      <w:pPr>
        <w:ind w:left="1722" w:hanging="363"/>
      </w:pPr>
    </w:lvl>
    <w:lvl w:ilvl="8">
      <w:start w:val="1"/>
      <w:numFmt w:val="decimal"/>
      <w:lvlText w:val=""/>
      <w:lvlJc w:val="left"/>
      <w:pPr>
        <w:ind w:left="1722" w:hanging="363"/>
      </w:pPr>
    </w:lvl>
  </w:abstractNum>
  <w:abstractNum w:abstractNumId="18" w15:restartNumberingAfterBreak="0">
    <w:nsid w:val="2CB14142"/>
    <w:multiLevelType w:val="multilevel"/>
    <w:tmpl w:val="6FD00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573026"/>
    <w:multiLevelType w:val="hybridMultilevel"/>
    <w:tmpl w:val="2F66AA3A"/>
    <w:lvl w:ilvl="0" w:tplc="04090017">
      <w:start w:val="1"/>
      <w:numFmt w:val="lowerLetter"/>
      <w:lvlText w:val="%1)"/>
      <w:lvlJc w:val="left"/>
      <w:pPr>
        <w:ind w:left="927" w:hanging="360"/>
      </w:pPr>
      <w:rPr>
        <w:b/>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0" w15:restartNumberingAfterBreak="0">
    <w:nsid w:val="3A602F23"/>
    <w:multiLevelType w:val="multilevel"/>
    <w:tmpl w:val="C64830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B22930"/>
    <w:multiLevelType w:val="hybridMultilevel"/>
    <w:tmpl w:val="0E74C2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841372"/>
    <w:multiLevelType w:val="multilevel"/>
    <w:tmpl w:val="63E0F6AE"/>
    <w:lvl w:ilvl="0">
      <w:start w:val="1"/>
      <w:numFmt w:val="bullet"/>
      <w:lvlText w:val="●"/>
      <w:lvlJc w:val="left"/>
      <w:pPr>
        <w:ind w:left="720" w:hanging="720"/>
      </w:pPr>
      <w:rPr>
        <w:rFonts w:ascii="Noto Sans Symbols" w:eastAsia="Noto Sans Symbols" w:hAnsi="Noto Sans Symbols" w:cs="Noto Sans Symbols"/>
        <w:smallCaps w:val="0"/>
      </w:rPr>
    </w:lvl>
    <w:lvl w:ilvl="1">
      <w:start w:val="1"/>
      <w:numFmt w:val="bullet"/>
      <w:lvlText w:val="●"/>
      <w:lvlJc w:val="left"/>
      <w:pPr>
        <w:ind w:left="1440" w:hanging="720"/>
      </w:pPr>
      <w:rPr>
        <w:rFonts w:ascii="Noto Sans Symbols" w:eastAsia="Noto Sans Symbols" w:hAnsi="Noto Sans Symbols" w:cs="Noto Sans Symbols"/>
        <w:smallCaps w:val="0"/>
      </w:rPr>
    </w:lvl>
    <w:lvl w:ilvl="2">
      <w:start w:val="1"/>
      <w:numFmt w:val="bullet"/>
      <w:lvlText w:val="●"/>
      <w:lvlJc w:val="left"/>
      <w:pPr>
        <w:ind w:left="2160" w:hanging="720"/>
      </w:pPr>
      <w:rPr>
        <w:rFonts w:ascii="Noto Sans Symbols" w:eastAsia="Noto Sans Symbols" w:hAnsi="Noto Sans Symbols" w:cs="Noto Sans Symbols"/>
        <w:smallCaps w:val="0"/>
      </w:rPr>
    </w:lvl>
    <w:lvl w:ilvl="3">
      <w:start w:val="1"/>
      <w:numFmt w:val="bullet"/>
      <w:lvlText w:val="●"/>
      <w:lvlJc w:val="left"/>
      <w:pPr>
        <w:ind w:left="2880" w:hanging="720"/>
      </w:pPr>
      <w:rPr>
        <w:rFonts w:ascii="Noto Sans Symbols" w:eastAsia="Noto Sans Symbols" w:hAnsi="Noto Sans Symbols" w:cs="Noto Sans Symbols"/>
        <w:smallCaps w:val="0"/>
      </w:rPr>
    </w:lvl>
    <w:lvl w:ilvl="4">
      <w:start w:val="1"/>
      <w:numFmt w:val="bullet"/>
      <w:lvlText w:val="●"/>
      <w:lvlJc w:val="left"/>
      <w:pPr>
        <w:ind w:left="3600" w:hanging="720"/>
      </w:pPr>
      <w:rPr>
        <w:rFonts w:ascii="Noto Sans Symbols" w:eastAsia="Noto Sans Symbols" w:hAnsi="Noto Sans Symbols" w:cs="Noto Sans Symbols"/>
        <w:smallCaps w:val="0"/>
      </w:rPr>
    </w:lvl>
    <w:lvl w:ilvl="5">
      <w:start w:val="1"/>
      <w:numFmt w:val="decimal"/>
      <w:lvlText w:val=""/>
      <w:lvlJc w:val="left"/>
      <w:pPr>
        <w:ind w:left="3600" w:hanging="720"/>
      </w:pPr>
      <w:rPr>
        <w:smallCaps w:val="0"/>
      </w:rPr>
    </w:lvl>
    <w:lvl w:ilvl="6">
      <w:start w:val="1"/>
      <w:numFmt w:val="decimal"/>
      <w:lvlText w:val=""/>
      <w:lvlJc w:val="left"/>
      <w:pPr>
        <w:ind w:left="4320" w:hanging="720"/>
      </w:pPr>
      <w:rPr>
        <w:smallCaps w:val="0"/>
      </w:rPr>
    </w:lvl>
    <w:lvl w:ilvl="7">
      <w:start w:val="1"/>
      <w:numFmt w:val="bullet"/>
      <w:lvlText w:val=""/>
      <w:lvlJc w:val="left"/>
      <w:pPr>
        <w:ind w:left="4320" w:hanging="720"/>
      </w:pPr>
      <w:rPr>
        <w:smallCaps w:val="0"/>
      </w:rPr>
    </w:lvl>
    <w:lvl w:ilvl="8">
      <w:start w:val="1"/>
      <w:numFmt w:val="bullet"/>
      <w:lvlText w:val=""/>
      <w:lvlJc w:val="left"/>
      <w:pPr>
        <w:ind w:left="4320" w:hanging="720"/>
      </w:pPr>
      <w:rPr>
        <w:smallCaps w:val="0"/>
      </w:rPr>
    </w:lvl>
  </w:abstractNum>
  <w:abstractNum w:abstractNumId="23" w15:restartNumberingAfterBreak="0">
    <w:nsid w:val="40B35294"/>
    <w:multiLevelType w:val="multilevel"/>
    <w:tmpl w:val="65B8BAD6"/>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4" w15:restartNumberingAfterBreak="0">
    <w:nsid w:val="410F18C2"/>
    <w:multiLevelType w:val="multilevel"/>
    <w:tmpl w:val="509CCF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7263F7"/>
    <w:multiLevelType w:val="multilevel"/>
    <w:tmpl w:val="6818C826"/>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6" w15:restartNumberingAfterBreak="0">
    <w:nsid w:val="425C0998"/>
    <w:multiLevelType w:val="multilevel"/>
    <w:tmpl w:val="94F85562"/>
    <w:lvl w:ilvl="0">
      <w:start w:val="2"/>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7" w15:restartNumberingAfterBreak="0">
    <w:nsid w:val="429637CB"/>
    <w:multiLevelType w:val="multilevel"/>
    <w:tmpl w:val="4E84B59C"/>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8" w15:restartNumberingAfterBreak="0">
    <w:nsid w:val="42FB6B4D"/>
    <w:multiLevelType w:val="multilevel"/>
    <w:tmpl w:val="64744022"/>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9509"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9" w15:restartNumberingAfterBreak="0">
    <w:nsid w:val="468E7E13"/>
    <w:multiLevelType w:val="multilevel"/>
    <w:tmpl w:val="C64830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7F71937"/>
    <w:multiLevelType w:val="multilevel"/>
    <w:tmpl w:val="2C449664"/>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1" w15:restartNumberingAfterBreak="0">
    <w:nsid w:val="4A6F376D"/>
    <w:multiLevelType w:val="hybridMultilevel"/>
    <w:tmpl w:val="130E7BEA"/>
    <w:lvl w:ilvl="0" w:tplc="574A11AE">
      <w:start w:val="1"/>
      <w:numFmt w:val="decimal"/>
      <w:lvlText w:val="%1)"/>
      <w:lvlJc w:val="left"/>
      <w:pPr>
        <w:ind w:left="927" w:hanging="360"/>
      </w:pPr>
      <w:rPr>
        <w:b w:val="0"/>
        <w:bCs/>
      </w:rPr>
    </w:lvl>
    <w:lvl w:ilvl="1" w:tplc="FFFFFFFF">
      <w:start w:val="1"/>
      <w:numFmt w:val="decimal"/>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2" w15:restartNumberingAfterBreak="0">
    <w:nsid w:val="4B8A313B"/>
    <w:multiLevelType w:val="multilevel"/>
    <w:tmpl w:val="ADE00DB4"/>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3" w15:restartNumberingAfterBreak="0">
    <w:nsid w:val="4BAA02FF"/>
    <w:multiLevelType w:val="multilevel"/>
    <w:tmpl w:val="4A2265F8"/>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4" w15:restartNumberingAfterBreak="0">
    <w:nsid w:val="4C174DF1"/>
    <w:multiLevelType w:val="multilevel"/>
    <w:tmpl w:val="D0EEE656"/>
    <w:lvl w:ilvl="0">
      <w:start w:val="1"/>
      <w:numFmt w:val="bullet"/>
      <w:lvlText w:val="●"/>
      <w:lvlJc w:val="left"/>
      <w:pPr>
        <w:ind w:left="720" w:firstLine="0"/>
      </w:pPr>
      <w:rPr>
        <w:rFonts w:ascii="Noto Sans Symbols" w:eastAsia="Noto Sans Symbols" w:hAnsi="Noto Sans Symbols" w:cs="Noto Sans Symbols"/>
        <w:smallCaps w:val="0"/>
      </w:rPr>
    </w:lvl>
    <w:lvl w:ilvl="1">
      <w:start w:val="1"/>
      <w:numFmt w:val="decimal"/>
      <w:lvlText w:val=""/>
      <w:lvlJc w:val="left"/>
      <w:pPr>
        <w:ind w:left="720" w:firstLine="0"/>
      </w:pPr>
      <w:rPr>
        <w:smallCaps w:val="0"/>
      </w:rPr>
    </w:lvl>
    <w:lvl w:ilvl="2">
      <w:start w:val="1"/>
      <w:numFmt w:val="lowerLetter"/>
      <w:lvlText w:val="(%3)"/>
      <w:lvlJc w:val="left"/>
      <w:pPr>
        <w:ind w:left="1440" w:hanging="720"/>
      </w:pPr>
      <w:rPr>
        <w:smallCaps w:val="0"/>
      </w:rPr>
    </w:lvl>
    <w:lvl w:ilvl="3">
      <w:start w:val="1"/>
      <w:numFmt w:val="lowerRoman"/>
      <w:lvlText w:val="(%4)"/>
      <w:lvlJc w:val="left"/>
      <w:pPr>
        <w:ind w:left="2160" w:hanging="720"/>
      </w:pPr>
      <w:rPr>
        <w:smallCaps w:val="0"/>
      </w:rPr>
    </w:lvl>
    <w:lvl w:ilvl="4">
      <w:start w:val="1"/>
      <w:numFmt w:val="upperLetter"/>
      <w:lvlText w:val="(%5)"/>
      <w:lvlJc w:val="left"/>
      <w:pPr>
        <w:ind w:left="2880" w:hanging="720"/>
      </w:pPr>
      <w:rPr>
        <w:smallCaps w:val="0"/>
      </w:rPr>
    </w:lvl>
    <w:lvl w:ilvl="5">
      <w:start w:val="1"/>
      <w:numFmt w:val="decimal"/>
      <w:lvlText w:val=""/>
      <w:lvlJc w:val="left"/>
      <w:pPr>
        <w:ind w:left="2880" w:hanging="720"/>
      </w:pPr>
      <w:rPr>
        <w:smallCaps w:val="0"/>
      </w:rPr>
    </w:lvl>
    <w:lvl w:ilvl="6">
      <w:start w:val="1"/>
      <w:numFmt w:val="decimal"/>
      <w:lvlText w:val=""/>
      <w:lvlJc w:val="left"/>
      <w:pPr>
        <w:ind w:left="2880" w:hanging="720"/>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5" w15:restartNumberingAfterBreak="0">
    <w:nsid w:val="4E8F0A7D"/>
    <w:multiLevelType w:val="multilevel"/>
    <w:tmpl w:val="05F0255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6" w15:restartNumberingAfterBreak="0">
    <w:nsid w:val="51782313"/>
    <w:multiLevelType w:val="hybridMultilevel"/>
    <w:tmpl w:val="B4EC30C4"/>
    <w:lvl w:ilvl="0" w:tplc="02444C20">
      <w:start w:val="1"/>
      <w:numFmt w:val="lowerLetter"/>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536C21C1"/>
    <w:multiLevelType w:val="hybridMultilevel"/>
    <w:tmpl w:val="2598C2A8"/>
    <w:lvl w:ilvl="0" w:tplc="E3804D6C">
      <w:start w:val="1"/>
      <w:numFmt w:val="lowerRoman"/>
      <w:lvlText w:val="(%1)"/>
      <w:lvlJc w:val="left"/>
      <w:pPr>
        <w:ind w:left="1647" w:hanging="360"/>
      </w:pPr>
      <w:rPr>
        <w:rFonts w:hint="default"/>
      </w:rPr>
    </w:lvl>
    <w:lvl w:ilvl="1" w:tplc="04180019" w:tentative="1">
      <w:start w:val="1"/>
      <w:numFmt w:val="lowerLetter"/>
      <w:lvlText w:val="%2."/>
      <w:lvlJc w:val="left"/>
      <w:pPr>
        <w:ind w:left="2367" w:hanging="360"/>
      </w:pPr>
    </w:lvl>
    <w:lvl w:ilvl="2" w:tplc="0418001B" w:tentative="1">
      <w:start w:val="1"/>
      <w:numFmt w:val="lowerRoman"/>
      <w:lvlText w:val="%3."/>
      <w:lvlJc w:val="right"/>
      <w:pPr>
        <w:ind w:left="3087" w:hanging="180"/>
      </w:pPr>
    </w:lvl>
    <w:lvl w:ilvl="3" w:tplc="0418000F" w:tentative="1">
      <w:start w:val="1"/>
      <w:numFmt w:val="decimal"/>
      <w:lvlText w:val="%4."/>
      <w:lvlJc w:val="left"/>
      <w:pPr>
        <w:ind w:left="3807" w:hanging="360"/>
      </w:pPr>
    </w:lvl>
    <w:lvl w:ilvl="4" w:tplc="04180019" w:tentative="1">
      <w:start w:val="1"/>
      <w:numFmt w:val="lowerLetter"/>
      <w:lvlText w:val="%5."/>
      <w:lvlJc w:val="left"/>
      <w:pPr>
        <w:ind w:left="4527" w:hanging="360"/>
      </w:pPr>
    </w:lvl>
    <w:lvl w:ilvl="5" w:tplc="0418001B" w:tentative="1">
      <w:start w:val="1"/>
      <w:numFmt w:val="lowerRoman"/>
      <w:lvlText w:val="%6."/>
      <w:lvlJc w:val="right"/>
      <w:pPr>
        <w:ind w:left="5247" w:hanging="180"/>
      </w:pPr>
    </w:lvl>
    <w:lvl w:ilvl="6" w:tplc="0418000F" w:tentative="1">
      <w:start w:val="1"/>
      <w:numFmt w:val="decimal"/>
      <w:lvlText w:val="%7."/>
      <w:lvlJc w:val="left"/>
      <w:pPr>
        <w:ind w:left="5967" w:hanging="360"/>
      </w:pPr>
    </w:lvl>
    <w:lvl w:ilvl="7" w:tplc="04180019" w:tentative="1">
      <w:start w:val="1"/>
      <w:numFmt w:val="lowerLetter"/>
      <w:lvlText w:val="%8."/>
      <w:lvlJc w:val="left"/>
      <w:pPr>
        <w:ind w:left="6687" w:hanging="360"/>
      </w:pPr>
    </w:lvl>
    <w:lvl w:ilvl="8" w:tplc="0418001B" w:tentative="1">
      <w:start w:val="1"/>
      <w:numFmt w:val="lowerRoman"/>
      <w:lvlText w:val="%9."/>
      <w:lvlJc w:val="right"/>
      <w:pPr>
        <w:ind w:left="7407" w:hanging="180"/>
      </w:pPr>
    </w:lvl>
  </w:abstractNum>
  <w:abstractNum w:abstractNumId="38" w15:restartNumberingAfterBreak="0">
    <w:nsid w:val="538E3CF6"/>
    <w:multiLevelType w:val="multilevel"/>
    <w:tmpl w:val="63E0F6AE"/>
    <w:lvl w:ilvl="0">
      <w:start w:val="1"/>
      <w:numFmt w:val="bullet"/>
      <w:lvlText w:val="●"/>
      <w:lvlJc w:val="left"/>
      <w:pPr>
        <w:ind w:left="720" w:hanging="720"/>
      </w:pPr>
      <w:rPr>
        <w:rFonts w:ascii="Noto Sans Symbols" w:eastAsia="Noto Sans Symbols" w:hAnsi="Noto Sans Symbols" w:cs="Noto Sans Symbols"/>
        <w:smallCaps w:val="0"/>
      </w:rPr>
    </w:lvl>
    <w:lvl w:ilvl="1">
      <w:start w:val="1"/>
      <w:numFmt w:val="bullet"/>
      <w:lvlText w:val="●"/>
      <w:lvlJc w:val="left"/>
      <w:pPr>
        <w:ind w:left="1440" w:hanging="720"/>
      </w:pPr>
      <w:rPr>
        <w:rFonts w:ascii="Noto Sans Symbols" w:eastAsia="Noto Sans Symbols" w:hAnsi="Noto Sans Symbols" w:cs="Noto Sans Symbols"/>
        <w:smallCaps w:val="0"/>
      </w:rPr>
    </w:lvl>
    <w:lvl w:ilvl="2">
      <w:start w:val="1"/>
      <w:numFmt w:val="bullet"/>
      <w:lvlText w:val="●"/>
      <w:lvlJc w:val="left"/>
      <w:pPr>
        <w:ind w:left="2160" w:hanging="720"/>
      </w:pPr>
      <w:rPr>
        <w:rFonts w:ascii="Noto Sans Symbols" w:eastAsia="Noto Sans Symbols" w:hAnsi="Noto Sans Symbols" w:cs="Noto Sans Symbols"/>
        <w:smallCaps w:val="0"/>
      </w:rPr>
    </w:lvl>
    <w:lvl w:ilvl="3">
      <w:start w:val="1"/>
      <w:numFmt w:val="bullet"/>
      <w:lvlText w:val="●"/>
      <w:lvlJc w:val="left"/>
      <w:pPr>
        <w:ind w:left="2880" w:hanging="720"/>
      </w:pPr>
      <w:rPr>
        <w:rFonts w:ascii="Noto Sans Symbols" w:eastAsia="Noto Sans Symbols" w:hAnsi="Noto Sans Symbols" w:cs="Noto Sans Symbols"/>
        <w:smallCaps w:val="0"/>
      </w:rPr>
    </w:lvl>
    <w:lvl w:ilvl="4">
      <w:start w:val="1"/>
      <w:numFmt w:val="bullet"/>
      <w:lvlText w:val="●"/>
      <w:lvlJc w:val="left"/>
      <w:pPr>
        <w:ind w:left="3600" w:hanging="720"/>
      </w:pPr>
      <w:rPr>
        <w:rFonts w:ascii="Noto Sans Symbols" w:eastAsia="Noto Sans Symbols" w:hAnsi="Noto Sans Symbols" w:cs="Noto Sans Symbols"/>
        <w:smallCaps w:val="0"/>
      </w:rPr>
    </w:lvl>
    <w:lvl w:ilvl="5">
      <w:start w:val="1"/>
      <w:numFmt w:val="decimal"/>
      <w:lvlText w:val=""/>
      <w:lvlJc w:val="left"/>
      <w:pPr>
        <w:ind w:left="3600" w:hanging="720"/>
      </w:pPr>
      <w:rPr>
        <w:smallCaps w:val="0"/>
      </w:rPr>
    </w:lvl>
    <w:lvl w:ilvl="6">
      <w:start w:val="1"/>
      <w:numFmt w:val="decimal"/>
      <w:lvlText w:val=""/>
      <w:lvlJc w:val="left"/>
      <w:pPr>
        <w:ind w:left="4320" w:hanging="720"/>
      </w:pPr>
      <w:rPr>
        <w:smallCaps w:val="0"/>
      </w:rPr>
    </w:lvl>
    <w:lvl w:ilvl="7">
      <w:start w:val="1"/>
      <w:numFmt w:val="bullet"/>
      <w:lvlText w:val=""/>
      <w:lvlJc w:val="left"/>
      <w:pPr>
        <w:ind w:left="4320" w:hanging="720"/>
      </w:pPr>
      <w:rPr>
        <w:smallCaps w:val="0"/>
      </w:rPr>
    </w:lvl>
    <w:lvl w:ilvl="8">
      <w:start w:val="1"/>
      <w:numFmt w:val="bullet"/>
      <w:lvlText w:val=""/>
      <w:lvlJc w:val="left"/>
      <w:pPr>
        <w:ind w:left="4320" w:hanging="720"/>
      </w:pPr>
      <w:rPr>
        <w:smallCaps w:val="0"/>
      </w:rPr>
    </w:lvl>
  </w:abstractNum>
  <w:abstractNum w:abstractNumId="39" w15:restartNumberingAfterBreak="0">
    <w:nsid w:val="5B50568C"/>
    <w:multiLevelType w:val="multilevel"/>
    <w:tmpl w:val="E116CA36"/>
    <w:lvl w:ilvl="0">
      <w:start w:val="6"/>
      <w:numFmt w:val="decimal"/>
      <w:lvlText w:val="%1."/>
      <w:lvlJc w:val="left"/>
      <w:pPr>
        <w:ind w:left="500" w:hanging="500"/>
      </w:pPr>
      <w:rPr>
        <w:rFonts w:hint="default"/>
      </w:rPr>
    </w:lvl>
    <w:lvl w:ilvl="1">
      <w:start w:val="3"/>
      <w:numFmt w:val="decimal"/>
      <w:lvlText w:val="%1.%2."/>
      <w:lvlJc w:val="left"/>
      <w:pPr>
        <w:ind w:left="1143" w:hanging="50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40" w15:restartNumberingAfterBreak="0">
    <w:nsid w:val="604D2413"/>
    <w:multiLevelType w:val="hybridMultilevel"/>
    <w:tmpl w:val="4C024A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11E7B1D"/>
    <w:multiLevelType w:val="hybridMultilevel"/>
    <w:tmpl w:val="E818A2E6"/>
    <w:lvl w:ilvl="0" w:tplc="08090017">
      <w:start w:val="1"/>
      <w:numFmt w:val="lowerLetter"/>
      <w:lvlText w:val="%1)"/>
      <w:lvlJc w:val="left"/>
      <w:pPr>
        <w:ind w:left="720" w:hanging="360"/>
      </w:pPr>
    </w:lvl>
    <w:lvl w:ilvl="1" w:tplc="CD6E907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6A16B1D"/>
    <w:multiLevelType w:val="multilevel"/>
    <w:tmpl w:val="F85C68F8"/>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3" w15:restartNumberingAfterBreak="0">
    <w:nsid w:val="68BC4588"/>
    <w:multiLevelType w:val="multilevel"/>
    <w:tmpl w:val="77521B04"/>
    <w:lvl w:ilvl="0">
      <w:start w:val="1"/>
      <w:numFmt w:val="decimal"/>
      <w:lvlText w:val="%1"/>
      <w:lvlJc w:val="left"/>
      <w:pPr>
        <w:ind w:left="720" w:hanging="720"/>
      </w:pPr>
      <w:rPr>
        <w:rFonts w:ascii="Times New Roman" w:eastAsia="Times New Roman" w:hAnsi="Times New Roman" w:cs="Times New Roman"/>
        <w:smallCaps w:val="0"/>
        <w:sz w:val="22"/>
        <w:szCs w:val="22"/>
      </w:rPr>
    </w:lvl>
    <w:lvl w:ilvl="1">
      <w:start w:val="1"/>
      <w:numFmt w:val="decimal"/>
      <w:lvlText w:val="%1.%2"/>
      <w:lvlJc w:val="left"/>
      <w:pPr>
        <w:ind w:left="1440" w:hanging="720"/>
      </w:pPr>
      <w:rPr>
        <w:smallCaps w:val="0"/>
      </w:rPr>
    </w:lvl>
    <w:lvl w:ilvl="2">
      <w:start w:val="1"/>
      <w:numFmt w:val="lowerLetter"/>
      <w:lvlText w:val="(%3)"/>
      <w:lvlJc w:val="left"/>
      <w:pPr>
        <w:ind w:left="2160" w:hanging="720"/>
      </w:pPr>
      <w:rPr>
        <w:smallCaps w:val="0"/>
      </w:rPr>
    </w:lvl>
    <w:lvl w:ilvl="3">
      <w:start w:val="1"/>
      <w:numFmt w:val="lowerRoman"/>
      <w:lvlText w:val="(%4)"/>
      <w:lvlJc w:val="left"/>
      <w:pPr>
        <w:ind w:left="2880" w:hanging="720"/>
      </w:pPr>
      <w:rPr>
        <w:smallCaps w:val="0"/>
      </w:rPr>
    </w:lvl>
    <w:lvl w:ilvl="4">
      <w:start w:val="1"/>
      <w:numFmt w:val="upperLetter"/>
      <w:lvlText w:val="(%5)"/>
      <w:lvlJc w:val="left"/>
      <w:pPr>
        <w:ind w:left="3600" w:hanging="720"/>
      </w:pPr>
      <w:rPr>
        <w:smallCaps w:val="0"/>
      </w:rPr>
    </w:lvl>
    <w:lvl w:ilvl="5">
      <w:start w:val="1"/>
      <w:numFmt w:val="decimal"/>
      <w:lvlText w:val=""/>
      <w:lvlJc w:val="left"/>
      <w:pPr>
        <w:ind w:left="3600" w:hanging="720"/>
      </w:pPr>
      <w:rPr>
        <w:smallCaps w:val="0"/>
      </w:rPr>
    </w:lvl>
    <w:lvl w:ilvl="6">
      <w:start w:val="1"/>
      <w:numFmt w:val="decimal"/>
      <w:lvlText w:val=""/>
      <w:lvlJc w:val="left"/>
      <w:pPr>
        <w:ind w:left="3600" w:hanging="720"/>
      </w:pPr>
      <w:rPr>
        <w:smallCaps w:val="0"/>
      </w:rPr>
    </w:lvl>
    <w:lvl w:ilvl="7">
      <w:start w:val="1"/>
      <w:numFmt w:val="decimal"/>
      <w:lvlText w:val=""/>
      <w:lvlJc w:val="left"/>
      <w:pPr>
        <w:ind w:left="3600" w:hanging="720"/>
      </w:pPr>
      <w:rPr>
        <w:smallCaps w:val="0"/>
      </w:rPr>
    </w:lvl>
    <w:lvl w:ilvl="8">
      <w:start w:val="1"/>
      <w:numFmt w:val="decimal"/>
      <w:lvlText w:val=""/>
      <w:lvlJc w:val="left"/>
      <w:pPr>
        <w:ind w:left="3600" w:hanging="720"/>
      </w:pPr>
      <w:rPr>
        <w:smallCaps w:val="0"/>
      </w:rPr>
    </w:lvl>
  </w:abstractNum>
  <w:abstractNum w:abstractNumId="44" w15:restartNumberingAfterBreak="0">
    <w:nsid w:val="69163D5E"/>
    <w:multiLevelType w:val="multilevel"/>
    <w:tmpl w:val="DCA8A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A191713"/>
    <w:multiLevelType w:val="hybridMultilevel"/>
    <w:tmpl w:val="CED2D31A"/>
    <w:lvl w:ilvl="0" w:tplc="4F54C958">
      <w:start w:val="2"/>
      <w:numFmt w:val="bullet"/>
      <w:lvlText w:val="-"/>
      <w:lvlJc w:val="left"/>
      <w:pPr>
        <w:ind w:left="1070" w:hanging="360"/>
      </w:pPr>
      <w:rPr>
        <w:rFonts w:ascii="Times New Roman" w:eastAsia="Times New Roman" w:hAnsi="Times New Roman" w:cs="Times New Roman"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6" w15:restartNumberingAfterBreak="0">
    <w:nsid w:val="6C67707D"/>
    <w:multiLevelType w:val="multilevel"/>
    <w:tmpl w:val="73F63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F933CB5"/>
    <w:multiLevelType w:val="multilevel"/>
    <w:tmpl w:val="5E544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08F6C05"/>
    <w:multiLevelType w:val="multilevel"/>
    <w:tmpl w:val="B4D04060"/>
    <w:lvl w:ilvl="0">
      <w:start w:val="1"/>
      <w:numFmt w:val="upperLetter"/>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75B32A3F"/>
    <w:multiLevelType w:val="multilevel"/>
    <w:tmpl w:val="FF82D854"/>
    <w:lvl w:ilvl="0">
      <w:start w:val="1"/>
      <w:numFmt w:val="bullet"/>
      <w:lvlText w:val="●"/>
      <w:lvlJc w:val="left"/>
      <w:pPr>
        <w:ind w:left="3054"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771D6DF5"/>
    <w:multiLevelType w:val="multilevel"/>
    <w:tmpl w:val="5406E9D0"/>
    <w:lvl w:ilvl="0">
      <w:start w:val="1"/>
      <w:numFmt w:val="decimal"/>
      <w:lvlText w:val="%1"/>
      <w:lvlJc w:val="left"/>
      <w:pPr>
        <w:ind w:left="720" w:hanging="720"/>
      </w:pPr>
      <w:rPr>
        <w:rFonts w:ascii="Times New Roman" w:eastAsia="Times New Roman" w:hAnsi="Times New Roman" w:cs="Times New Roman"/>
        <w:smallCaps w:val="0"/>
      </w:rPr>
    </w:lvl>
    <w:lvl w:ilvl="1">
      <w:start w:val="1"/>
      <w:numFmt w:val="decimal"/>
      <w:lvlText w:val="%1.%2"/>
      <w:lvlJc w:val="left"/>
      <w:pPr>
        <w:ind w:left="720" w:hanging="720"/>
      </w:pPr>
      <w:rPr>
        <w:smallCaps w:val="0"/>
      </w:rPr>
    </w:lvl>
    <w:lvl w:ilvl="2">
      <w:start w:val="1"/>
      <w:numFmt w:val="lowerLetter"/>
      <w:lvlText w:val="(%3)"/>
      <w:lvlJc w:val="left"/>
      <w:pPr>
        <w:ind w:left="2160" w:hanging="720"/>
      </w:pPr>
      <w:rPr>
        <w:smallCaps w:val="0"/>
      </w:rPr>
    </w:lvl>
    <w:lvl w:ilvl="3">
      <w:start w:val="1"/>
      <w:numFmt w:val="lowerRoman"/>
      <w:lvlText w:val="(%4)"/>
      <w:lvlJc w:val="left"/>
      <w:pPr>
        <w:ind w:left="2880" w:hanging="720"/>
      </w:pPr>
      <w:rPr>
        <w:smallCaps w:val="0"/>
      </w:rPr>
    </w:lvl>
    <w:lvl w:ilvl="4">
      <w:start w:val="1"/>
      <w:numFmt w:val="upperLetter"/>
      <w:lvlText w:val="(%5)"/>
      <w:lvlJc w:val="left"/>
      <w:pPr>
        <w:ind w:left="3600" w:hanging="720"/>
      </w:pPr>
      <w:rPr>
        <w:smallCaps w:val="0"/>
      </w:rPr>
    </w:lvl>
    <w:lvl w:ilvl="5">
      <w:start w:val="1"/>
      <w:numFmt w:val="decimal"/>
      <w:lvlText w:val=""/>
      <w:lvlJc w:val="left"/>
      <w:pPr>
        <w:ind w:left="3600" w:firstLine="0"/>
      </w:pPr>
      <w:rPr>
        <w:smallCaps w:val="0"/>
      </w:rPr>
    </w:lvl>
    <w:lvl w:ilvl="6">
      <w:start w:val="1"/>
      <w:numFmt w:val="decimal"/>
      <w:lvlText w:val=""/>
      <w:lvlJc w:val="left"/>
      <w:pPr>
        <w:ind w:left="3600" w:firstLine="0"/>
      </w:pPr>
      <w:rPr>
        <w:smallCaps w:val="0"/>
      </w:rPr>
    </w:lvl>
    <w:lvl w:ilvl="7">
      <w:start w:val="1"/>
      <w:numFmt w:val="decimal"/>
      <w:lvlText w:val=""/>
      <w:lvlJc w:val="left"/>
      <w:pPr>
        <w:ind w:left="3600" w:firstLine="0"/>
      </w:pPr>
      <w:rPr>
        <w:smallCaps w:val="0"/>
      </w:rPr>
    </w:lvl>
    <w:lvl w:ilvl="8">
      <w:start w:val="1"/>
      <w:numFmt w:val="decimal"/>
      <w:lvlText w:val=""/>
      <w:lvlJc w:val="left"/>
      <w:pPr>
        <w:ind w:left="3600" w:firstLine="0"/>
      </w:pPr>
      <w:rPr>
        <w:smallCaps w:val="0"/>
      </w:rPr>
    </w:lvl>
  </w:abstractNum>
  <w:abstractNum w:abstractNumId="51" w15:restartNumberingAfterBreak="0">
    <w:nsid w:val="797D0234"/>
    <w:multiLevelType w:val="hybridMultilevel"/>
    <w:tmpl w:val="447EEB6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A9031BA"/>
    <w:multiLevelType w:val="multilevel"/>
    <w:tmpl w:val="C72670DA"/>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4888070">
    <w:abstractNumId w:val="46"/>
  </w:num>
  <w:num w:numId="2" w16cid:durableId="1028291380">
    <w:abstractNumId w:val="50"/>
  </w:num>
  <w:num w:numId="3" w16cid:durableId="1584299399">
    <w:abstractNumId w:val="22"/>
  </w:num>
  <w:num w:numId="4" w16cid:durableId="1680691072">
    <w:abstractNumId w:val="13"/>
  </w:num>
  <w:num w:numId="5" w16cid:durableId="1948417807">
    <w:abstractNumId w:val="10"/>
  </w:num>
  <w:num w:numId="6" w16cid:durableId="2083140208">
    <w:abstractNumId w:val="42"/>
  </w:num>
  <w:num w:numId="7" w16cid:durableId="2058779162">
    <w:abstractNumId w:val="29"/>
  </w:num>
  <w:num w:numId="8" w16cid:durableId="103767893">
    <w:abstractNumId w:val="49"/>
  </w:num>
  <w:num w:numId="9" w16cid:durableId="1993169509">
    <w:abstractNumId w:val="17"/>
  </w:num>
  <w:num w:numId="10" w16cid:durableId="1623029301">
    <w:abstractNumId w:val="52"/>
  </w:num>
  <w:num w:numId="11" w16cid:durableId="611399388">
    <w:abstractNumId w:val="14"/>
  </w:num>
  <w:num w:numId="12" w16cid:durableId="1135173826">
    <w:abstractNumId w:val="12"/>
  </w:num>
  <w:num w:numId="13" w16cid:durableId="1843230183">
    <w:abstractNumId w:val="43"/>
  </w:num>
  <w:num w:numId="14" w16cid:durableId="943927124">
    <w:abstractNumId w:val="34"/>
  </w:num>
  <w:num w:numId="15" w16cid:durableId="2087992257">
    <w:abstractNumId w:val="47"/>
  </w:num>
  <w:num w:numId="16" w16cid:durableId="813332375">
    <w:abstractNumId w:val="48"/>
  </w:num>
  <w:num w:numId="17" w16cid:durableId="1580752914">
    <w:abstractNumId w:val="5"/>
  </w:num>
  <w:num w:numId="18" w16cid:durableId="2082289852">
    <w:abstractNumId w:val="3"/>
  </w:num>
  <w:num w:numId="19" w16cid:durableId="1645230441">
    <w:abstractNumId w:val="32"/>
  </w:num>
  <w:num w:numId="20" w16cid:durableId="1512334782">
    <w:abstractNumId w:val="0"/>
  </w:num>
  <w:num w:numId="21" w16cid:durableId="218908026">
    <w:abstractNumId w:val="27"/>
  </w:num>
  <w:num w:numId="22" w16cid:durableId="2078047302">
    <w:abstractNumId w:val="16"/>
  </w:num>
  <w:num w:numId="23" w16cid:durableId="574439275">
    <w:abstractNumId w:val="6"/>
  </w:num>
  <w:num w:numId="24" w16cid:durableId="268852925">
    <w:abstractNumId w:val="1"/>
  </w:num>
  <w:num w:numId="25" w16cid:durableId="1290892868">
    <w:abstractNumId w:val="28"/>
  </w:num>
  <w:num w:numId="26" w16cid:durableId="150175283">
    <w:abstractNumId w:val="33"/>
  </w:num>
  <w:num w:numId="27" w16cid:durableId="1705716671">
    <w:abstractNumId w:val="30"/>
  </w:num>
  <w:num w:numId="28" w16cid:durableId="2007902301">
    <w:abstractNumId w:val="35"/>
  </w:num>
  <w:num w:numId="29" w16cid:durableId="276110623">
    <w:abstractNumId w:val="4"/>
  </w:num>
  <w:num w:numId="30" w16cid:durableId="1186361281">
    <w:abstractNumId w:val="25"/>
  </w:num>
  <w:num w:numId="31" w16cid:durableId="1234241076">
    <w:abstractNumId w:val="23"/>
  </w:num>
  <w:num w:numId="32" w16cid:durableId="1102191840">
    <w:abstractNumId w:val="44"/>
  </w:num>
  <w:num w:numId="33" w16cid:durableId="178275970">
    <w:abstractNumId w:val="26"/>
  </w:num>
  <w:num w:numId="34" w16cid:durableId="1314218110">
    <w:abstractNumId w:val="18"/>
  </w:num>
  <w:num w:numId="35" w16cid:durableId="1282301833">
    <w:abstractNumId w:val="8"/>
  </w:num>
  <w:num w:numId="36" w16cid:durableId="1295016733">
    <w:abstractNumId w:val="45"/>
  </w:num>
  <w:num w:numId="37" w16cid:durableId="166095622">
    <w:abstractNumId w:val="7"/>
  </w:num>
  <w:num w:numId="38" w16cid:durableId="213394624">
    <w:abstractNumId w:val="24"/>
  </w:num>
  <w:num w:numId="39" w16cid:durableId="2139833362">
    <w:abstractNumId w:val="9"/>
  </w:num>
  <w:num w:numId="40" w16cid:durableId="82262317">
    <w:abstractNumId w:val="39"/>
  </w:num>
  <w:num w:numId="41" w16cid:durableId="2043091793">
    <w:abstractNumId w:val="19"/>
  </w:num>
  <w:num w:numId="42" w16cid:durableId="1366831755">
    <w:abstractNumId w:val="36"/>
  </w:num>
  <w:num w:numId="43" w16cid:durableId="159086533">
    <w:abstractNumId w:val="40"/>
  </w:num>
  <w:num w:numId="44" w16cid:durableId="1073234412">
    <w:abstractNumId w:val="21"/>
  </w:num>
  <w:num w:numId="45" w16cid:durableId="1103763842">
    <w:abstractNumId w:val="41"/>
  </w:num>
  <w:num w:numId="46" w16cid:durableId="58065908">
    <w:abstractNumId w:val="15"/>
  </w:num>
  <w:num w:numId="47" w16cid:durableId="1626887473">
    <w:abstractNumId w:val="51"/>
  </w:num>
  <w:num w:numId="48" w16cid:durableId="1804422924">
    <w:abstractNumId w:val="11"/>
  </w:num>
  <w:num w:numId="49" w16cid:durableId="106121863">
    <w:abstractNumId w:val="38"/>
  </w:num>
  <w:num w:numId="50" w16cid:durableId="1357578364">
    <w:abstractNumId w:val="37"/>
  </w:num>
  <w:num w:numId="51" w16cid:durableId="12388178">
    <w:abstractNumId w:val="2"/>
  </w:num>
  <w:num w:numId="52" w16cid:durableId="379744806">
    <w:abstractNumId w:val="31"/>
  </w:num>
  <w:num w:numId="53" w16cid:durableId="453212202">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4C6"/>
    <w:rsid w:val="0000021A"/>
    <w:rsid w:val="00002E11"/>
    <w:rsid w:val="0000360F"/>
    <w:rsid w:val="0000568A"/>
    <w:rsid w:val="0001112C"/>
    <w:rsid w:val="000158C3"/>
    <w:rsid w:val="00020CE6"/>
    <w:rsid w:val="000214EF"/>
    <w:rsid w:val="0002166D"/>
    <w:rsid w:val="00021DC3"/>
    <w:rsid w:val="000223B7"/>
    <w:rsid w:val="00024796"/>
    <w:rsid w:val="00026068"/>
    <w:rsid w:val="00026DAA"/>
    <w:rsid w:val="00027489"/>
    <w:rsid w:val="000319EA"/>
    <w:rsid w:val="000374AC"/>
    <w:rsid w:val="00040274"/>
    <w:rsid w:val="000409DA"/>
    <w:rsid w:val="00042A43"/>
    <w:rsid w:val="000451BC"/>
    <w:rsid w:val="0005042B"/>
    <w:rsid w:val="00050556"/>
    <w:rsid w:val="000508D1"/>
    <w:rsid w:val="0005612C"/>
    <w:rsid w:val="000569A5"/>
    <w:rsid w:val="00056DCC"/>
    <w:rsid w:val="00060855"/>
    <w:rsid w:val="00061200"/>
    <w:rsid w:val="0006156A"/>
    <w:rsid w:val="0006681B"/>
    <w:rsid w:val="00070BDA"/>
    <w:rsid w:val="00070C1D"/>
    <w:rsid w:val="00073997"/>
    <w:rsid w:val="00074BFB"/>
    <w:rsid w:val="00075392"/>
    <w:rsid w:val="000778FC"/>
    <w:rsid w:val="00081620"/>
    <w:rsid w:val="00081F4E"/>
    <w:rsid w:val="00082333"/>
    <w:rsid w:val="000838E2"/>
    <w:rsid w:val="0008407A"/>
    <w:rsid w:val="000849FA"/>
    <w:rsid w:val="0009098C"/>
    <w:rsid w:val="00091152"/>
    <w:rsid w:val="000937B5"/>
    <w:rsid w:val="000A000D"/>
    <w:rsid w:val="000A1776"/>
    <w:rsid w:val="000A270A"/>
    <w:rsid w:val="000A28AC"/>
    <w:rsid w:val="000A2B20"/>
    <w:rsid w:val="000A3498"/>
    <w:rsid w:val="000A3AFE"/>
    <w:rsid w:val="000A4E1B"/>
    <w:rsid w:val="000A4E22"/>
    <w:rsid w:val="000A6687"/>
    <w:rsid w:val="000A69AB"/>
    <w:rsid w:val="000A74A5"/>
    <w:rsid w:val="000B1B34"/>
    <w:rsid w:val="000B2294"/>
    <w:rsid w:val="000B3750"/>
    <w:rsid w:val="000B4A6C"/>
    <w:rsid w:val="000B5C19"/>
    <w:rsid w:val="000B78F2"/>
    <w:rsid w:val="000B7C1B"/>
    <w:rsid w:val="000C3644"/>
    <w:rsid w:val="000C4607"/>
    <w:rsid w:val="000C48EC"/>
    <w:rsid w:val="000C5E58"/>
    <w:rsid w:val="000C7038"/>
    <w:rsid w:val="000C7262"/>
    <w:rsid w:val="000D4E37"/>
    <w:rsid w:val="000E09F5"/>
    <w:rsid w:val="000E0A3E"/>
    <w:rsid w:val="000E11E3"/>
    <w:rsid w:val="000E4165"/>
    <w:rsid w:val="000E510D"/>
    <w:rsid w:val="000E5BC8"/>
    <w:rsid w:val="000F01E8"/>
    <w:rsid w:val="000F1636"/>
    <w:rsid w:val="000F2175"/>
    <w:rsid w:val="000F4BE1"/>
    <w:rsid w:val="000F513B"/>
    <w:rsid w:val="000F5DE3"/>
    <w:rsid w:val="000F70FC"/>
    <w:rsid w:val="00100D07"/>
    <w:rsid w:val="00101CA2"/>
    <w:rsid w:val="00104A92"/>
    <w:rsid w:val="0010512E"/>
    <w:rsid w:val="001059F2"/>
    <w:rsid w:val="00105EDF"/>
    <w:rsid w:val="001061EA"/>
    <w:rsid w:val="00111653"/>
    <w:rsid w:val="001116EB"/>
    <w:rsid w:val="0011336E"/>
    <w:rsid w:val="001150EA"/>
    <w:rsid w:val="0011579C"/>
    <w:rsid w:val="001167D1"/>
    <w:rsid w:val="00122DAC"/>
    <w:rsid w:val="00123DE6"/>
    <w:rsid w:val="0012735F"/>
    <w:rsid w:val="001277C6"/>
    <w:rsid w:val="00127FE8"/>
    <w:rsid w:val="00130238"/>
    <w:rsid w:val="0013035F"/>
    <w:rsid w:val="001325A8"/>
    <w:rsid w:val="0013287F"/>
    <w:rsid w:val="00133BD3"/>
    <w:rsid w:val="00134758"/>
    <w:rsid w:val="00136356"/>
    <w:rsid w:val="00137195"/>
    <w:rsid w:val="0014106E"/>
    <w:rsid w:val="001448E9"/>
    <w:rsid w:val="00145116"/>
    <w:rsid w:val="001466B3"/>
    <w:rsid w:val="00150CCA"/>
    <w:rsid w:val="0015241E"/>
    <w:rsid w:val="0015261D"/>
    <w:rsid w:val="0015301E"/>
    <w:rsid w:val="00153611"/>
    <w:rsid w:val="00154107"/>
    <w:rsid w:val="00154B78"/>
    <w:rsid w:val="00155C3A"/>
    <w:rsid w:val="00155DE6"/>
    <w:rsid w:val="0016002D"/>
    <w:rsid w:val="001603FA"/>
    <w:rsid w:val="0016627C"/>
    <w:rsid w:val="00167FB0"/>
    <w:rsid w:val="00171912"/>
    <w:rsid w:val="001719A0"/>
    <w:rsid w:val="00173408"/>
    <w:rsid w:val="001734E4"/>
    <w:rsid w:val="0017388E"/>
    <w:rsid w:val="001750E7"/>
    <w:rsid w:val="0017708E"/>
    <w:rsid w:val="001810D0"/>
    <w:rsid w:val="00184974"/>
    <w:rsid w:val="00184E17"/>
    <w:rsid w:val="00185B78"/>
    <w:rsid w:val="00190137"/>
    <w:rsid w:val="00190F01"/>
    <w:rsid w:val="001964BC"/>
    <w:rsid w:val="0019658E"/>
    <w:rsid w:val="00197146"/>
    <w:rsid w:val="001A0F37"/>
    <w:rsid w:val="001A2D69"/>
    <w:rsid w:val="001A71F2"/>
    <w:rsid w:val="001B0989"/>
    <w:rsid w:val="001B131E"/>
    <w:rsid w:val="001B61AD"/>
    <w:rsid w:val="001C0992"/>
    <w:rsid w:val="001C11ED"/>
    <w:rsid w:val="001C2434"/>
    <w:rsid w:val="001C2B1E"/>
    <w:rsid w:val="001C2F1D"/>
    <w:rsid w:val="001C4541"/>
    <w:rsid w:val="001C5385"/>
    <w:rsid w:val="001D0CFF"/>
    <w:rsid w:val="001D1EBD"/>
    <w:rsid w:val="001D3D3D"/>
    <w:rsid w:val="001D48D6"/>
    <w:rsid w:val="001D5510"/>
    <w:rsid w:val="001D6710"/>
    <w:rsid w:val="001D71AC"/>
    <w:rsid w:val="001E1EA6"/>
    <w:rsid w:val="001E3E08"/>
    <w:rsid w:val="001E4147"/>
    <w:rsid w:val="001E5C68"/>
    <w:rsid w:val="001E7062"/>
    <w:rsid w:val="001F2048"/>
    <w:rsid w:val="001F2450"/>
    <w:rsid w:val="001F2D87"/>
    <w:rsid w:val="001F6FD1"/>
    <w:rsid w:val="001F72EB"/>
    <w:rsid w:val="001F74C6"/>
    <w:rsid w:val="002045FD"/>
    <w:rsid w:val="00204635"/>
    <w:rsid w:val="0020719B"/>
    <w:rsid w:val="00210E64"/>
    <w:rsid w:val="00211E54"/>
    <w:rsid w:val="00214CCC"/>
    <w:rsid w:val="00215E33"/>
    <w:rsid w:val="002167BF"/>
    <w:rsid w:val="002167FC"/>
    <w:rsid w:val="00217A4B"/>
    <w:rsid w:val="0022094C"/>
    <w:rsid w:val="002226CB"/>
    <w:rsid w:val="002239CF"/>
    <w:rsid w:val="00223F1E"/>
    <w:rsid w:val="002247A6"/>
    <w:rsid w:val="00225079"/>
    <w:rsid w:val="00225917"/>
    <w:rsid w:val="00231D7D"/>
    <w:rsid w:val="002330EC"/>
    <w:rsid w:val="00235E79"/>
    <w:rsid w:val="00237873"/>
    <w:rsid w:val="00241A72"/>
    <w:rsid w:val="00242751"/>
    <w:rsid w:val="002432BE"/>
    <w:rsid w:val="00243E19"/>
    <w:rsid w:val="002440EF"/>
    <w:rsid w:val="00244BAD"/>
    <w:rsid w:val="00244E28"/>
    <w:rsid w:val="00250B10"/>
    <w:rsid w:val="002511EF"/>
    <w:rsid w:val="00251B23"/>
    <w:rsid w:val="00252D83"/>
    <w:rsid w:val="00253413"/>
    <w:rsid w:val="00253EB8"/>
    <w:rsid w:val="002545A9"/>
    <w:rsid w:val="00256523"/>
    <w:rsid w:val="00262D36"/>
    <w:rsid w:val="00262E5D"/>
    <w:rsid w:val="002645CE"/>
    <w:rsid w:val="002648C6"/>
    <w:rsid w:val="00267C4C"/>
    <w:rsid w:val="002826E6"/>
    <w:rsid w:val="002842AB"/>
    <w:rsid w:val="00285E30"/>
    <w:rsid w:val="00292BF7"/>
    <w:rsid w:val="0029453D"/>
    <w:rsid w:val="002A1984"/>
    <w:rsid w:val="002A1E41"/>
    <w:rsid w:val="002A2392"/>
    <w:rsid w:val="002A3680"/>
    <w:rsid w:val="002B1E51"/>
    <w:rsid w:val="002B247D"/>
    <w:rsid w:val="002B25E4"/>
    <w:rsid w:val="002B3818"/>
    <w:rsid w:val="002C344F"/>
    <w:rsid w:val="002C6F7F"/>
    <w:rsid w:val="002D1034"/>
    <w:rsid w:val="002D2788"/>
    <w:rsid w:val="002D40D9"/>
    <w:rsid w:val="002E220E"/>
    <w:rsid w:val="002E27B5"/>
    <w:rsid w:val="002E2DF4"/>
    <w:rsid w:val="002E3E24"/>
    <w:rsid w:val="002E3FD7"/>
    <w:rsid w:val="002E5B93"/>
    <w:rsid w:val="002F05C0"/>
    <w:rsid w:val="002F13AE"/>
    <w:rsid w:val="002F33DD"/>
    <w:rsid w:val="002F4073"/>
    <w:rsid w:val="002F5F93"/>
    <w:rsid w:val="002F6CA7"/>
    <w:rsid w:val="002F737A"/>
    <w:rsid w:val="003031BC"/>
    <w:rsid w:val="00303666"/>
    <w:rsid w:val="0030593F"/>
    <w:rsid w:val="00306112"/>
    <w:rsid w:val="00307E25"/>
    <w:rsid w:val="003121DB"/>
    <w:rsid w:val="0031408D"/>
    <w:rsid w:val="003140ED"/>
    <w:rsid w:val="0031699F"/>
    <w:rsid w:val="00320DA6"/>
    <w:rsid w:val="0032243C"/>
    <w:rsid w:val="0032469D"/>
    <w:rsid w:val="003269CF"/>
    <w:rsid w:val="00330F26"/>
    <w:rsid w:val="00334117"/>
    <w:rsid w:val="00335994"/>
    <w:rsid w:val="003408E7"/>
    <w:rsid w:val="00341BEF"/>
    <w:rsid w:val="00345321"/>
    <w:rsid w:val="00346D3F"/>
    <w:rsid w:val="00347744"/>
    <w:rsid w:val="00351ED4"/>
    <w:rsid w:val="0035507A"/>
    <w:rsid w:val="003575C6"/>
    <w:rsid w:val="003646E6"/>
    <w:rsid w:val="003650D3"/>
    <w:rsid w:val="00366E66"/>
    <w:rsid w:val="00367D25"/>
    <w:rsid w:val="0037155A"/>
    <w:rsid w:val="00371A33"/>
    <w:rsid w:val="003745C5"/>
    <w:rsid w:val="00374AC8"/>
    <w:rsid w:val="00374FDC"/>
    <w:rsid w:val="00375FC9"/>
    <w:rsid w:val="00380755"/>
    <w:rsid w:val="003830DE"/>
    <w:rsid w:val="003856C7"/>
    <w:rsid w:val="00385AFD"/>
    <w:rsid w:val="00385C39"/>
    <w:rsid w:val="00390365"/>
    <w:rsid w:val="003953CD"/>
    <w:rsid w:val="0039737A"/>
    <w:rsid w:val="003A2D29"/>
    <w:rsid w:val="003A35DD"/>
    <w:rsid w:val="003B0D30"/>
    <w:rsid w:val="003B1247"/>
    <w:rsid w:val="003B4DA6"/>
    <w:rsid w:val="003B73C5"/>
    <w:rsid w:val="003C1897"/>
    <w:rsid w:val="003C1EEF"/>
    <w:rsid w:val="003C386C"/>
    <w:rsid w:val="003C46B4"/>
    <w:rsid w:val="003D18E3"/>
    <w:rsid w:val="003D2152"/>
    <w:rsid w:val="003D3ACF"/>
    <w:rsid w:val="003D6DF9"/>
    <w:rsid w:val="003D6F57"/>
    <w:rsid w:val="003E0DB3"/>
    <w:rsid w:val="003E4780"/>
    <w:rsid w:val="003F0C67"/>
    <w:rsid w:val="003F168A"/>
    <w:rsid w:val="003F1E1F"/>
    <w:rsid w:val="003F2273"/>
    <w:rsid w:val="003F48ED"/>
    <w:rsid w:val="003F52D6"/>
    <w:rsid w:val="003F6C38"/>
    <w:rsid w:val="003F70E5"/>
    <w:rsid w:val="004011D0"/>
    <w:rsid w:val="00401B4D"/>
    <w:rsid w:val="00402007"/>
    <w:rsid w:val="00402477"/>
    <w:rsid w:val="00402EF5"/>
    <w:rsid w:val="00403FA6"/>
    <w:rsid w:val="00412585"/>
    <w:rsid w:val="00412BF7"/>
    <w:rsid w:val="00413B2B"/>
    <w:rsid w:val="0042221C"/>
    <w:rsid w:val="00422ADB"/>
    <w:rsid w:val="00423854"/>
    <w:rsid w:val="00425BB9"/>
    <w:rsid w:val="004275AF"/>
    <w:rsid w:val="004303E2"/>
    <w:rsid w:val="004322FF"/>
    <w:rsid w:val="00432850"/>
    <w:rsid w:val="00433121"/>
    <w:rsid w:val="00436E2B"/>
    <w:rsid w:val="00437AD2"/>
    <w:rsid w:val="00440AB2"/>
    <w:rsid w:val="0044240B"/>
    <w:rsid w:val="004427EC"/>
    <w:rsid w:val="00444B31"/>
    <w:rsid w:val="00445A92"/>
    <w:rsid w:val="00446267"/>
    <w:rsid w:val="0044720A"/>
    <w:rsid w:val="0045477C"/>
    <w:rsid w:val="00463533"/>
    <w:rsid w:val="0046638A"/>
    <w:rsid w:val="00471949"/>
    <w:rsid w:val="004734C3"/>
    <w:rsid w:val="00473709"/>
    <w:rsid w:val="004754B6"/>
    <w:rsid w:val="00475E34"/>
    <w:rsid w:val="004778D4"/>
    <w:rsid w:val="00482786"/>
    <w:rsid w:val="004843E0"/>
    <w:rsid w:val="00493514"/>
    <w:rsid w:val="004A09F6"/>
    <w:rsid w:val="004A1721"/>
    <w:rsid w:val="004A2861"/>
    <w:rsid w:val="004A5479"/>
    <w:rsid w:val="004A572A"/>
    <w:rsid w:val="004A6FE2"/>
    <w:rsid w:val="004B0769"/>
    <w:rsid w:val="004B2953"/>
    <w:rsid w:val="004B519E"/>
    <w:rsid w:val="004B654D"/>
    <w:rsid w:val="004C1059"/>
    <w:rsid w:val="004C1874"/>
    <w:rsid w:val="004C3EEF"/>
    <w:rsid w:val="004C4038"/>
    <w:rsid w:val="004C69F9"/>
    <w:rsid w:val="004D2636"/>
    <w:rsid w:val="004D28B7"/>
    <w:rsid w:val="004D516E"/>
    <w:rsid w:val="004D6EC6"/>
    <w:rsid w:val="004E3197"/>
    <w:rsid w:val="004E76CA"/>
    <w:rsid w:val="004F1ADF"/>
    <w:rsid w:val="004F2F75"/>
    <w:rsid w:val="004F3160"/>
    <w:rsid w:val="004F4FF3"/>
    <w:rsid w:val="004F5D5D"/>
    <w:rsid w:val="005010FA"/>
    <w:rsid w:val="00504C3A"/>
    <w:rsid w:val="00504C86"/>
    <w:rsid w:val="005073DE"/>
    <w:rsid w:val="005147CD"/>
    <w:rsid w:val="00515371"/>
    <w:rsid w:val="00515629"/>
    <w:rsid w:val="00516DC1"/>
    <w:rsid w:val="0052013D"/>
    <w:rsid w:val="00520267"/>
    <w:rsid w:val="0052497A"/>
    <w:rsid w:val="0053039F"/>
    <w:rsid w:val="005307C1"/>
    <w:rsid w:val="00531272"/>
    <w:rsid w:val="00534CE2"/>
    <w:rsid w:val="00534D85"/>
    <w:rsid w:val="005359DC"/>
    <w:rsid w:val="00540744"/>
    <w:rsid w:val="00543464"/>
    <w:rsid w:val="00543636"/>
    <w:rsid w:val="00546070"/>
    <w:rsid w:val="0055140B"/>
    <w:rsid w:val="0055318E"/>
    <w:rsid w:val="0055370E"/>
    <w:rsid w:val="00553C47"/>
    <w:rsid w:val="00554AEC"/>
    <w:rsid w:val="00555F9C"/>
    <w:rsid w:val="00557BC0"/>
    <w:rsid w:val="0056063F"/>
    <w:rsid w:val="00560F4D"/>
    <w:rsid w:val="00562439"/>
    <w:rsid w:val="00564958"/>
    <w:rsid w:val="0056499C"/>
    <w:rsid w:val="00564E0E"/>
    <w:rsid w:val="0056521F"/>
    <w:rsid w:val="0056575E"/>
    <w:rsid w:val="005657C7"/>
    <w:rsid w:val="0057012A"/>
    <w:rsid w:val="0057052C"/>
    <w:rsid w:val="005721B2"/>
    <w:rsid w:val="00573C83"/>
    <w:rsid w:val="00573EE9"/>
    <w:rsid w:val="0057704D"/>
    <w:rsid w:val="00577DFD"/>
    <w:rsid w:val="005828DE"/>
    <w:rsid w:val="00582FDE"/>
    <w:rsid w:val="00583571"/>
    <w:rsid w:val="0058436C"/>
    <w:rsid w:val="00587A4E"/>
    <w:rsid w:val="0059316D"/>
    <w:rsid w:val="00593C86"/>
    <w:rsid w:val="00594F74"/>
    <w:rsid w:val="0059631F"/>
    <w:rsid w:val="005A4140"/>
    <w:rsid w:val="005B1B70"/>
    <w:rsid w:val="005B2F8C"/>
    <w:rsid w:val="005B43E9"/>
    <w:rsid w:val="005B63D0"/>
    <w:rsid w:val="005C0E6A"/>
    <w:rsid w:val="005C280F"/>
    <w:rsid w:val="005C286D"/>
    <w:rsid w:val="005C41BE"/>
    <w:rsid w:val="005C45D2"/>
    <w:rsid w:val="005C5BB9"/>
    <w:rsid w:val="005C6CEE"/>
    <w:rsid w:val="005C7D5D"/>
    <w:rsid w:val="005D0A41"/>
    <w:rsid w:val="005D28FA"/>
    <w:rsid w:val="005D2F67"/>
    <w:rsid w:val="005D44BC"/>
    <w:rsid w:val="005D4F74"/>
    <w:rsid w:val="005D672C"/>
    <w:rsid w:val="005D6FCB"/>
    <w:rsid w:val="005E03D9"/>
    <w:rsid w:val="005E127C"/>
    <w:rsid w:val="005E1610"/>
    <w:rsid w:val="005E1643"/>
    <w:rsid w:val="005E502F"/>
    <w:rsid w:val="005E6376"/>
    <w:rsid w:val="005E6AEF"/>
    <w:rsid w:val="005E76CA"/>
    <w:rsid w:val="005E7C2B"/>
    <w:rsid w:val="005E7C62"/>
    <w:rsid w:val="005F16D5"/>
    <w:rsid w:val="005F20F9"/>
    <w:rsid w:val="005F4009"/>
    <w:rsid w:val="005F51AF"/>
    <w:rsid w:val="005F5758"/>
    <w:rsid w:val="005F5846"/>
    <w:rsid w:val="005F73D8"/>
    <w:rsid w:val="005F7DE3"/>
    <w:rsid w:val="006010DD"/>
    <w:rsid w:val="00602D7D"/>
    <w:rsid w:val="00604395"/>
    <w:rsid w:val="006047E4"/>
    <w:rsid w:val="00605E00"/>
    <w:rsid w:val="00606BF5"/>
    <w:rsid w:val="00606C8A"/>
    <w:rsid w:val="0061191F"/>
    <w:rsid w:val="006169FA"/>
    <w:rsid w:val="00616D0B"/>
    <w:rsid w:val="0061740E"/>
    <w:rsid w:val="00623D3B"/>
    <w:rsid w:val="00625582"/>
    <w:rsid w:val="00625EA5"/>
    <w:rsid w:val="00626B17"/>
    <w:rsid w:val="00627080"/>
    <w:rsid w:val="00631085"/>
    <w:rsid w:val="006363C0"/>
    <w:rsid w:val="0063737B"/>
    <w:rsid w:val="0063783B"/>
    <w:rsid w:val="006426E7"/>
    <w:rsid w:val="00642B47"/>
    <w:rsid w:val="00642E82"/>
    <w:rsid w:val="00643462"/>
    <w:rsid w:val="00645250"/>
    <w:rsid w:val="00645B8A"/>
    <w:rsid w:val="00650546"/>
    <w:rsid w:val="00650815"/>
    <w:rsid w:val="00656671"/>
    <w:rsid w:val="0067322C"/>
    <w:rsid w:val="00674E3C"/>
    <w:rsid w:val="00674E63"/>
    <w:rsid w:val="006759F5"/>
    <w:rsid w:val="006773CA"/>
    <w:rsid w:val="00681270"/>
    <w:rsid w:val="006823F5"/>
    <w:rsid w:val="0068277A"/>
    <w:rsid w:val="00686AD9"/>
    <w:rsid w:val="00687191"/>
    <w:rsid w:val="006875EF"/>
    <w:rsid w:val="00691BD7"/>
    <w:rsid w:val="006934DC"/>
    <w:rsid w:val="006948B3"/>
    <w:rsid w:val="00694A62"/>
    <w:rsid w:val="006977F9"/>
    <w:rsid w:val="006A021A"/>
    <w:rsid w:val="006A10D0"/>
    <w:rsid w:val="006A1CA7"/>
    <w:rsid w:val="006A341A"/>
    <w:rsid w:val="006A45F8"/>
    <w:rsid w:val="006B071A"/>
    <w:rsid w:val="006B0AF7"/>
    <w:rsid w:val="006B153D"/>
    <w:rsid w:val="006B1A30"/>
    <w:rsid w:val="006B1DC9"/>
    <w:rsid w:val="006B2DEF"/>
    <w:rsid w:val="006B48C3"/>
    <w:rsid w:val="006B5A1F"/>
    <w:rsid w:val="006C00EB"/>
    <w:rsid w:val="006C029F"/>
    <w:rsid w:val="006D5D10"/>
    <w:rsid w:val="006D7826"/>
    <w:rsid w:val="006E2979"/>
    <w:rsid w:val="006E53B0"/>
    <w:rsid w:val="006E738E"/>
    <w:rsid w:val="006E7B69"/>
    <w:rsid w:val="006F237A"/>
    <w:rsid w:val="006F3D88"/>
    <w:rsid w:val="006F4C7F"/>
    <w:rsid w:val="006F52AC"/>
    <w:rsid w:val="00700751"/>
    <w:rsid w:val="00704303"/>
    <w:rsid w:val="00704F1E"/>
    <w:rsid w:val="00705C88"/>
    <w:rsid w:val="00707B7C"/>
    <w:rsid w:val="00707DD7"/>
    <w:rsid w:val="00710E34"/>
    <w:rsid w:val="00711273"/>
    <w:rsid w:val="007157A1"/>
    <w:rsid w:val="00715A84"/>
    <w:rsid w:val="00721AF0"/>
    <w:rsid w:val="00725146"/>
    <w:rsid w:val="00726CAB"/>
    <w:rsid w:val="00735EE4"/>
    <w:rsid w:val="00741C6E"/>
    <w:rsid w:val="00742744"/>
    <w:rsid w:val="007431CC"/>
    <w:rsid w:val="0074384E"/>
    <w:rsid w:val="00744400"/>
    <w:rsid w:val="0074482F"/>
    <w:rsid w:val="00746692"/>
    <w:rsid w:val="00753239"/>
    <w:rsid w:val="0075384C"/>
    <w:rsid w:val="00754A70"/>
    <w:rsid w:val="0076263F"/>
    <w:rsid w:val="00762DFA"/>
    <w:rsid w:val="00765BC4"/>
    <w:rsid w:val="00766503"/>
    <w:rsid w:val="007676CA"/>
    <w:rsid w:val="007732E7"/>
    <w:rsid w:val="00774A7F"/>
    <w:rsid w:val="00781448"/>
    <w:rsid w:val="00781547"/>
    <w:rsid w:val="007847A1"/>
    <w:rsid w:val="0078695A"/>
    <w:rsid w:val="00790052"/>
    <w:rsid w:val="00791AB6"/>
    <w:rsid w:val="00794864"/>
    <w:rsid w:val="007969B3"/>
    <w:rsid w:val="0079785B"/>
    <w:rsid w:val="007A2657"/>
    <w:rsid w:val="007A2F12"/>
    <w:rsid w:val="007A318A"/>
    <w:rsid w:val="007A43F0"/>
    <w:rsid w:val="007A58A1"/>
    <w:rsid w:val="007A5A5B"/>
    <w:rsid w:val="007A7419"/>
    <w:rsid w:val="007A7701"/>
    <w:rsid w:val="007B1910"/>
    <w:rsid w:val="007B21BD"/>
    <w:rsid w:val="007B2FB7"/>
    <w:rsid w:val="007C0193"/>
    <w:rsid w:val="007C08C6"/>
    <w:rsid w:val="007C51E1"/>
    <w:rsid w:val="007D29C5"/>
    <w:rsid w:val="007D5068"/>
    <w:rsid w:val="007E0022"/>
    <w:rsid w:val="007E68E1"/>
    <w:rsid w:val="007F10AE"/>
    <w:rsid w:val="007F51F5"/>
    <w:rsid w:val="007F7EC3"/>
    <w:rsid w:val="0080056A"/>
    <w:rsid w:val="00801FF7"/>
    <w:rsid w:val="00807B05"/>
    <w:rsid w:val="00810D10"/>
    <w:rsid w:val="0081244B"/>
    <w:rsid w:val="00812512"/>
    <w:rsid w:val="0081267A"/>
    <w:rsid w:val="008144E1"/>
    <w:rsid w:val="008146C2"/>
    <w:rsid w:val="00820343"/>
    <w:rsid w:val="0082325D"/>
    <w:rsid w:val="008232B4"/>
    <w:rsid w:val="00823E41"/>
    <w:rsid w:val="00824964"/>
    <w:rsid w:val="0082637A"/>
    <w:rsid w:val="00830CDE"/>
    <w:rsid w:val="00830D37"/>
    <w:rsid w:val="00831551"/>
    <w:rsid w:val="0083170F"/>
    <w:rsid w:val="00831753"/>
    <w:rsid w:val="0083223C"/>
    <w:rsid w:val="00832E88"/>
    <w:rsid w:val="00834F8C"/>
    <w:rsid w:val="0083592A"/>
    <w:rsid w:val="008370FC"/>
    <w:rsid w:val="0083754E"/>
    <w:rsid w:val="008413F0"/>
    <w:rsid w:val="008419F2"/>
    <w:rsid w:val="00842125"/>
    <w:rsid w:val="00842BD4"/>
    <w:rsid w:val="00843F25"/>
    <w:rsid w:val="008444FD"/>
    <w:rsid w:val="00845F15"/>
    <w:rsid w:val="00846D5B"/>
    <w:rsid w:val="0084789B"/>
    <w:rsid w:val="00850194"/>
    <w:rsid w:val="00850C5A"/>
    <w:rsid w:val="008533A1"/>
    <w:rsid w:val="00856934"/>
    <w:rsid w:val="0085728B"/>
    <w:rsid w:val="00860C35"/>
    <w:rsid w:val="00862682"/>
    <w:rsid w:val="00862F21"/>
    <w:rsid w:val="00863A07"/>
    <w:rsid w:val="00866E05"/>
    <w:rsid w:val="00875213"/>
    <w:rsid w:val="008808E2"/>
    <w:rsid w:val="00880C09"/>
    <w:rsid w:val="00881A04"/>
    <w:rsid w:val="008834D1"/>
    <w:rsid w:val="00884937"/>
    <w:rsid w:val="00886058"/>
    <w:rsid w:val="00886DA4"/>
    <w:rsid w:val="00887CB7"/>
    <w:rsid w:val="00891FA0"/>
    <w:rsid w:val="00893A1E"/>
    <w:rsid w:val="00893B97"/>
    <w:rsid w:val="00895409"/>
    <w:rsid w:val="008A06E6"/>
    <w:rsid w:val="008A29CE"/>
    <w:rsid w:val="008A64C7"/>
    <w:rsid w:val="008A6FEF"/>
    <w:rsid w:val="008A751E"/>
    <w:rsid w:val="008A7953"/>
    <w:rsid w:val="008A7F16"/>
    <w:rsid w:val="008B03B6"/>
    <w:rsid w:val="008B0C77"/>
    <w:rsid w:val="008B2FE5"/>
    <w:rsid w:val="008B30DA"/>
    <w:rsid w:val="008B3705"/>
    <w:rsid w:val="008B5C41"/>
    <w:rsid w:val="008B6A53"/>
    <w:rsid w:val="008B6B48"/>
    <w:rsid w:val="008C4315"/>
    <w:rsid w:val="008C731D"/>
    <w:rsid w:val="008C7F68"/>
    <w:rsid w:val="008D07E6"/>
    <w:rsid w:val="008D215B"/>
    <w:rsid w:val="008D2733"/>
    <w:rsid w:val="008D62D3"/>
    <w:rsid w:val="008E0C72"/>
    <w:rsid w:val="008E499C"/>
    <w:rsid w:val="008E4F70"/>
    <w:rsid w:val="008E50F6"/>
    <w:rsid w:val="008E54C8"/>
    <w:rsid w:val="008F05D8"/>
    <w:rsid w:val="008F5C73"/>
    <w:rsid w:val="00900CEB"/>
    <w:rsid w:val="00900EEB"/>
    <w:rsid w:val="0090606D"/>
    <w:rsid w:val="00906B9C"/>
    <w:rsid w:val="00906DEA"/>
    <w:rsid w:val="00906E9D"/>
    <w:rsid w:val="00907B37"/>
    <w:rsid w:val="009107C8"/>
    <w:rsid w:val="009126D9"/>
    <w:rsid w:val="00912D99"/>
    <w:rsid w:val="00912F37"/>
    <w:rsid w:val="00912FB0"/>
    <w:rsid w:val="0091763C"/>
    <w:rsid w:val="0092386B"/>
    <w:rsid w:val="00923EF6"/>
    <w:rsid w:val="00924387"/>
    <w:rsid w:val="00924A17"/>
    <w:rsid w:val="009263A6"/>
    <w:rsid w:val="00931A75"/>
    <w:rsid w:val="00934D26"/>
    <w:rsid w:val="0093620E"/>
    <w:rsid w:val="00936CC0"/>
    <w:rsid w:val="00937F0C"/>
    <w:rsid w:val="00944E9F"/>
    <w:rsid w:val="00945797"/>
    <w:rsid w:val="00946298"/>
    <w:rsid w:val="00946D2C"/>
    <w:rsid w:val="00946EBD"/>
    <w:rsid w:val="0095010E"/>
    <w:rsid w:val="009532BE"/>
    <w:rsid w:val="009534EA"/>
    <w:rsid w:val="009535F9"/>
    <w:rsid w:val="00954CFE"/>
    <w:rsid w:val="00956517"/>
    <w:rsid w:val="00965D74"/>
    <w:rsid w:val="009715F3"/>
    <w:rsid w:val="00971B05"/>
    <w:rsid w:val="00980AA6"/>
    <w:rsid w:val="009821B3"/>
    <w:rsid w:val="00982F1F"/>
    <w:rsid w:val="00986178"/>
    <w:rsid w:val="0099000F"/>
    <w:rsid w:val="00991260"/>
    <w:rsid w:val="00992FA4"/>
    <w:rsid w:val="00994816"/>
    <w:rsid w:val="00994925"/>
    <w:rsid w:val="0099561A"/>
    <w:rsid w:val="009966E4"/>
    <w:rsid w:val="009A2AF0"/>
    <w:rsid w:val="009A2D6D"/>
    <w:rsid w:val="009A2F58"/>
    <w:rsid w:val="009A3637"/>
    <w:rsid w:val="009A3F43"/>
    <w:rsid w:val="009A58B4"/>
    <w:rsid w:val="009A5E8B"/>
    <w:rsid w:val="009A7F10"/>
    <w:rsid w:val="009B30EF"/>
    <w:rsid w:val="009B5027"/>
    <w:rsid w:val="009C03A1"/>
    <w:rsid w:val="009C0BB6"/>
    <w:rsid w:val="009C2269"/>
    <w:rsid w:val="009C230D"/>
    <w:rsid w:val="009C45CB"/>
    <w:rsid w:val="009D1B67"/>
    <w:rsid w:val="009D4185"/>
    <w:rsid w:val="009D4311"/>
    <w:rsid w:val="009D63C3"/>
    <w:rsid w:val="009D6495"/>
    <w:rsid w:val="009D66A0"/>
    <w:rsid w:val="009D6DB7"/>
    <w:rsid w:val="009D71B4"/>
    <w:rsid w:val="009E1E8C"/>
    <w:rsid w:val="009F1A65"/>
    <w:rsid w:val="009F2F98"/>
    <w:rsid w:val="009F35D0"/>
    <w:rsid w:val="009F3F80"/>
    <w:rsid w:val="009F4C1E"/>
    <w:rsid w:val="009F562F"/>
    <w:rsid w:val="009F7F8C"/>
    <w:rsid w:val="00A01E21"/>
    <w:rsid w:val="00A03B5D"/>
    <w:rsid w:val="00A04F22"/>
    <w:rsid w:val="00A04FB2"/>
    <w:rsid w:val="00A05EE9"/>
    <w:rsid w:val="00A15177"/>
    <w:rsid w:val="00A15AD2"/>
    <w:rsid w:val="00A16600"/>
    <w:rsid w:val="00A173D9"/>
    <w:rsid w:val="00A20D7B"/>
    <w:rsid w:val="00A20DCB"/>
    <w:rsid w:val="00A313BC"/>
    <w:rsid w:val="00A32FB2"/>
    <w:rsid w:val="00A35A03"/>
    <w:rsid w:val="00A37F48"/>
    <w:rsid w:val="00A4047A"/>
    <w:rsid w:val="00A409B1"/>
    <w:rsid w:val="00A42807"/>
    <w:rsid w:val="00A43B36"/>
    <w:rsid w:val="00A44060"/>
    <w:rsid w:val="00A445A4"/>
    <w:rsid w:val="00A47448"/>
    <w:rsid w:val="00A52AFF"/>
    <w:rsid w:val="00A537A9"/>
    <w:rsid w:val="00A569AC"/>
    <w:rsid w:val="00A56A7E"/>
    <w:rsid w:val="00A56D83"/>
    <w:rsid w:val="00A57413"/>
    <w:rsid w:val="00A5769A"/>
    <w:rsid w:val="00A57CDA"/>
    <w:rsid w:val="00A6111B"/>
    <w:rsid w:val="00A62215"/>
    <w:rsid w:val="00A62542"/>
    <w:rsid w:val="00A633E3"/>
    <w:rsid w:val="00A65217"/>
    <w:rsid w:val="00A6532E"/>
    <w:rsid w:val="00A65F7D"/>
    <w:rsid w:val="00A67387"/>
    <w:rsid w:val="00A70F0E"/>
    <w:rsid w:val="00A71778"/>
    <w:rsid w:val="00A7225C"/>
    <w:rsid w:val="00A725A3"/>
    <w:rsid w:val="00A73CD7"/>
    <w:rsid w:val="00A74EAD"/>
    <w:rsid w:val="00A81D9C"/>
    <w:rsid w:val="00A83598"/>
    <w:rsid w:val="00A84140"/>
    <w:rsid w:val="00A8657F"/>
    <w:rsid w:val="00A9184D"/>
    <w:rsid w:val="00A92165"/>
    <w:rsid w:val="00A938C6"/>
    <w:rsid w:val="00A93C52"/>
    <w:rsid w:val="00A9572F"/>
    <w:rsid w:val="00A9708B"/>
    <w:rsid w:val="00A9770C"/>
    <w:rsid w:val="00A97D3C"/>
    <w:rsid w:val="00AA45C3"/>
    <w:rsid w:val="00AA59DF"/>
    <w:rsid w:val="00AA5DCA"/>
    <w:rsid w:val="00AA7FB2"/>
    <w:rsid w:val="00AB0351"/>
    <w:rsid w:val="00AB0768"/>
    <w:rsid w:val="00AB0F73"/>
    <w:rsid w:val="00AB2952"/>
    <w:rsid w:val="00AB5471"/>
    <w:rsid w:val="00AB72E6"/>
    <w:rsid w:val="00AC04A8"/>
    <w:rsid w:val="00AC063B"/>
    <w:rsid w:val="00AC07FA"/>
    <w:rsid w:val="00AC0BE3"/>
    <w:rsid w:val="00AC1D82"/>
    <w:rsid w:val="00AC3C72"/>
    <w:rsid w:val="00AC724D"/>
    <w:rsid w:val="00AD0041"/>
    <w:rsid w:val="00AD170B"/>
    <w:rsid w:val="00AD4AA7"/>
    <w:rsid w:val="00AD4D62"/>
    <w:rsid w:val="00AD518B"/>
    <w:rsid w:val="00AD63AF"/>
    <w:rsid w:val="00AD6E7C"/>
    <w:rsid w:val="00AD786C"/>
    <w:rsid w:val="00AE1802"/>
    <w:rsid w:val="00AE1AF0"/>
    <w:rsid w:val="00AE332A"/>
    <w:rsid w:val="00AE4BAC"/>
    <w:rsid w:val="00AE5E05"/>
    <w:rsid w:val="00AE74FF"/>
    <w:rsid w:val="00AF3098"/>
    <w:rsid w:val="00AF3EB3"/>
    <w:rsid w:val="00AF4031"/>
    <w:rsid w:val="00AF4F3A"/>
    <w:rsid w:val="00AF58E4"/>
    <w:rsid w:val="00AF734F"/>
    <w:rsid w:val="00B000E7"/>
    <w:rsid w:val="00B028A4"/>
    <w:rsid w:val="00B04550"/>
    <w:rsid w:val="00B05AAB"/>
    <w:rsid w:val="00B07945"/>
    <w:rsid w:val="00B108C5"/>
    <w:rsid w:val="00B11016"/>
    <w:rsid w:val="00B14EAA"/>
    <w:rsid w:val="00B15CFB"/>
    <w:rsid w:val="00B160D4"/>
    <w:rsid w:val="00B17F5C"/>
    <w:rsid w:val="00B218A1"/>
    <w:rsid w:val="00B22A26"/>
    <w:rsid w:val="00B23476"/>
    <w:rsid w:val="00B23A1C"/>
    <w:rsid w:val="00B2648E"/>
    <w:rsid w:val="00B27643"/>
    <w:rsid w:val="00B3459E"/>
    <w:rsid w:val="00B35FDF"/>
    <w:rsid w:val="00B3684B"/>
    <w:rsid w:val="00B3767C"/>
    <w:rsid w:val="00B37E16"/>
    <w:rsid w:val="00B40FDC"/>
    <w:rsid w:val="00B4338F"/>
    <w:rsid w:val="00B43E61"/>
    <w:rsid w:val="00B47EFD"/>
    <w:rsid w:val="00B52D9D"/>
    <w:rsid w:val="00B5430C"/>
    <w:rsid w:val="00B55948"/>
    <w:rsid w:val="00B55F18"/>
    <w:rsid w:val="00B56F4B"/>
    <w:rsid w:val="00B61CEB"/>
    <w:rsid w:val="00B62637"/>
    <w:rsid w:val="00B62BC7"/>
    <w:rsid w:val="00B6310E"/>
    <w:rsid w:val="00B65B3B"/>
    <w:rsid w:val="00B65E3F"/>
    <w:rsid w:val="00B65FFF"/>
    <w:rsid w:val="00B71A8C"/>
    <w:rsid w:val="00B754A1"/>
    <w:rsid w:val="00B75C06"/>
    <w:rsid w:val="00B76031"/>
    <w:rsid w:val="00B77502"/>
    <w:rsid w:val="00B8356B"/>
    <w:rsid w:val="00B84289"/>
    <w:rsid w:val="00B863C8"/>
    <w:rsid w:val="00B86DAF"/>
    <w:rsid w:val="00BA0DAE"/>
    <w:rsid w:val="00BA54A2"/>
    <w:rsid w:val="00BB02CE"/>
    <w:rsid w:val="00BB6E94"/>
    <w:rsid w:val="00BB750B"/>
    <w:rsid w:val="00BB7AEC"/>
    <w:rsid w:val="00BC0675"/>
    <w:rsid w:val="00BC54F4"/>
    <w:rsid w:val="00BC5CC8"/>
    <w:rsid w:val="00BC6DCE"/>
    <w:rsid w:val="00BD20C8"/>
    <w:rsid w:val="00BD2B61"/>
    <w:rsid w:val="00BD2ECE"/>
    <w:rsid w:val="00BD4009"/>
    <w:rsid w:val="00BD5DB5"/>
    <w:rsid w:val="00BE01E9"/>
    <w:rsid w:val="00BE0AA8"/>
    <w:rsid w:val="00BE231A"/>
    <w:rsid w:val="00BE25A4"/>
    <w:rsid w:val="00BE35B5"/>
    <w:rsid w:val="00BE6897"/>
    <w:rsid w:val="00BF1252"/>
    <w:rsid w:val="00BF1BA4"/>
    <w:rsid w:val="00BF223F"/>
    <w:rsid w:val="00BF3062"/>
    <w:rsid w:val="00BF3435"/>
    <w:rsid w:val="00BF6391"/>
    <w:rsid w:val="00C011D1"/>
    <w:rsid w:val="00C01F69"/>
    <w:rsid w:val="00C053D9"/>
    <w:rsid w:val="00C05AB3"/>
    <w:rsid w:val="00C068D6"/>
    <w:rsid w:val="00C07117"/>
    <w:rsid w:val="00C1058B"/>
    <w:rsid w:val="00C1093C"/>
    <w:rsid w:val="00C13502"/>
    <w:rsid w:val="00C1655F"/>
    <w:rsid w:val="00C174B0"/>
    <w:rsid w:val="00C17B09"/>
    <w:rsid w:val="00C220F8"/>
    <w:rsid w:val="00C23ED3"/>
    <w:rsid w:val="00C24439"/>
    <w:rsid w:val="00C26CF3"/>
    <w:rsid w:val="00C300F2"/>
    <w:rsid w:val="00C30781"/>
    <w:rsid w:val="00C30990"/>
    <w:rsid w:val="00C34D8C"/>
    <w:rsid w:val="00C41EB2"/>
    <w:rsid w:val="00C45C65"/>
    <w:rsid w:val="00C46BF0"/>
    <w:rsid w:val="00C51F0A"/>
    <w:rsid w:val="00C521B7"/>
    <w:rsid w:val="00C5222D"/>
    <w:rsid w:val="00C54176"/>
    <w:rsid w:val="00C547E8"/>
    <w:rsid w:val="00C54A6A"/>
    <w:rsid w:val="00C55D32"/>
    <w:rsid w:val="00C569FF"/>
    <w:rsid w:val="00C56B72"/>
    <w:rsid w:val="00C573FF"/>
    <w:rsid w:val="00C60F2C"/>
    <w:rsid w:val="00C610FD"/>
    <w:rsid w:val="00C63A3C"/>
    <w:rsid w:val="00C65F94"/>
    <w:rsid w:val="00C661EB"/>
    <w:rsid w:val="00C75F0A"/>
    <w:rsid w:val="00C763E6"/>
    <w:rsid w:val="00C77098"/>
    <w:rsid w:val="00C80D8F"/>
    <w:rsid w:val="00C80F0B"/>
    <w:rsid w:val="00C81C55"/>
    <w:rsid w:val="00C844C8"/>
    <w:rsid w:val="00C85C66"/>
    <w:rsid w:val="00C9198E"/>
    <w:rsid w:val="00C92ABF"/>
    <w:rsid w:val="00C93105"/>
    <w:rsid w:val="00C942CB"/>
    <w:rsid w:val="00C97353"/>
    <w:rsid w:val="00C97DA5"/>
    <w:rsid w:val="00C97EC8"/>
    <w:rsid w:val="00CA0154"/>
    <w:rsid w:val="00CA054F"/>
    <w:rsid w:val="00CA2149"/>
    <w:rsid w:val="00CA3BD0"/>
    <w:rsid w:val="00CA4D62"/>
    <w:rsid w:val="00CB0A9F"/>
    <w:rsid w:val="00CB0BEF"/>
    <w:rsid w:val="00CB0D4F"/>
    <w:rsid w:val="00CB1C41"/>
    <w:rsid w:val="00CB26E8"/>
    <w:rsid w:val="00CB5EB1"/>
    <w:rsid w:val="00CB5EFD"/>
    <w:rsid w:val="00CB6EC2"/>
    <w:rsid w:val="00CB7613"/>
    <w:rsid w:val="00CC0084"/>
    <w:rsid w:val="00CC035E"/>
    <w:rsid w:val="00CC1041"/>
    <w:rsid w:val="00CC33D9"/>
    <w:rsid w:val="00CC5FE6"/>
    <w:rsid w:val="00CC730E"/>
    <w:rsid w:val="00CC7A91"/>
    <w:rsid w:val="00CC7B0E"/>
    <w:rsid w:val="00CD1EA2"/>
    <w:rsid w:val="00CD55A8"/>
    <w:rsid w:val="00CD677C"/>
    <w:rsid w:val="00CD76C6"/>
    <w:rsid w:val="00CE0797"/>
    <w:rsid w:val="00CE39FC"/>
    <w:rsid w:val="00CE5525"/>
    <w:rsid w:val="00CE7867"/>
    <w:rsid w:val="00CE79EB"/>
    <w:rsid w:val="00CE7B67"/>
    <w:rsid w:val="00CF00A7"/>
    <w:rsid w:val="00CF0BA3"/>
    <w:rsid w:val="00CF0FF8"/>
    <w:rsid w:val="00CF1B74"/>
    <w:rsid w:val="00CF254B"/>
    <w:rsid w:val="00CF2C71"/>
    <w:rsid w:val="00CF36A4"/>
    <w:rsid w:val="00CF3A1F"/>
    <w:rsid w:val="00CF686A"/>
    <w:rsid w:val="00CF6D26"/>
    <w:rsid w:val="00CF78B0"/>
    <w:rsid w:val="00CF7954"/>
    <w:rsid w:val="00D01BF5"/>
    <w:rsid w:val="00D04711"/>
    <w:rsid w:val="00D04A0A"/>
    <w:rsid w:val="00D0583A"/>
    <w:rsid w:val="00D06365"/>
    <w:rsid w:val="00D11A52"/>
    <w:rsid w:val="00D1322D"/>
    <w:rsid w:val="00D13657"/>
    <w:rsid w:val="00D14B3B"/>
    <w:rsid w:val="00D163B6"/>
    <w:rsid w:val="00D167FA"/>
    <w:rsid w:val="00D207CE"/>
    <w:rsid w:val="00D221E3"/>
    <w:rsid w:val="00D22DC9"/>
    <w:rsid w:val="00D24E16"/>
    <w:rsid w:val="00D27BF9"/>
    <w:rsid w:val="00D27DA9"/>
    <w:rsid w:val="00D30748"/>
    <w:rsid w:val="00D30E4C"/>
    <w:rsid w:val="00D322A8"/>
    <w:rsid w:val="00D35933"/>
    <w:rsid w:val="00D373BF"/>
    <w:rsid w:val="00D406A6"/>
    <w:rsid w:val="00D40ACF"/>
    <w:rsid w:val="00D44F28"/>
    <w:rsid w:val="00D45630"/>
    <w:rsid w:val="00D464AF"/>
    <w:rsid w:val="00D469CF"/>
    <w:rsid w:val="00D46B01"/>
    <w:rsid w:val="00D50B04"/>
    <w:rsid w:val="00D55621"/>
    <w:rsid w:val="00D57D5E"/>
    <w:rsid w:val="00D616CF"/>
    <w:rsid w:val="00D618FA"/>
    <w:rsid w:val="00D61C2F"/>
    <w:rsid w:val="00D65693"/>
    <w:rsid w:val="00D66F7C"/>
    <w:rsid w:val="00D67BBF"/>
    <w:rsid w:val="00D706B6"/>
    <w:rsid w:val="00D70D59"/>
    <w:rsid w:val="00D71643"/>
    <w:rsid w:val="00D73449"/>
    <w:rsid w:val="00D75053"/>
    <w:rsid w:val="00D758EC"/>
    <w:rsid w:val="00D7614D"/>
    <w:rsid w:val="00D80DA1"/>
    <w:rsid w:val="00D80FDE"/>
    <w:rsid w:val="00D81EBF"/>
    <w:rsid w:val="00D822E8"/>
    <w:rsid w:val="00D84392"/>
    <w:rsid w:val="00D85A5A"/>
    <w:rsid w:val="00D91BF4"/>
    <w:rsid w:val="00D92AA3"/>
    <w:rsid w:val="00D95AAD"/>
    <w:rsid w:val="00D96696"/>
    <w:rsid w:val="00DA44D8"/>
    <w:rsid w:val="00DA5A89"/>
    <w:rsid w:val="00DA62EA"/>
    <w:rsid w:val="00DA6455"/>
    <w:rsid w:val="00DA65AC"/>
    <w:rsid w:val="00DB1293"/>
    <w:rsid w:val="00DB373A"/>
    <w:rsid w:val="00DB3E3E"/>
    <w:rsid w:val="00DB72A9"/>
    <w:rsid w:val="00DC167C"/>
    <w:rsid w:val="00DC1748"/>
    <w:rsid w:val="00DC3678"/>
    <w:rsid w:val="00DC39E7"/>
    <w:rsid w:val="00DC6A20"/>
    <w:rsid w:val="00DD01B2"/>
    <w:rsid w:val="00DD01E5"/>
    <w:rsid w:val="00DD2145"/>
    <w:rsid w:val="00DD2351"/>
    <w:rsid w:val="00DD3D9F"/>
    <w:rsid w:val="00DD475A"/>
    <w:rsid w:val="00DD53C9"/>
    <w:rsid w:val="00DD5926"/>
    <w:rsid w:val="00DD63E3"/>
    <w:rsid w:val="00DE1E63"/>
    <w:rsid w:val="00DE2FED"/>
    <w:rsid w:val="00DE36C0"/>
    <w:rsid w:val="00DE78D2"/>
    <w:rsid w:val="00DE7DAA"/>
    <w:rsid w:val="00DF3AD6"/>
    <w:rsid w:val="00DF4B85"/>
    <w:rsid w:val="00DF4CD2"/>
    <w:rsid w:val="00DF56D7"/>
    <w:rsid w:val="00DF5E25"/>
    <w:rsid w:val="00DF7F9C"/>
    <w:rsid w:val="00E00069"/>
    <w:rsid w:val="00E00454"/>
    <w:rsid w:val="00E0101F"/>
    <w:rsid w:val="00E04926"/>
    <w:rsid w:val="00E04FAC"/>
    <w:rsid w:val="00E0621F"/>
    <w:rsid w:val="00E110A1"/>
    <w:rsid w:val="00E11FCB"/>
    <w:rsid w:val="00E120AF"/>
    <w:rsid w:val="00E13495"/>
    <w:rsid w:val="00E1443D"/>
    <w:rsid w:val="00E1603B"/>
    <w:rsid w:val="00E167A3"/>
    <w:rsid w:val="00E1761B"/>
    <w:rsid w:val="00E17892"/>
    <w:rsid w:val="00E17BA4"/>
    <w:rsid w:val="00E22F7C"/>
    <w:rsid w:val="00E25E90"/>
    <w:rsid w:val="00E2612A"/>
    <w:rsid w:val="00E3221F"/>
    <w:rsid w:val="00E3247A"/>
    <w:rsid w:val="00E325EB"/>
    <w:rsid w:val="00E33687"/>
    <w:rsid w:val="00E343A2"/>
    <w:rsid w:val="00E3473B"/>
    <w:rsid w:val="00E43B81"/>
    <w:rsid w:val="00E43F7C"/>
    <w:rsid w:val="00E453BB"/>
    <w:rsid w:val="00E46E22"/>
    <w:rsid w:val="00E47DC0"/>
    <w:rsid w:val="00E510FA"/>
    <w:rsid w:val="00E54288"/>
    <w:rsid w:val="00E569D6"/>
    <w:rsid w:val="00E57189"/>
    <w:rsid w:val="00E60640"/>
    <w:rsid w:val="00E60A9A"/>
    <w:rsid w:val="00E61843"/>
    <w:rsid w:val="00E61E83"/>
    <w:rsid w:val="00E63DCB"/>
    <w:rsid w:val="00E65505"/>
    <w:rsid w:val="00E6667A"/>
    <w:rsid w:val="00E71FBD"/>
    <w:rsid w:val="00E74CBC"/>
    <w:rsid w:val="00E7534D"/>
    <w:rsid w:val="00E753AE"/>
    <w:rsid w:val="00E76283"/>
    <w:rsid w:val="00E768B2"/>
    <w:rsid w:val="00E77049"/>
    <w:rsid w:val="00E77C2D"/>
    <w:rsid w:val="00E810A7"/>
    <w:rsid w:val="00E81695"/>
    <w:rsid w:val="00E8198E"/>
    <w:rsid w:val="00E81C9B"/>
    <w:rsid w:val="00E82B89"/>
    <w:rsid w:val="00E834C5"/>
    <w:rsid w:val="00E83912"/>
    <w:rsid w:val="00E83F6F"/>
    <w:rsid w:val="00E85677"/>
    <w:rsid w:val="00E93318"/>
    <w:rsid w:val="00E9396E"/>
    <w:rsid w:val="00E93A46"/>
    <w:rsid w:val="00E940AE"/>
    <w:rsid w:val="00E95060"/>
    <w:rsid w:val="00E957AE"/>
    <w:rsid w:val="00E96507"/>
    <w:rsid w:val="00E976D6"/>
    <w:rsid w:val="00E97C29"/>
    <w:rsid w:val="00EA1CB3"/>
    <w:rsid w:val="00EA2E92"/>
    <w:rsid w:val="00EA32EB"/>
    <w:rsid w:val="00EA35AE"/>
    <w:rsid w:val="00EA41C0"/>
    <w:rsid w:val="00EA57B2"/>
    <w:rsid w:val="00EA5D61"/>
    <w:rsid w:val="00EB1469"/>
    <w:rsid w:val="00EB1A85"/>
    <w:rsid w:val="00EB3DC2"/>
    <w:rsid w:val="00EB4338"/>
    <w:rsid w:val="00EB6216"/>
    <w:rsid w:val="00EB633C"/>
    <w:rsid w:val="00EB7972"/>
    <w:rsid w:val="00EC24D7"/>
    <w:rsid w:val="00EC28D4"/>
    <w:rsid w:val="00EC2BAD"/>
    <w:rsid w:val="00ED2410"/>
    <w:rsid w:val="00ED4095"/>
    <w:rsid w:val="00ED5E91"/>
    <w:rsid w:val="00ED6369"/>
    <w:rsid w:val="00EE1782"/>
    <w:rsid w:val="00EE18A0"/>
    <w:rsid w:val="00EE291E"/>
    <w:rsid w:val="00EE5C4B"/>
    <w:rsid w:val="00EE6C82"/>
    <w:rsid w:val="00EE7BB2"/>
    <w:rsid w:val="00EF1381"/>
    <w:rsid w:val="00EF2B28"/>
    <w:rsid w:val="00EF4F0A"/>
    <w:rsid w:val="00EF4FF1"/>
    <w:rsid w:val="00EF5854"/>
    <w:rsid w:val="00F00190"/>
    <w:rsid w:val="00F06698"/>
    <w:rsid w:val="00F10F6F"/>
    <w:rsid w:val="00F12A08"/>
    <w:rsid w:val="00F141B4"/>
    <w:rsid w:val="00F152EC"/>
    <w:rsid w:val="00F167C0"/>
    <w:rsid w:val="00F21408"/>
    <w:rsid w:val="00F24230"/>
    <w:rsid w:val="00F24340"/>
    <w:rsid w:val="00F26D2D"/>
    <w:rsid w:val="00F27251"/>
    <w:rsid w:val="00F3481F"/>
    <w:rsid w:val="00F34DA7"/>
    <w:rsid w:val="00F35AEF"/>
    <w:rsid w:val="00F41C51"/>
    <w:rsid w:val="00F448C5"/>
    <w:rsid w:val="00F5008B"/>
    <w:rsid w:val="00F51CA9"/>
    <w:rsid w:val="00F51FFF"/>
    <w:rsid w:val="00F540C8"/>
    <w:rsid w:val="00F5429D"/>
    <w:rsid w:val="00F54354"/>
    <w:rsid w:val="00F547A4"/>
    <w:rsid w:val="00F5522E"/>
    <w:rsid w:val="00F55866"/>
    <w:rsid w:val="00F62933"/>
    <w:rsid w:val="00F62CA4"/>
    <w:rsid w:val="00F636B8"/>
    <w:rsid w:val="00F64EC4"/>
    <w:rsid w:val="00F64F9F"/>
    <w:rsid w:val="00F64FB6"/>
    <w:rsid w:val="00F651F2"/>
    <w:rsid w:val="00F662A8"/>
    <w:rsid w:val="00F671BA"/>
    <w:rsid w:val="00F6788C"/>
    <w:rsid w:val="00F6790D"/>
    <w:rsid w:val="00F71655"/>
    <w:rsid w:val="00F71742"/>
    <w:rsid w:val="00F72DB0"/>
    <w:rsid w:val="00F73585"/>
    <w:rsid w:val="00F76A2D"/>
    <w:rsid w:val="00F829A6"/>
    <w:rsid w:val="00F84FE0"/>
    <w:rsid w:val="00F87232"/>
    <w:rsid w:val="00F87BCE"/>
    <w:rsid w:val="00F91C17"/>
    <w:rsid w:val="00F934A2"/>
    <w:rsid w:val="00F978C4"/>
    <w:rsid w:val="00FA396C"/>
    <w:rsid w:val="00FA4944"/>
    <w:rsid w:val="00FA4E73"/>
    <w:rsid w:val="00FA60A0"/>
    <w:rsid w:val="00FA7E1E"/>
    <w:rsid w:val="00FB02C9"/>
    <w:rsid w:val="00FB1B37"/>
    <w:rsid w:val="00FB2AC5"/>
    <w:rsid w:val="00FB54AA"/>
    <w:rsid w:val="00FB683C"/>
    <w:rsid w:val="00FB7FC2"/>
    <w:rsid w:val="00FC233D"/>
    <w:rsid w:val="00FC2663"/>
    <w:rsid w:val="00FC2B21"/>
    <w:rsid w:val="00FC529F"/>
    <w:rsid w:val="00FC5B21"/>
    <w:rsid w:val="00FC5E98"/>
    <w:rsid w:val="00FD035F"/>
    <w:rsid w:val="00FD1FFD"/>
    <w:rsid w:val="00FD47CC"/>
    <w:rsid w:val="00FD60C6"/>
    <w:rsid w:val="00FD7ABC"/>
    <w:rsid w:val="00FD7CFD"/>
    <w:rsid w:val="00FE13DA"/>
    <w:rsid w:val="00FE2105"/>
    <w:rsid w:val="00FE4910"/>
    <w:rsid w:val="00FE7461"/>
    <w:rsid w:val="00FF16FE"/>
    <w:rsid w:val="00FF2F94"/>
    <w:rsid w:val="00FF4D89"/>
    <w:rsid w:val="00FF599D"/>
    <w:rsid w:val="00FF740E"/>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E3E0C"/>
  <w15:docId w15:val="{A6BB2C5E-0147-40D1-8141-05260F0EA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lang w:val="en" w:eastAsia="ro-RO"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top w:val="nil"/>
        <w:left w:val="nil"/>
        <w:bottom w:val="nil"/>
        <w:right w:val="nil"/>
        <w:between w:val="nil"/>
      </w:pBdr>
      <w:spacing w:before="360" w:line="276" w:lineRule="auto"/>
      <w:ind w:left="720" w:hanging="720"/>
      <w:outlineLvl w:val="0"/>
    </w:pPr>
    <w:rPr>
      <w:b/>
      <w:color w:val="000000"/>
    </w:rPr>
  </w:style>
  <w:style w:type="paragraph" w:styleId="Heading2">
    <w:name w:val="heading 2"/>
    <w:basedOn w:val="Normal"/>
    <w:next w:val="Normal"/>
    <w:link w:val="Heading2Char"/>
    <w:uiPriority w:val="9"/>
    <w:unhideWhenUsed/>
    <w:qFormat/>
    <w:pPr>
      <w:pBdr>
        <w:top w:val="nil"/>
        <w:left w:val="nil"/>
        <w:bottom w:val="nil"/>
        <w:right w:val="nil"/>
        <w:between w:val="nil"/>
      </w:pBdr>
      <w:spacing w:line="276" w:lineRule="auto"/>
      <w:ind w:left="1430" w:hanging="720"/>
      <w:jc w:val="both"/>
      <w:outlineLvl w:val="1"/>
    </w:pPr>
    <w:rPr>
      <w:color w:val="000000"/>
    </w:rPr>
  </w:style>
  <w:style w:type="paragraph" w:styleId="Heading3">
    <w:name w:val="heading 3"/>
    <w:basedOn w:val="Normal"/>
    <w:next w:val="Normal"/>
    <w:link w:val="Heading3Char"/>
    <w:uiPriority w:val="9"/>
    <w:unhideWhenUsed/>
    <w:qFormat/>
    <w:pPr>
      <w:pBdr>
        <w:top w:val="nil"/>
        <w:left w:val="nil"/>
        <w:bottom w:val="nil"/>
        <w:right w:val="nil"/>
        <w:between w:val="nil"/>
      </w:pBdr>
      <w:spacing w:line="276" w:lineRule="auto"/>
      <w:ind w:left="1146" w:hanging="720"/>
      <w:jc w:val="both"/>
      <w:outlineLvl w:val="2"/>
    </w:pPr>
    <w:rPr>
      <w:color w:val="000000"/>
    </w:rPr>
  </w:style>
  <w:style w:type="paragraph" w:styleId="Heading4">
    <w:name w:val="heading 4"/>
    <w:basedOn w:val="Normal"/>
    <w:next w:val="Normal"/>
    <w:link w:val="Heading4Char"/>
    <w:uiPriority w:val="9"/>
    <w:unhideWhenUsed/>
    <w:qFormat/>
    <w:pPr>
      <w:pBdr>
        <w:top w:val="nil"/>
        <w:left w:val="nil"/>
        <w:bottom w:val="nil"/>
        <w:right w:val="nil"/>
        <w:between w:val="nil"/>
      </w:pBdr>
      <w:spacing w:line="276" w:lineRule="auto"/>
      <w:ind w:left="2422" w:hanging="720"/>
      <w:jc w:val="both"/>
      <w:outlineLvl w:val="3"/>
    </w:pPr>
    <w:rPr>
      <w:color w:val="000000"/>
    </w:rPr>
  </w:style>
  <w:style w:type="paragraph" w:styleId="Heading5">
    <w:name w:val="heading 5"/>
    <w:basedOn w:val="Normal"/>
    <w:next w:val="Normal"/>
    <w:link w:val="Heading5Char"/>
    <w:uiPriority w:val="9"/>
    <w:semiHidden/>
    <w:unhideWhenUsed/>
    <w:qFormat/>
    <w:pPr>
      <w:pBdr>
        <w:top w:val="nil"/>
        <w:left w:val="nil"/>
        <w:bottom w:val="nil"/>
        <w:right w:val="nil"/>
        <w:between w:val="nil"/>
      </w:pBdr>
      <w:ind w:left="2880" w:hanging="720"/>
      <w:outlineLvl w:val="4"/>
    </w:pPr>
    <w:rPr>
      <w:rFonts w:ascii="Arial" w:eastAsia="Arial" w:hAnsi="Arial" w:cs="Arial"/>
      <w:color w:val="000000"/>
      <w:sz w:val="20"/>
    </w:rPr>
  </w:style>
  <w:style w:type="paragraph" w:styleId="Heading6">
    <w:name w:val="heading 6"/>
    <w:basedOn w:val="Normal"/>
    <w:next w:val="Normal"/>
    <w:link w:val="Heading6Char"/>
    <w:uiPriority w:val="9"/>
    <w:semiHidden/>
    <w:unhideWhenUsed/>
    <w:qFormat/>
    <w:pPr>
      <w:pBdr>
        <w:top w:val="nil"/>
        <w:left w:val="nil"/>
        <w:bottom w:val="nil"/>
        <w:right w:val="nil"/>
        <w:between w:val="nil"/>
      </w:pBdr>
      <w:ind w:left="3600" w:hanging="720"/>
      <w:outlineLvl w:val="5"/>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top w:val="nil"/>
        <w:left w:val="nil"/>
        <w:bottom w:val="nil"/>
        <w:right w:val="nil"/>
        <w:between w:val="nil"/>
      </w:pBdr>
    </w:pPr>
    <w:rPr>
      <w:rFonts w:ascii="Cambria" w:eastAsia="Cambria" w:hAnsi="Cambria" w:cs="Cambria"/>
      <w:color w:val="000000"/>
      <w:sz w:val="58"/>
    </w:rPr>
  </w:style>
  <w:style w:type="paragraph" w:styleId="Subtitle">
    <w:name w:val="Subtitle"/>
    <w:basedOn w:val="Normal"/>
    <w:next w:val="Normal"/>
    <w:link w:val="SubtitleChar"/>
    <w:uiPriority w:val="11"/>
    <w:qFormat/>
    <w:pPr>
      <w:pBdr>
        <w:top w:val="nil"/>
        <w:left w:val="nil"/>
        <w:bottom w:val="nil"/>
        <w:right w:val="nil"/>
        <w:between w:val="nil"/>
      </w:pBdr>
    </w:pPr>
    <w:rPr>
      <w:rFonts w:ascii="Arial" w:eastAsia="Arial" w:hAnsi="Arial" w:cs="Arial"/>
      <w:smallCaps/>
      <w:color w:val="7D7D7D"/>
      <w:sz w:val="32"/>
    </w:r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sz w:val="20"/>
    </w:rPr>
  </w:style>
  <w:style w:type="character" w:styleId="CommentReference">
    <w:name w:val="annotation reference"/>
    <w:basedOn w:val="DefaultParagraphFont"/>
    <w:uiPriority w:val="99"/>
    <w:semiHidden/>
    <w:unhideWhenUsed/>
    <w:rPr>
      <w:sz w:val="16"/>
    </w:rPr>
  </w:style>
  <w:style w:type="paragraph" w:styleId="Revision">
    <w:name w:val="Revision"/>
    <w:hidden/>
    <w:uiPriority w:val="99"/>
    <w:semiHidden/>
    <w:rsid w:val="002511EF"/>
    <w:pPr>
      <w:spacing w:after="0"/>
    </w:pPr>
  </w:style>
  <w:style w:type="paragraph" w:styleId="CommentSubject">
    <w:name w:val="annotation subject"/>
    <w:basedOn w:val="CommentText"/>
    <w:next w:val="CommentText"/>
    <w:link w:val="CommentSubjectChar"/>
    <w:uiPriority w:val="99"/>
    <w:semiHidden/>
    <w:unhideWhenUsed/>
    <w:rsid w:val="008A64C7"/>
    <w:rPr>
      <w:b/>
    </w:rPr>
  </w:style>
  <w:style w:type="character" w:customStyle="1" w:styleId="CommentSubjectChar">
    <w:name w:val="Comment Subject Char"/>
    <w:basedOn w:val="CommentTextChar"/>
    <w:link w:val="CommentSubject"/>
    <w:uiPriority w:val="99"/>
    <w:semiHidden/>
    <w:rsid w:val="008A64C7"/>
    <w:rPr>
      <w:b/>
      <w:sz w:val="20"/>
    </w:rPr>
  </w:style>
  <w:style w:type="paragraph" w:customStyle="1" w:styleId="Default">
    <w:name w:val="Default"/>
    <w:rsid w:val="0019658E"/>
    <w:pPr>
      <w:autoSpaceDE w:val="0"/>
      <w:autoSpaceDN w:val="0"/>
      <w:adjustRightInd w:val="0"/>
      <w:spacing w:after="0"/>
    </w:pPr>
    <w:rPr>
      <w:color w:val="000000"/>
      <w:sz w:val="24"/>
    </w:rPr>
  </w:style>
  <w:style w:type="paragraph" w:styleId="ListParagraph">
    <w:name w:val="List Paragraph"/>
    <w:basedOn w:val="Normal"/>
    <w:uiPriority w:val="34"/>
    <w:qFormat/>
    <w:rsid w:val="0019658E"/>
    <w:pPr>
      <w:ind w:left="720"/>
      <w:contextualSpacing/>
    </w:pPr>
  </w:style>
  <w:style w:type="character" w:customStyle="1" w:styleId="Heading1Char">
    <w:name w:val="Heading 1 Char"/>
    <w:basedOn w:val="DefaultParagraphFont"/>
    <w:link w:val="Heading1"/>
    <w:uiPriority w:val="9"/>
    <w:rsid w:val="00F978C4"/>
    <w:rPr>
      <w:b/>
      <w:color w:val="000000"/>
    </w:rPr>
  </w:style>
  <w:style w:type="character" w:customStyle="1" w:styleId="Heading2Char">
    <w:name w:val="Heading 2 Char"/>
    <w:basedOn w:val="DefaultParagraphFont"/>
    <w:link w:val="Heading2"/>
    <w:uiPriority w:val="9"/>
    <w:rsid w:val="00F978C4"/>
    <w:rPr>
      <w:color w:val="000000"/>
    </w:rPr>
  </w:style>
  <w:style w:type="character" w:customStyle="1" w:styleId="Heading3Char">
    <w:name w:val="Heading 3 Char"/>
    <w:basedOn w:val="DefaultParagraphFont"/>
    <w:link w:val="Heading3"/>
    <w:uiPriority w:val="9"/>
    <w:rsid w:val="00F978C4"/>
    <w:rPr>
      <w:color w:val="000000"/>
    </w:rPr>
  </w:style>
  <w:style w:type="paragraph" w:customStyle="1" w:styleId="P68B1DB1-Normal1">
    <w:name w:val="P68B1DB1-Normal1"/>
    <w:basedOn w:val="Normal"/>
    <w:rPr>
      <w:b/>
      <w:sz w:val="24"/>
    </w:rPr>
  </w:style>
  <w:style w:type="paragraph" w:customStyle="1" w:styleId="P68B1DB1-Normal2">
    <w:name w:val="P68B1DB1-Normal2"/>
    <w:basedOn w:val="Normal"/>
    <w:rPr>
      <w:sz w:val="24"/>
    </w:rPr>
  </w:style>
  <w:style w:type="paragraph" w:customStyle="1" w:styleId="P68B1DB1-Normal3">
    <w:name w:val="P68B1DB1-Normal3"/>
    <w:basedOn w:val="Normal"/>
    <w:rPr>
      <w:b/>
      <w:color w:val="000000"/>
      <w:sz w:val="24"/>
    </w:rPr>
  </w:style>
  <w:style w:type="paragraph" w:customStyle="1" w:styleId="P68B1DB1-Normal4">
    <w:name w:val="P68B1DB1-Normal4"/>
    <w:basedOn w:val="Normal"/>
    <w:rPr>
      <w:color w:val="000000"/>
      <w:sz w:val="24"/>
    </w:rPr>
  </w:style>
  <w:style w:type="paragraph" w:customStyle="1" w:styleId="P68B1DB1-Heading15">
    <w:name w:val="P68B1DB1-Heading15"/>
    <w:basedOn w:val="Heading1"/>
    <w:rPr>
      <w:sz w:val="24"/>
    </w:rPr>
  </w:style>
  <w:style w:type="paragraph" w:customStyle="1" w:styleId="P68B1DB1-Heading26">
    <w:name w:val="P68B1DB1-Heading26"/>
    <w:basedOn w:val="Heading2"/>
    <w:rPr>
      <w:sz w:val="24"/>
    </w:rPr>
  </w:style>
  <w:style w:type="paragraph" w:customStyle="1" w:styleId="P68B1DB1-Heading37">
    <w:name w:val="P68B1DB1-Heading37"/>
    <w:basedOn w:val="Heading3"/>
    <w:rPr>
      <w:sz w:val="24"/>
    </w:rPr>
  </w:style>
  <w:style w:type="paragraph" w:customStyle="1" w:styleId="P68B1DB1-ListParagraph8">
    <w:name w:val="P68B1DB1-ListParagraph8"/>
    <w:basedOn w:val="ListParagraph"/>
    <w:rPr>
      <w:sz w:val="24"/>
    </w:rPr>
  </w:style>
  <w:style w:type="paragraph" w:customStyle="1" w:styleId="P68B1DB1-ListParagraph9">
    <w:name w:val="P68B1DB1-ListParagraph9"/>
    <w:basedOn w:val="ListParagraph"/>
    <w:rPr>
      <w:b/>
      <w:sz w:val="24"/>
    </w:rPr>
  </w:style>
  <w:style w:type="paragraph" w:customStyle="1" w:styleId="P68B1DB1-Normal10">
    <w:name w:val="P68B1DB1-Normal10"/>
    <w:basedOn w:val="Normal"/>
    <w:rPr>
      <w:color w:val="000000"/>
      <w:sz w:val="24"/>
      <w:highlight w:val="yellow"/>
    </w:rPr>
  </w:style>
  <w:style w:type="paragraph" w:customStyle="1" w:styleId="P68B1DB1-Normal11">
    <w:name w:val="P68B1DB1-Normal11"/>
    <w:basedOn w:val="Normal"/>
    <w:rPr>
      <w:sz w:val="24"/>
      <w:highlight w:val="yellow"/>
    </w:rPr>
  </w:style>
  <w:style w:type="paragraph" w:customStyle="1" w:styleId="P68B1DB1-Heading212">
    <w:name w:val="P68B1DB1-Heading212"/>
    <w:basedOn w:val="Heading2"/>
    <w:rPr>
      <w:sz w:val="24"/>
      <w:highlight w:val="yellow"/>
    </w:rPr>
  </w:style>
  <w:style w:type="paragraph" w:customStyle="1" w:styleId="P68B1DB1-Heading413">
    <w:name w:val="P68B1DB1-Heading413"/>
    <w:basedOn w:val="Heading4"/>
    <w:rPr>
      <w:sz w:val="24"/>
      <w:highlight w:val="yellow"/>
    </w:rPr>
  </w:style>
  <w:style w:type="paragraph" w:customStyle="1" w:styleId="P68B1DB1-Heading414">
    <w:name w:val="P68B1DB1-Heading414"/>
    <w:basedOn w:val="Heading4"/>
    <w:rPr>
      <w:color w:val="auto"/>
      <w:sz w:val="24"/>
      <w:highlight w:val="yellow"/>
    </w:rPr>
  </w:style>
  <w:style w:type="paragraph" w:customStyle="1" w:styleId="P68B1DB1-Heading415">
    <w:name w:val="P68B1DB1-Heading415"/>
    <w:basedOn w:val="Heading4"/>
    <w:rPr>
      <w:sz w:val="24"/>
    </w:rPr>
  </w:style>
  <w:style w:type="paragraph" w:customStyle="1" w:styleId="P68B1DB1-Heading216">
    <w:name w:val="P68B1DB1-Heading216"/>
    <w:basedOn w:val="Heading2"/>
    <w:rPr>
      <w:sz w:val="24"/>
    </w:rPr>
  </w:style>
  <w:style w:type="paragraph" w:customStyle="1" w:styleId="P68B1DB1-Heading217">
    <w:name w:val="P68B1DB1-Heading217"/>
    <w:basedOn w:val="Heading2"/>
    <w:rPr>
      <w:b/>
      <w:sz w:val="24"/>
    </w:rPr>
  </w:style>
  <w:style w:type="paragraph" w:customStyle="1" w:styleId="P68B1DB1-ListParagraph18">
    <w:name w:val="P68B1DB1-ListParagraph18"/>
    <w:basedOn w:val="ListParagraph"/>
    <w:rPr>
      <w:color w:val="000000"/>
      <w:sz w:val="24"/>
    </w:rPr>
  </w:style>
  <w:style w:type="paragraph" w:customStyle="1" w:styleId="P68B1DB1-Heading119">
    <w:name w:val="P68B1DB1-Heading119"/>
    <w:basedOn w:val="Heading1"/>
    <w:rPr>
      <w:color w:val="auto"/>
      <w:sz w:val="24"/>
    </w:rPr>
  </w:style>
  <w:style w:type="paragraph" w:customStyle="1" w:styleId="P68B1DB1-Heading220">
    <w:name w:val="P68B1DB1-Heading220"/>
    <w:basedOn w:val="Heading2"/>
    <w:rPr>
      <w:color w:val="auto"/>
      <w:sz w:val="24"/>
    </w:rPr>
  </w:style>
  <w:style w:type="paragraph" w:customStyle="1" w:styleId="P68B1DB1-Normal21">
    <w:name w:val="P68B1DB1-Normal21"/>
    <w:basedOn w:val="Normal"/>
    <w:rPr>
      <w:color w:val="333333"/>
      <w:sz w:val="24"/>
    </w:rPr>
  </w:style>
  <w:style w:type="paragraph" w:customStyle="1" w:styleId="P68B1DB1-Heading122">
    <w:name w:val="P68B1DB1-Heading122"/>
    <w:basedOn w:val="Heading1"/>
    <w:rPr>
      <w:b w:val="0"/>
      <w:sz w:val="24"/>
    </w:rPr>
  </w:style>
  <w:style w:type="paragraph" w:customStyle="1" w:styleId="P68B1DB1-Normal23">
    <w:name w:val="P68B1DB1-Normal23"/>
    <w:basedOn w:val="Normal"/>
    <w:rPr>
      <w:i/>
      <w:sz w:val="24"/>
    </w:rPr>
  </w:style>
  <w:style w:type="paragraph" w:customStyle="1" w:styleId="P68B1DB1-Normal24">
    <w:name w:val="P68B1DB1-Normal24"/>
    <w:basedOn w:val="Normal"/>
    <w:rPr>
      <w:color w:val="FF0000"/>
      <w:sz w:val="24"/>
    </w:rPr>
  </w:style>
  <w:style w:type="paragraph" w:customStyle="1" w:styleId="P68B1DB1-Normal25">
    <w:name w:val="P68B1DB1-Normal25"/>
    <w:basedOn w:val="Normal"/>
    <w:rPr>
      <w:i/>
      <w:color w:val="000000"/>
      <w:sz w:val="24"/>
    </w:rPr>
  </w:style>
  <w:style w:type="paragraph" w:customStyle="1" w:styleId="P68B1DB1-Normal26">
    <w:name w:val="P68B1DB1-Normal26"/>
    <w:basedOn w:val="Normal"/>
    <w:rPr>
      <w:b/>
      <w:smallCaps/>
      <w:color w:val="000000"/>
      <w:sz w:val="24"/>
    </w:rPr>
  </w:style>
  <w:style w:type="paragraph" w:customStyle="1" w:styleId="P68B1DB1-Heading327">
    <w:name w:val="P68B1DB1-Heading327"/>
    <w:basedOn w:val="Heading3"/>
    <w:rPr>
      <w:b/>
      <w:sz w:val="24"/>
    </w:rPr>
  </w:style>
  <w:style w:type="paragraph" w:customStyle="1" w:styleId="P68B1DB1-Normal28">
    <w:name w:val="P68B1DB1-Normal28"/>
    <w:basedOn w:val="Normal"/>
    <w:rPr>
      <w:rFonts w:eastAsia="Arial"/>
      <w:color w:val="000000"/>
      <w:sz w:val="24"/>
    </w:rPr>
  </w:style>
  <w:style w:type="paragraph" w:customStyle="1" w:styleId="P68B1DB1-Normal29">
    <w:name w:val="P68B1DB1-Normal29"/>
    <w:basedOn w:val="Normal"/>
    <w:rPr>
      <w:rFonts w:eastAsia="DengXian"/>
      <w:sz w:val="24"/>
    </w:rPr>
  </w:style>
  <w:style w:type="paragraph" w:customStyle="1" w:styleId="P68B1DB1-Normal30">
    <w:name w:val="P68B1DB1-Normal30"/>
    <w:basedOn w:val="Normal"/>
    <w:rPr>
      <w:rFonts w:eastAsia="DengXian"/>
      <w:b/>
      <w:sz w:val="24"/>
    </w:rPr>
  </w:style>
  <w:style w:type="paragraph" w:customStyle="1" w:styleId="P68B1DB1-Normal31">
    <w:name w:val="P68B1DB1-Normal31"/>
    <w:basedOn w:val="Normal"/>
    <w:rPr>
      <w:rFonts w:ascii="Calibri" w:eastAsia="Calibri" w:hAnsi="Calibri" w:cs="Calibri"/>
      <w:color w:val="0000FF"/>
      <w:sz w:val="20"/>
    </w:rPr>
  </w:style>
  <w:style w:type="paragraph" w:customStyle="1" w:styleId="P68B1DB1-Normal32">
    <w:name w:val="P68B1DB1-Normal32"/>
    <w:basedOn w:val="Normal"/>
    <w:rPr>
      <w:color w:val="000000"/>
    </w:rPr>
  </w:style>
  <w:style w:type="paragraph" w:customStyle="1" w:styleId="P68B1DB1-Normal33">
    <w:name w:val="P68B1DB1-Normal33"/>
    <w:basedOn w:val="Normal"/>
    <w:rPr>
      <w:b/>
      <w:color w:val="FFFFFF"/>
    </w:rPr>
  </w:style>
  <w:style w:type="paragraph" w:customStyle="1" w:styleId="P68B1DB1-Normal34">
    <w:name w:val="P68B1DB1-Normal34"/>
    <w:basedOn w:val="Normal"/>
    <w:rPr>
      <w:sz w:val="16"/>
    </w:rPr>
  </w:style>
  <w:style w:type="paragraph" w:customStyle="1" w:styleId="P68B1DB1-Normal35">
    <w:name w:val="P68B1DB1-Normal35"/>
    <w:basedOn w:val="Normal"/>
    <w:rPr>
      <w:color w:val="000000"/>
      <w:sz w:val="16"/>
    </w:rPr>
  </w:style>
  <w:style w:type="paragraph" w:customStyle="1" w:styleId="P68B1DB1-Normal36">
    <w:name w:val="P68B1DB1-Normal36"/>
    <w:basedOn w:val="Normal"/>
    <w:rPr>
      <w:color w:val="7D7D7D"/>
    </w:rPr>
  </w:style>
  <w:style w:type="character" w:styleId="Hyperlink">
    <w:name w:val="Hyperlink"/>
    <w:basedOn w:val="DefaultParagraphFont"/>
    <w:uiPriority w:val="99"/>
    <w:unhideWhenUsed/>
    <w:rsid w:val="00FC233D"/>
    <w:rPr>
      <w:color w:val="0000FF" w:themeColor="hyperlink"/>
      <w:u w:val="single"/>
    </w:rPr>
  </w:style>
  <w:style w:type="character" w:styleId="UnresolvedMention">
    <w:name w:val="Unresolved Mention"/>
    <w:basedOn w:val="DefaultParagraphFont"/>
    <w:uiPriority w:val="99"/>
    <w:semiHidden/>
    <w:unhideWhenUsed/>
    <w:rsid w:val="00FC233D"/>
    <w:rPr>
      <w:color w:val="605E5C"/>
      <w:shd w:val="clear" w:color="auto" w:fill="E1DFDD"/>
    </w:rPr>
  </w:style>
  <w:style w:type="paragraph" w:styleId="Header">
    <w:name w:val="header"/>
    <w:basedOn w:val="Normal"/>
    <w:link w:val="HeaderChar"/>
    <w:uiPriority w:val="99"/>
    <w:unhideWhenUsed/>
    <w:rsid w:val="00893A1E"/>
    <w:pPr>
      <w:tabs>
        <w:tab w:val="center" w:pos="4536"/>
        <w:tab w:val="right" w:pos="9072"/>
      </w:tabs>
      <w:spacing w:after="0"/>
    </w:pPr>
  </w:style>
  <w:style w:type="character" w:customStyle="1" w:styleId="HeaderChar">
    <w:name w:val="Header Char"/>
    <w:basedOn w:val="DefaultParagraphFont"/>
    <w:link w:val="Header"/>
    <w:uiPriority w:val="99"/>
    <w:rsid w:val="00893A1E"/>
  </w:style>
  <w:style w:type="paragraph" w:styleId="Footer">
    <w:name w:val="footer"/>
    <w:basedOn w:val="Normal"/>
    <w:link w:val="FooterChar"/>
    <w:uiPriority w:val="99"/>
    <w:unhideWhenUsed/>
    <w:rsid w:val="00893A1E"/>
    <w:pPr>
      <w:tabs>
        <w:tab w:val="center" w:pos="4536"/>
        <w:tab w:val="right" w:pos="9072"/>
      </w:tabs>
      <w:spacing w:after="0"/>
    </w:pPr>
  </w:style>
  <w:style w:type="character" w:customStyle="1" w:styleId="FooterChar">
    <w:name w:val="Footer Char"/>
    <w:basedOn w:val="DefaultParagraphFont"/>
    <w:link w:val="Footer"/>
    <w:uiPriority w:val="99"/>
    <w:rsid w:val="00893A1E"/>
  </w:style>
  <w:style w:type="character" w:customStyle="1" w:styleId="Heading4Char">
    <w:name w:val="Heading 4 Char"/>
    <w:basedOn w:val="DefaultParagraphFont"/>
    <w:link w:val="Heading4"/>
    <w:uiPriority w:val="9"/>
    <w:rsid w:val="00937F0C"/>
    <w:rPr>
      <w:color w:val="000000"/>
    </w:rPr>
  </w:style>
  <w:style w:type="character" w:customStyle="1" w:styleId="Heading5Char">
    <w:name w:val="Heading 5 Char"/>
    <w:basedOn w:val="DefaultParagraphFont"/>
    <w:link w:val="Heading5"/>
    <w:uiPriority w:val="9"/>
    <w:semiHidden/>
    <w:rsid w:val="00937F0C"/>
    <w:rPr>
      <w:rFonts w:ascii="Arial" w:eastAsia="Arial" w:hAnsi="Arial" w:cs="Arial"/>
      <w:color w:val="000000"/>
      <w:sz w:val="20"/>
    </w:rPr>
  </w:style>
  <w:style w:type="character" w:customStyle="1" w:styleId="Heading6Char">
    <w:name w:val="Heading 6 Char"/>
    <w:basedOn w:val="DefaultParagraphFont"/>
    <w:link w:val="Heading6"/>
    <w:uiPriority w:val="9"/>
    <w:semiHidden/>
    <w:rsid w:val="00937F0C"/>
    <w:rPr>
      <w:rFonts w:ascii="Arial" w:eastAsia="Arial" w:hAnsi="Arial" w:cs="Arial"/>
      <w:color w:val="000000"/>
      <w:sz w:val="20"/>
    </w:rPr>
  </w:style>
  <w:style w:type="character" w:customStyle="1" w:styleId="TitleChar">
    <w:name w:val="Title Char"/>
    <w:basedOn w:val="DefaultParagraphFont"/>
    <w:link w:val="Title"/>
    <w:uiPriority w:val="10"/>
    <w:rsid w:val="00937F0C"/>
    <w:rPr>
      <w:rFonts w:ascii="Cambria" w:eastAsia="Cambria" w:hAnsi="Cambria" w:cs="Cambria"/>
      <w:color w:val="000000"/>
      <w:sz w:val="58"/>
    </w:rPr>
  </w:style>
  <w:style w:type="character" w:customStyle="1" w:styleId="SubtitleChar">
    <w:name w:val="Subtitle Char"/>
    <w:basedOn w:val="DefaultParagraphFont"/>
    <w:link w:val="Subtitle"/>
    <w:uiPriority w:val="11"/>
    <w:rsid w:val="00937F0C"/>
    <w:rPr>
      <w:rFonts w:ascii="Arial" w:eastAsia="Arial" w:hAnsi="Arial" w:cs="Arial"/>
      <w:smallCaps/>
      <w:color w:val="7D7D7D"/>
      <w:sz w:val="32"/>
    </w:rPr>
  </w:style>
  <w:style w:type="paragraph" w:styleId="FootnoteText">
    <w:name w:val="footnote text"/>
    <w:basedOn w:val="Normal"/>
    <w:link w:val="FootnoteTextChar"/>
    <w:uiPriority w:val="99"/>
    <w:semiHidden/>
    <w:unhideWhenUsed/>
    <w:rsid w:val="00D04711"/>
    <w:pPr>
      <w:spacing w:after="0"/>
    </w:pPr>
    <w:rPr>
      <w:sz w:val="20"/>
    </w:rPr>
  </w:style>
  <w:style w:type="character" w:customStyle="1" w:styleId="FootnoteTextChar">
    <w:name w:val="Footnote Text Char"/>
    <w:basedOn w:val="DefaultParagraphFont"/>
    <w:link w:val="FootnoteText"/>
    <w:uiPriority w:val="99"/>
    <w:semiHidden/>
    <w:rsid w:val="00D04711"/>
    <w:rPr>
      <w:sz w:val="20"/>
    </w:rPr>
  </w:style>
  <w:style w:type="character" w:styleId="FootnoteReference">
    <w:name w:val="footnote reference"/>
    <w:basedOn w:val="DefaultParagraphFont"/>
    <w:uiPriority w:val="99"/>
    <w:semiHidden/>
    <w:unhideWhenUsed/>
    <w:rsid w:val="00D047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2762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ind.auctions@energie.gov.md" TargetMode="External"/><Relationship Id="rId13" Type="http://schemas.openxmlformats.org/officeDocument/2006/relationships/hyperlink" Target="lex:LPLP2016022610" TargetMode="External"/><Relationship Id="rId18" Type="http://schemas.openxmlformats.org/officeDocument/2006/relationships/hyperlink" Target="lex:LPLP2016022610" TargetMode="External"/><Relationship Id="rId26" Type="http://schemas.openxmlformats.org/officeDocument/2006/relationships/hyperlink" Target="lex:LPLP2016022610" TargetMode="External"/><Relationship Id="rId3" Type="http://schemas.openxmlformats.org/officeDocument/2006/relationships/styles" Target="styles.xml"/><Relationship Id="rId21" Type="http://schemas.openxmlformats.org/officeDocument/2006/relationships/hyperlink" Target="lex:LPLP2016022610" TargetMode="External"/><Relationship Id="rId7" Type="http://schemas.openxmlformats.org/officeDocument/2006/relationships/endnotes" Target="endnotes.xml"/><Relationship Id="rId12" Type="http://schemas.openxmlformats.org/officeDocument/2006/relationships/hyperlink" Target="lex:LPLP2016022610" TargetMode="External"/><Relationship Id="rId17" Type="http://schemas.openxmlformats.org/officeDocument/2006/relationships/hyperlink" Target="lex:LPLP2016022610" TargetMode="External"/><Relationship Id="rId25" Type="http://schemas.openxmlformats.org/officeDocument/2006/relationships/hyperlink" Target="lex:LPLP2016022610" TargetMode="External"/><Relationship Id="rId2" Type="http://schemas.openxmlformats.org/officeDocument/2006/relationships/numbering" Target="numbering.xml"/><Relationship Id="rId16" Type="http://schemas.openxmlformats.org/officeDocument/2006/relationships/hyperlink" Target="lex:LPLP2016022610" TargetMode="External"/><Relationship Id="rId20" Type="http://schemas.openxmlformats.org/officeDocument/2006/relationships/hyperlink" Target="lex:LPLP201602261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lex:LPLP2016022610" TargetMode="External"/><Relationship Id="rId24" Type="http://schemas.openxmlformats.org/officeDocument/2006/relationships/hyperlink" Target="lex:LPLP2016022610" TargetMode="External"/><Relationship Id="rId5" Type="http://schemas.openxmlformats.org/officeDocument/2006/relationships/webSettings" Target="webSettings.xml"/><Relationship Id="rId15" Type="http://schemas.openxmlformats.org/officeDocument/2006/relationships/hyperlink" Target="lex:LPLP2016022610" TargetMode="External"/><Relationship Id="rId23" Type="http://schemas.openxmlformats.org/officeDocument/2006/relationships/hyperlink" Target="lex:LPLP2016022610" TargetMode="External"/><Relationship Id="rId28" Type="http://schemas.openxmlformats.org/officeDocument/2006/relationships/hyperlink" Target="lex:LPLP2016022610" TargetMode="External"/><Relationship Id="rId10" Type="http://schemas.openxmlformats.org/officeDocument/2006/relationships/hyperlink" Target="lex:LPLP20160527107" TargetMode="External"/><Relationship Id="rId19" Type="http://schemas.openxmlformats.org/officeDocument/2006/relationships/hyperlink" Target="lex:LPLP2016022610" TargetMode="External"/><Relationship Id="rId4" Type="http://schemas.openxmlformats.org/officeDocument/2006/relationships/settings" Target="settings.xml"/><Relationship Id="rId9" Type="http://schemas.openxmlformats.org/officeDocument/2006/relationships/hyperlink" Target="lex:LPLP2016022610" TargetMode="External"/><Relationship Id="rId14" Type="http://schemas.openxmlformats.org/officeDocument/2006/relationships/hyperlink" Target="lex:LPLP20160527107" TargetMode="External"/><Relationship Id="rId22" Type="http://schemas.openxmlformats.org/officeDocument/2006/relationships/hyperlink" Target="lex:DEA520170928375" TargetMode="External"/><Relationship Id="rId27" Type="http://schemas.openxmlformats.org/officeDocument/2006/relationships/hyperlink" Target="lex:LPLP2016022610"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AC8D3-00F9-B84C-818B-38310A81F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33</Pages>
  <Words>22862</Words>
  <Characters>130316</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Nicolae Magdîl</dc:creator>
  <cp:keywords/>
  <dc:description/>
  <cp:lastModifiedBy>Nicolae MAGDIL</cp:lastModifiedBy>
  <cp:revision>30</cp:revision>
  <dcterms:created xsi:type="dcterms:W3CDTF">2024-08-09T08:05:00Z</dcterms:created>
  <dcterms:modified xsi:type="dcterms:W3CDTF">2024-10-24T13:59:00Z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2024-04-12T14:59:17Z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b4a69464-f8ca-4d2a-b488-49c0ad96bb29</vt:lpwstr>
  </property>
  <property fmtid="{D5CDD505-2E9C-101B-9397-08002B2CF9AE}" pid="8" name="MSIP_Label_38f1469a-2c2a-4aee-b92b-090d4c5468ff_ContentBits">
    <vt:lpwstr>0</vt:lpwstr>
  </property>
  <property fmtid="{D5CDD505-2E9C-101B-9397-08002B2CF9AE}" pid="9" name="ClassificationContentMarkingHeaderShapeIds">
    <vt:lpwstr>9,a,b</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c,d,e</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y fmtid="{D5CDD505-2E9C-101B-9397-08002B2CF9AE}" pid="15" name="ContentTypeId">
    <vt:lpwstr>0x01010088AFF894A3084443A76B3BF4D3A5D83F</vt:lpwstr>
  </property>
  <property fmtid="{D5CDD505-2E9C-101B-9397-08002B2CF9AE}" pid="16" name="Plato EditorId">
    <vt:lpwstr>b3dd69ac-c622-4478-bb91-321a1e059e82</vt:lpwstr>
  </property>
  <property fmtid="{D5CDD505-2E9C-101B-9397-08002B2CF9AE}" pid="17" name="MediaServiceImageTags">
    <vt:lpwstr>MediaServiceImageTags</vt:lpwstr>
  </property>
</Properties>
</file>